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1875"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1A3E3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2A46D4">
        <w:rPr>
          <w:rFonts w:ascii="Arial" w:hAnsi="Arial"/>
          <w:color w:val="000000"/>
          <w:u w:val="single"/>
        </w:rPr>
        <w:t>Xtraction</w:t>
      </w:r>
      <w:proofErr w:type="spellEnd"/>
      <w:r w:rsidR="002A46D4">
        <w:rPr>
          <w:rFonts w:ascii="Arial" w:hAnsi="Arial"/>
          <w:color w:val="000000"/>
          <w:u w:val="single"/>
        </w:rPr>
        <w:t xml:space="preserve"> Services Holdings Corp. </w:t>
      </w:r>
      <w:r>
        <w:rPr>
          <w:rFonts w:ascii="Arial" w:hAnsi="Arial"/>
          <w:color w:val="000000"/>
        </w:rPr>
        <w:t>(the “Issuer”).</w:t>
      </w:r>
    </w:p>
    <w:p w14:paraId="01D255B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A46D4" w:rsidRPr="002A46D4">
        <w:rPr>
          <w:rFonts w:ascii="Arial" w:hAnsi="Arial"/>
          <w:color w:val="000000"/>
          <w:u w:val="single"/>
        </w:rPr>
        <w:t>XS</w:t>
      </w:r>
      <w:r>
        <w:rPr>
          <w:rFonts w:ascii="Arial" w:hAnsi="Arial"/>
          <w:color w:val="000000"/>
          <w:u w:val="single"/>
        </w:rPr>
        <w:tab/>
      </w:r>
      <w:r>
        <w:rPr>
          <w:rFonts w:ascii="Arial" w:hAnsi="Arial"/>
          <w:color w:val="000000"/>
          <w:u w:val="single"/>
        </w:rPr>
        <w:tab/>
      </w:r>
    </w:p>
    <w:p w14:paraId="7D2E5598" w14:textId="3CC3BEE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219D8">
        <w:rPr>
          <w:rFonts w:ascii="Arial" w:hAnsi="Arial"/>
          <w:color w:val="000000"/>
          <w:u w:val="single"/>
        </w:rPr>
        <w:t>30,</w:t>
      </w:r>
      <w:r w:rsidR="009634C3">
        <w:rPr>
          <w:rFonts w:ascii="Arial" w:hAnsi="Arial"/>
          <w:color w:val="000000"/>
          <w:u w:val="single"/>
        </w:rPr>
        <w:t>460,162</w:t>
      </w:r>
      <w:r w:rsidR="00600974" w:rsidRPr="00343783">
        <w:rPr>
          <w:rFonts w:ascii="Arial" w:hAnsi="Arial"/>
          <w:b/>
          <w:color w:val="000000"/>
          <w:u w:val="single"/>
        </w:rPr>
        <w:t xml:space="preserve"> </w:t>
      </w:r>
      <w:r w:rsidR="007D3D3B">
        <w:rPr>
          <w:rFonts w:ascii="Arial" w:hAnsi="Arial"/>
          <w:color w:val="000000"/>
          <w:u w:val="single"/>
        </w:rPr>
        <w:t>Subordinate Voting Shares</w:t>
      </w:r>
      <w:r w:rsidR="005219D8">
        <w:rPr>
          <w:rFonts w:ascii="Arial" w:hAnsi="Arial"/>
          <w:color w:val="000000"/>
          <w:u w:val="single"/>
        </w:rPr>
        <w:t xml:space="preserve">, </w:t>
      </w:r>
      <w:r w:rsidR="009634C3">
        <w:rPr>
          <w:rFonts w:ascii="Arial" w:hAnsi="Arial"/>
          <w:color w:val="000000"/>
          <w:u w:val="single"/>
        </w:rPr>
        <w:t>22,807,598</w:t>
      </w:r>
      <w:r w:rsidR="005219D8">
        <w:rPr>
          <w:rFonts w:ascii="Arial" w:hAnsi="Arial"/>
          <w:color w:val="000000"/>
          <w:u w:val="single"/>
        </w:rPr>
        <w:t xml:space="preserve"> proportionate voting shares</w:t>
      </w:r>
      <w:r>
        <w:rPr>
          <w:rFonts w:ascii="Arial" w:hAnsi="Arial"/>
          <w:color w:val="000000"/>
          <w:u w:val="single"/>
        </w:rPr>
        <w:tab/>
      </w:r>
      <w:r>
        <w:rPr>
          <w:rFonts w:ascii="Arial" w:hAnsi="Arial"/>
          <w:color w:val="000000"/>
          <w:u w:val="single"/>
        </w:rPr>
        <w:tab/>
      </w:r>
    </w:p>
    <w:p w14:paraId="75969072" w14:textId="7AB51411" w:rsidR="00640E94" w:rsidRDefault="00640E94">
      <w:pPr>
        <w:pStyle w:val="BodyText"/>
        <w:tabs>
          <w:tab w:val="left" w:pos="7920"/>
          <w:tab w:val="left" w:pos="9180"/>
        </w:tabs>
        <w:rPr>
          <w:rFonts w:ascii="Arial" w:hAnsi="Arial"/>
          <w:color w:val="000000"/>
        </w:rPr>
      </w:pPr>
      <w:r>
        <w:rPr>
          <w:rFonts w:ascii="Arial" w:hAnsi="Arial"/>
          <w:color w:val="000000"/>
        </w:rPr>
        <w:t>Date:</w:t>
      </w:r>
      <w:r w:rsidR="008B6831">
        <w:rPr>
          <w:rFonts w:ascii="Arial" w:hAnsi="Arial"/>
          <w:color w:val="000000"/>
        </w:rPr>
        <w:t xml:space="preserve"> </w:t>
      </w:r>
      <w:r w:rsidR="009634C3">
        <w:rPr>
          <w:rFonts w:ascii="Arial" w:hAnsi="Arial"/>
          <w:color w:val="000000"/>
          <w:u w:val="single"/>
        </w:rPr>
        <w:t xml:space="preserve">February </w:t>
      </w:r>
      <w:r w:rsidR="00F30C9E">
        <w:rPr>
          <w:rFonts w:ascii="Arial" w:hAnsi="Arial"/>
          <w:color w:val="000000"/>
          <w:u w:val="single"/>
        </w:rPr>
        <w:t>5</w:t>
      </w:r>
      <w:r w:rsidR="008B6831">
        <w:rPr>
          <w:rFonts w:ascii="Arial" w:hAnsi="Arial"/>
          <w:color w:val="000000"/>
          <w:u w:val="single"/>
        </w:rPr>
        <w:t>,</w:t>
      </w:r>
      <w:r w:rsidR="008B6831" w:rsidRPr="008B6831">
        <w:rPr>
          <w:rFonts w:ascii="Arial" w:hAnsi="Arial"/>
          <w:color w:val="000000"/>
          <w:u w:val="single"/>
        </w:rPr>
        <w:t xml:space="preserve"> 2020</w:t>
      </w:r>
      <w:r>
        <w:rPr>
          <w:rFonts w:ascii="Arial" w:hAnsi="Arial"/>
          <w:color w:val="000000"/>
          <w:u w:val="single"/>
        </w:rPr>
        <w:tab/>
      </w:r>
      <w:r>
        <w:rPr>
          <w:rFonts w:ascii="Arial" w:hAnsi="Arial"/>
          <w:color w:val="000000"/>
          <w:u w:val="single"/>
        </w:rPr>
        <w:tab/>
      </w:r>
    </w:p>
    <w:p w14:paraId="2C30494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378A10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C6812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B54A4E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948256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D01D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DF5DD33" w14:textId="77777777" w:rsidR="00640E94" w:rsidRDefault="00640E94">
      <w:pPr>
        <w:pStyle w:val="List"/>
        <w:keepLines/>
        <w:spacing w:before="120"/>
        <w:ind w:left="0" w:firstLine="0"/>
        <w:rPr>
          <w:rFonts w:ascii="Arial" w:hAnsi="Arial"/>
          <w:b/>
        </w:rPr>
      </w:pPr>
      <w:r>
        <w:rPr>
          <w:rFonts w:ascii="Arial" w:hAnsi="Arial"/>
          <w:b/>
        </w:rPr>
        <w:t>Report on Business</w:t>
      </w:r>
    </w:p>
    <w:p w14:paraId="0D25FB9F" w14:textId="1E2C669E" w:rsidR="004D77DE" w:rsidRPr="008B6831" w:rsidRDefault="00640E94" w:rsidP="008B683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8B6831">
        <w:rPr>
          <w:rFonts w:ascii="Arial" w:hAnsi="Arial"/>
        </w:rPr>
        <w:t>.</w:t>
      </w:r>
    </w:p>
    <w:p w14:paraId="35F1AC0F" w14:textId="4F2D19FC" w:rsidR="009634C3" w:rsidRDefault="005219D8" w:rsidP="005219D8">
      <w:pPr>
        <w:pStyle w:val="List"/>
        <w:spacing w:before="120"/>
        <w:ind w:left="720" w:firstLine="0"/>
        <w:rPr>
          <w:rFonts w:ascii="Arial" w:hAnsi="Arial"/>
          <w:b/>
        </w:rPr>
      </w:pPr>
      <w:r w:rsidRPr="006D63B7">
        <w:rPr>
          <w:rFonts w:ascii="Arial" w:hAnsi="Arial"/>
          <w:b/>
        </w:rPr>
        <w:t xml:space="preserve">The </w:t>
      </w:r>
      <w:r>
        <w:rPr>
          <w:rFonts w:ascii="Arial" w:hAnsi="Arial"/>
          <w:b/>
        </w:rPr>
        <w:t xml:space="preserve">Company continues to focus its efforts on ramping up new leasing and equipment sale objectives while collecting ongoing revenues from existing clients. </w:t>
      </w:r>
      <w:r w:rsidR="001038FA">
        <w:rPr>
          <w:rFonts w:ascii="Arial" w:hAnsi="Arial"/>
          <w:b/>
        </w:rPr>
        <w:t xml:space="preserve">New leases included the Lehua transaction which was announced in the normal course of business. </w:t>
      </w:r>
    </w:p>
    <w:p w14:paraId="06DF0451" w14:textId="66BD314A" w:rsidR="004D77DE" w:rsidRPr="001F2D54" w:rsidRDefault="001038FA" w:rsidP="005219D8">
      <w:pPr>
        <w:pStyle w:val="List"/>
        <w:spacing w:before="120"/>
        <w:ind w:left="720" w:firstLine="0"/>
        <w:rPr>
          <w:rFonts w:ascii="Arial" w:hAnsi="Arial"/>
          <w:b/>
          <w:bCs/>
        </w:rPr>
      </w:pPr>
      <w:r>
        <w:rPr>
          <w:rFonts w:ascii="Arial" w:hAnsi="Arial"/>
          <w:b/>
        </w:rPr>
        <w:lastRenderedPageBreak/>
        <w:t>In addition to Lehua</w:t>
      </w:r>
      <w:r w:rsidR="009634C3">
        <w:rPr>
          <w:rFonts w:ascii="Arial" w:hAnsi="Arial"/>
          <w:b/>
        </w:rPr>
        <w:t xml:space="preserve">, the Company announced two major transactions including a) the exchange of excess equipment for ~13.4% of shares outstanding which were then cancelled and b) a share swap with </w:t>
      </w:r>
      <w:proofErr w:type="spellStart"/>
      <w:r w:rsidR="009634C3">
        <w:rPr>
          <w:rFonts w:ascii="Arial" w:hAnsi="Arial"/>
          <w:b/>
        </w:rPr>
        <w:t>KushCo</w:t>
      </w:r>
      <w:proofErr w:type="spellEnd"/>
      <w:r w:rsidR="009634C3">
        <w:rPr>
          <w:rFonts w:ascii="Arial" w:hAnsi="Arial"/>
          <w:b/>
        </w:rPr>
        <w:t xml:space="preserve"> whereby the Company exchanged XS shares for </w:t>
      </w:r>
      <w:proofErr w:type="spellStart"/>
      <w:r w:rsidR="009634C3">
        <w:rPr>
          <w:rFonts w:ascii="Arial" w:hAnsi="Arial"/>
          <w:b/>
        </w:rPr>
        <w:t>KushCo</w:t>
      </w:r>
      <w:proofErr w:type="spellEnd"/>
      <w:r w:rsidR="009634C3">
        <w:rPr>
          <w:rFonts w:ascii="Arial" w:hAnsi="Arial"/>
          <w:b/>
        </w:rPr>
        <w:t xml:space="preserve"> shares to effect </w:t>
      </w:r>
      <w:proofErr w:type="spellStart"/>
      <w:r w:rsidR="009634C3">
        <w:rPr>
          <w:rFonts w:ascii="Arial" w:hAnsi="Arial"/>
          <w:b/>
        </w:rPr>
        <w:t>KushCo</w:t>
      </w:r>
      <w:proofErr w:type="spellEnd"/>
      <w:r w:rsidR="009634C3">
        <w:rPr>
          <w:rFonts w:ascii="Arial" w:hAnsi="Arial"/>
          <w:b/>
        </w:rPr>
        <w:t xml:space="preserve"> taking a 19.9% interest in XS on completion of the transaction. </w:t>
      </w:r>
    </w:p>
    <w:p w14:paraId="2B7DA4C2" w14:textId="3EEE63C6" w:rsidR="006D63B7" w:rsidRPr="006D63B7" w:rsidRDefault="00640E94" w:rsidP="006D63B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03EBE26" w14:textId="6E18F99E" w:rsidR="00495E6C" w:rsidRPr="00495E6C" w:rsidRDefault="006D63B7" w:rsidP="00AE1CE2">
      <w:pPr>
        <w:pStyle w:val="List"/>
        <w:spacing w:before="120"/>
        <w:ind w:left="360" w:hanging="360"/>
        <w:rPr>
          <w:rFonts w:ascii="Arial" w:hAnsi="Arial"/>
          <w:b/>
        </w:rPr>
      </w:pPr>
      <w:r w:rsidRPr="00495E6C">
        <w:rPr>
          <w:rFonts w:ascii="Arial" w:hAnsi="Arial"/>
          <w:b/>
        </w:rPr>
        <w:tab/>
      </w:r>
      <w:r w:rsidR="00495E6C">
        <w:rPr>
          <w:rFonts w:ascii="Arial" w:hAnsi="Arial"/>
          <w:b/>
        </w:rPr>
        <w:tab/>
      </w:r>
      <w:r w:rsidR="005219D8" w:rsidRPr="00495E6C">
        <w:rPr>
          <w:rFonts w:ascii="Arial" w:hAnsi="Arial"/>
          <w:b/>
        </w:rPr>
        <w:t xml:space="preserve">Management remains focused on multiple initiatives including reviewing </w:t>
      </w:r>
      <w:r w:rsidR="005219D8">
        <w:rPr>
          <w:rFonts w:ascii="Arial" w:hAnsi="Arial"/>
          <w:b/>
        </w:rPr>
        <w:tab/>
      </w:r>
      <w:r w:rsidR="005219D8" w:rsidRPr="00495E6C">
        <w:rPr>
          <w:rFonts w:ascii="Arial" w:hAnsi="Arial"/>
          <w:b/>
        </w:rPr>
        <w:t xml:space="preserve">and negotiating additional lease agreements, the sale of equipment, </w:t>
      </w:r>
      <w:r w:rsidR="005219D8">
        <w:rPr>
          <w:rFonts w:ascii="Arial" w:hAnsi="Arial"/>
          <w:b/>
        </w:rPr>
        <w:t>and</w:t>
      </w:r>
      <w:r w:rsidR="005219D8">
        <w:rPr>
          <w:rFonts w:ascii="Arial" w:hAnsi="Arial"/>
          <w:b/>
        </w:rPr>
        <w:tab/>
      </w:r>
      <w:r w:rsidR="005219D8" w:rsidRPr="00495E6C">
        <w:rPr>
          <w:rFonts w:ascii="Arial" w:hAnsi="Arial"/>
          <w:b/>
        </w:rPr>
        <w:t>expanding the vendor network</w:t>
      </w:r>
      <w:r w:rsidR="005219D8">
        <w:rPr>
          <w:rFonts w:ascii="Arial" w:hAnsi="Arial"/>
          <w:b/>
        </w:rPr>
        <w:t xml:space="preserve"> with</w:t>
      </w:r>
      <w:r w:rsidR="005219D8" w:rsidRPr="00495E6C">
        <w:rPr>
          <w:rFonts w:ascii="Arial" w:hAnsi="Arial"/>
          <w:b/>
        </w:rPr>
        <w:t xml:space="preserve"> new OEMs</w:t>
      </w:r>
      <w:r w:rsidR="005219D8">
        <w:rPr>
          <w:rFonts w:ascii="Arial" w:hAnsi="Arial"/>
          <w:b/>
        </w:rPr>
        <w:t>.</w:t>
      </w:r>
      <w:r w:rsidR="001038FA">
        <w:rPr>
          <w:rFonts w:ascii="Arial" w:hAnsi="Arial"/>
          <w:b/>
        </w:rPr>
        <w:t xml:space="preserve"> Management was also </w:t>
      </w:r>
      <w:r w:rsidR="001038FA">
        <w:rPr>
          <w:rFonts w:ascii="Arial" w:hAnsi="Arial"/>
          <w:b/>
        </w:rPr>
        <w:tab/>
        <w:t xml:space="preserve">actively engaged in the aforementioned equipment trade and </w:t>
      </w:r>
      <w:proofErr w:type="spellStart"/>
      <w:r w:rsidR="001038FA">
        <w:rPr>
          <w:rFonts w:ascii="Arial" w:hAnsi="Arial"/>
          <w:b/>
        </w:rPr>
        <w:t>KushCo</w:t>
      </w:r>
      <w:proofErr w:type="spellEnd"/>
      <w:r w:rsidR="001038FA">
        <w:rPr>
          <w:rFonts w:ascii="Arial" w:hAnsi="Arial"/>
          <w:b/>
        </w:rPr>
        <w:t xml:space="preserve"> </w:t>
      </w:r>
      <w:r w:rsidR="001038FA">
        <w:rPr>
          <w:rFonts w:ascii="Arial" w:hAnsi="Arial"/>
          <w:b/>
        </w:rPr>
        <w:tab/>
        <w:t>transactions during the month of January</w:t>
      </w:r>
    </w:p>
    <w:p w14:paraId="317BE435" w14:textId="7F9295C6"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8EE846A" w14:textId="191F2956"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715ADB6E" w14:textId="77777777" w:rsidR="0064470A" w:rsidRPr="00B85C1C" w:rsidRDefault="00640E94" w:rsidP="0064470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and provide details of any products or services that were discontinued. For resource companies, provide details of any drilling, exploration or production programs that have been amended or abandoned.</w:t>
      </w:r>
    </w:p>
    <w:p w14:paraId="45A0EDCB" w14:textId="5B817ECA"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49CF4EB3"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02F7921" w14:textId="334BC178" w:rsidR="004D77DE" w:rsidRPr="00B85C1C" w:rsidRDefault="001038FA" w:rsidP="0064470A">
      <w:pPr>
        <w:pStyle w:val="List"/>
        <w:spacing w:before="120"/>
        <w:ind w:left="720" w:firstLine="0"/>
        <w:jc w:val="both"/>
        <w:rPr>
          <w:rFonts w:ascii="Arial" w:hAnsi="Arial"/>
          <w:b/>
          <w:color w:val="000000" w:themeColor="text1"/>
        </w:rPr>
      </w:pPr>
      <w:r>
        <w:rPr>
          <w:rFonts w:ascii="Arial" w:hAnsi="Arial"/>
          <w:b/>
          <w:color w:val="000000" w:themeColor="text1"/>
        </w:rPr>
        <w:t>The Compa</w:t>
      </w:r>
      <w:r w:rsidR="00B7388E">
        <w:rPr>
          <w:rFonts w:ascii="Arial" w:hAnsi="Arial"/>
          <w:b/>
          <w:color w:val="000000" w:themeColor="text1"/>
        </w:rPr>
        <w:t xml:space="preserve">ny announced that </w:t>
      </w:r>
      <w:proofErr w:type="spellStart"/>
      <w:r w:rsidR="00B7388E">
        <w:rPr>
          <w:rFonts w:ascii="Arial" w:hAnsi="Arial"/>
          <w:b/>
          <w:color w:val="000000" w:themeColor="text1"/>
        </w:rPr>
        <w:t>Kushco</w:t>
      </w:r>
      <w:proofErr w:type="spellEnd"/>
      <w:r w:rsidR="00B7388E">
        <w:rPr>
          <w:rFonts w:ascii="Arial" w:hAnsi="Arial"/>
          <w:b/>
          <w:color w:val="000000" w:themeColor="text1"/>
        </w:rPr>
        <w:t xml:space="preserve"> became a 19.9% shareholder of XS in late January</w:t>
      </w:r>
      <w:r w:rsidR="00B369E7">
        <w:rPr>
          <w:rFonts w:ascii="Arial" w:hAnsi="Arial"/>
          <w:b/>
          <w:color w:val="000000" w:themeColor="text1"/>
        </w:rPr>
        <w:t xml:space="preserve"> and entered into a Strategic Partnership </w:t>
      </w:r>
      <w:r w:rsidR="004C2153">
        <w:rPr>
          <w:rFonts w:ascii="Arial" w:hAnsi="Arial"/>
          <w:b/>
          <w:color w:val="000000" w:themeColor="text1"/>
        </w:rPr>
        <w:t>Agreement</w:t>
      </w:r>
      <w:r w:rsidR="00B369E7">
        <w:rPr>
          <w:rFonts w:ascii="Arial" w:hAnsi="Arial"/>
          <w:b/>
          <w:color w:val="000000" w:themeColor="text1"/>
        </w:rPr>
        <w:t xml:space="preserve"> with </w:t>
      </w:r>
      <w:proofErr w:type="spellStart"/>
      <w:r w:rsidR="00B369E7">
        <w:rPr>
          <w:rFonts w:ascii="Arial" w:hAnsi="Arial"/>
          <w:b/>
          <w:color w:val="000000" w:themeColor="text1"/>
        </w:rPr>
        <w:t>KushCo</w:t>
      </w:r>
      <w:proofErr w:type="spellEnd"/>
      <w:r w:rsidR="00B369E7">
        <w:rPr>
          <w:rFonts w:ascii="Arial" w:hAnsi="Arial"/>
          <w:b/>
          <w:color w:val="000000" w:themeColor="text1"/>
        </w:rPr>
        <w:t xml:space="preserve"> to promote each firms services to their respective customers.</w:t>
      </w:r>
      <w:bookmarkStart w:id="5" w:name="_GoBack"/>
      <w:bookmarkEnd w:id="5"/>
    </w:p>
    <w:p w14:paraId="671145B4"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expiry or termination of any contracts or agreements between the Issuer, the Issuer’s affiliates or third parties or cancellation of any financing arrangements that have been previously announced.</w:t>
      </w:r>
    </w:p>
    <w:p w14:paraId="3B5A8468" w14:textId="56647DDC" w:rsidR="00495E6C" w:rsidRPr="00B85C1C" w:rsidRDefault="005219D8" w:rsidP="007D3D3B">
      <w:pPr>
        <w:pStyle w:val="List"/>
        <w:spacing w:before="120"/>
        <w:ind w:left="720" w:firstLine="0"/>
        <w:jc w:val="both"/>
        <w:rPr>
          <w:rFonts w:ascii="Arial" w:hAnsi="Arial"/>
          <w:b/>
          <w:color w:val="000000" w:themeColor="text1"/>
        </w:rPr>
      </w:pPr>
      <w:r>
        <w:rPr>
          <w:rFonts w:ascii="Arial" w:hAnsi="Arial"/>
          <w:b/>
          <w:color w:val="000000" w:themeColor="text1"/>
        </w:rPr>
        <w:t>N/A</w:t>
      </w:r>
    </w:p>
    <w:p w14:paraId="0E281D05" w14:textId="1A965529"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C56FD19" w14:textId="3CBDF44C" w:rsidR="004D77DE" w:rsidRPr="005219D8" w:rsidRDefault="00B7388E" w:rsidP="004D77DE">
      <w:pPr>
        <w:pStyle w:val="List"/>
        <w:spacing w:before="120"/>
        <w:ind w:left="720" w:firstLine="0"/>
        <w:jc w:val="both"/>
        <w:rPr>
          <w:rFonts w:ascii="Arial" w:hAnsi="Arial"/>
          <w:b/>
          <w:color w:val="000000" w:themeColor="text1"/>
        </w:rPr>
      </w:pPr>
      <w:r>
        <w:rPr>
          <w:rFonts w:ascii="Arial" w:hAnsi="Arial"/>
          <w:b/>
          <w:color w:val="000000" w:themeColor="text1"/>
        </w:rPr>
        <w:t xml:space="preserve">The Company exchange excess extraction equipment for 13.4% of the Company’s then shares outstanding. The terms of the transaction were based on </w:t>
      </w:r>
      <w:r w:rsidR="004C4DD9">
        <w:rPr>
          <w:rFonts w:ascii="Arial" w:hAnsi="Arial"/>
          <w:b/>
          <w:color w:val="000000" w:themeColor="text1"/>
        </w:rPr>
        <w:t xml:space="preserve">the market value of the Company’s shares. </w:t>
      </w:r>
      <w:r>
        <w:rPr>
          <w:rFonts w:ascii="Arial" w:hAnsi="Arial"/>
          <w:b/>
          <w:color w:val="000000" w:themeColor="text1"/>
        </w:rPr>
        <w:t xml:space="preserve">  </w:t>
      </w:r>
    </w:p>
    <w:p w14:paraId="6A326080" w14:textId="77777777" w:rsidR="009E27EC" w:rsidRDefault="00640E94" w:rsidP="00FD31A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acquisition of new customers or loss of customers.</w:t>
      </w:r>
    </w:p>
    <w:p w14:paraId="3EFFF41D" w14:textId="6B8ED3F3" w:rsidR="008B6831" w:rsidRPr="005219D8" w:rsidRDefault="004C4DD9" w:rsidP="008B6831">
      <w:pPr>
        <w:pStyle w:val="List"/>
        <w:spacing w:before="120"/>
        <w:ind w:left="720" w:firstLine="0"/>
        <w:jc w:val="both"/>
        <w:rPr>
          <w:rFonts w:ascii="Arial" w:hAnsi="Arial"/>
          <w:b/>
        </w:rPr>
      </w:pPr>
      <w:r>
        <w:rPr>
          <w:rFonts w:ascii="Arial" w:hAnsi="Arial"/>
          <w:b/>
        </w:rPr>
        <w:lastRenderedPageBreak/>
        <w:t xml:space="preserve">The Company announced Lehua as a new customer. </w:t>
      </w:r>
    </w:p>
    <w:p w14:paraId="5BDD4015" w14:textId="1870EB4F" w:rsidR="007D3D3B" w:rsidRPr="007D3D3B" w:rsidRDefault="00640E94" w:rsidP="007D3D3B">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1F04BE8" w14:textId="12875584" w:rsidR="007D3D3B" w:rsidRPr="007D3D3B" w:rsidRDefault="005219D8" w:rsidP="007D3D3B">
      <w:pPr>
        <w:pStyle w:val="List"/>
        <w:spacing w:before="120"/>
        <w:ind w:left="720" w:firstLine="0"/>
        <w:jc w:val="both"/>
        <w:rPr>
          <w:rFonts w:ascii="Arial" w:hAnsi="Arial"/>
          <w:b/>
        </w:rPr>
      </w:pPr>
      <w:r>
        <w:rPr>
          <w:rFonts w:ascii="Arial" w:hAnsi="Arial"/>
          <w:b/>
        </w:rPr>
        <w:t>N/A</w:t>
      </w:r>
    </w:p>
    <w:p w14:paraId="0A9CDACD"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E82A3F1" w14:textId="6CE8638B" w:rsidR="007D3D3B" w:rsidRPr="007D3D3B" w:rsidRDefault="005219D8" w:rsidP="007D3D3B">
      <w:pPr>
        <w:pStyle w:val="List"/>
        <w:spacing w:before="120"/>
        <w:ind w:left="720" w:firstLine="0"/>
        <w:jc w:val="both"/>
        <w:rPr>
          <w:rFonts w:ascii="Arial" w:hAnsi="Arial"/>
          <w:b/>
        </w:rPr>
      </w:pPr>
      <w:r>
        <w:rPr>
          <w:rFonts w:ascii="Arial" w:hAnsi="Arial"/>
          <w:b/>
        </w:rPr>
        <w:t>N/A</w:t>
      </w:r>
    </w:p>
    <w:p w14:paraId="34D83A9B"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64D0EEB" w14:textId="2A3FCD59" w:rsidR="007D3D3B" w:rsidRPr="007D3D3B" w:rsidRDefault="005219D8" w:rsidP="007D3D3B">
      <w:pPr>
        <w:pStyle w:val="List"/>
        <w:spacing w:before="120"/>
        <w:ind w:left="720" w:firstLine="0"/>
        <w:jc w:val="both"/>
        <w:rPr>
          <w:rFonts w:ascii="Arial" w:hAnsi="Arial"/>
          <w:b/>
        </w:rPr>
      </w:pPr>
      <w:r>
        <w:rPr>
          <w:rFonts w:ascii="Arial" w:hAnsi="Arial"/>
          <w:b/>
        </w:rPr>
        <w:t>N/A</w:t>
      </w:r>
    </w:p>
    <w:p w14:paraId="35423992" w14:textId="584B117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2E99317" w14:textId="19EC95C9" w:rsidR="008B6831" w:rsidRPr="005219D8" w:rsidRDefault="005219D8" w:rsidP="008B6831">
      <w:pPr>
        <w:pStyle w:val="List"/>
        <w:spacing w:before="120"/>
        <w:ind w:left="720" w:firstLine="0"/>
        <w:jc w:val="both"/>
        <w:rPr>
          <w:rFonts w:ascii="Arial" w:hAnsi="Arial"/>
          <w:b/>
        </w:rPr>
      </w:pPr>
      <w:r w:rsidRPr="005219D8">
        <w:rPr>
          <w:rFonts w:ascii="Arial" w:hAnsi="Arial"/>
          <w:b/>
        </w:rPr>
        <w:t>N</w:t>
      </w:r>
      <w:r>
        <w:rPr>
          <w:rFonts w:ascii="Arial" w:hAnsi="Arial"/>
          <w:b/>
        </w:rPr>
        <w:t>/</w:t>
      </w:r>
      <w:r w:rsidRPr="005219D8">
        <w:rPr>
          <w:rFonts w:ascii="Arial" w:hAnsi="Arial"/>
          <w:b/>
        </w:rPr>
        <w:t>A</w:t>
      </w:r>
    </w:p>
    <w:p w14:paraId="56658B7C" w14:textId="1272BF8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7297275" w14:textId="75EB9B57" w:rsidR="008B6831" w:rsidRPr="005219D8" w:rsidRDefault="005219D8" w:rsidP="008B6831">
      <w:pPr>
        <w:pStyle w:val="List"/>
        <w:spacing w:before="120"/>
        <w:ind w:left="720" w:firstLine="0"/>
        <w:jc w:val="both"/>
        <w:rPr>
          <w:rFonts w:ascii="Arial" w:hAnsi="Arial"/>
          <w:b/>
        </w:rPr>
      </w:pPr>
      <w:r>
        <w:rPr>
          <w:rFonts w:ascii="Arial" w:hAnsi="Arial"/>
          <w:b/>
        </w:rPr>
        <w:t xml:space="preserve">At </w:t>
      </w:r>
      <w:r w:rsidR="006400A6">
        <w:rPr>
          <w:rFonts w:ascii="Arial" w:hAnsi="Arial"/>
          <w:b/>
        </w:rPr>
        <w:t>January 31, 2020</w:t>
      </w:r>
      <w:r>
        <w:rPr>
          <w:rFonts w:ascii="Arial" w:hAnsi="Arial"/>
          <w:b/>
        </w:rPr>
        <w:t>, the Company has ~C$5,</w:t>
      </w:r>
      <w:r w:rsidR="006400A6">
        <w:rPr>
          <w:rFonts w:ascii="Arial" w:hAnsi="Arial"/>
          <w:b/>
        </w:rPr>
        <w:t>696</w:t>
      </w:r>
      <w:r>
        <w:rPr>
          <w:rFonts w:ascii="Arial" w:hAnsi="Arial"/>
          <w:b/>
        </w:rPr>
        <w:t>,000 of convertible debentures outstanding which mature in 2024</w:t>
      </w:r>
      <w:r w:rsidR="006400A6">
        <w:rPr>
          <w:rFonts w:ascii="Arial" w:hAnsi="Arial"/>
          <w:b/>
        </w:rPr>
        <w:t xml:space="preserve"> and US$600,000 of term loans. Monthly interest payments were made with respect to the term loans. </w:t>
      </w:r>
    </w:p>
    <w:p w14:paraId="22CB29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9778CFF"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B650262" w14:textId="77777777">
        <w:tc>
          <w:tcPr>
            <w:tcW w:w="2394" w:type="dxa"/>
          </w:tcPr>
          <w:p w14:paraId="3A68E9D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5E03A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631D07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01832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773479B" w14:textId="77777777">
        <w:tc>
          <w:tcPr>
            <w:tcW w:w="2394" w:type="dxa"/>
          </w:tcPr>
          <w:p w14:paraId="4D195439" w14:textId="4BE89DA2" w:rsidR="00640E94" w:rsidRDefault="006400A6">
            <w:pPr>
              <w:pStyle w:val="List"/>
              <w:tabs>
                <w:tab w:val="left" w:pos="360"/>
              </w:tabs>
              <w:spacing w:before="0" w:line="280" w:lineRule="exact"/>
              <w:ind w:left="0" w:firstLine="0"/>
              <w:jc w:val="both"/>
              <w:rPr>
                <w:rFonts w:ascii="Arial" w:hAnsi="Arial"/>
              </w:rPr>
            </w:pPr>
            <w:r>
              <w:rPr>
                <w:rFonts w:ascii="Arial" w:hAnsi="Arial"/>
              </w:rPr>
              <w:t>Subordinate voting shares</w:t>
            </w:r>
          </w:p>
        </w:tc>
        <w:tc>
          <w:tcPr>
            <w:tcW w:w="2394" w:type="dxa"/>
          </w:tcPr>
          <w:p w14:paraId="5FC0FAC1" w14:textId="2A7058D2" w:rsidR="00640E94" w:rsidRDefault="00F30C9E">
            <w:pPr>
              <w:pStyle w:val="List"/>
              <w:tabs>
                <w:tab w:val="left" w:pos="360"/>
              </w:tabs>
              <w:spacing w:before="0" w:line="280" w:lineRule="exact"/>
              <w:ind w:left="0" w:firstLine="0"/>
              <w:jc w:val="both"/>
              <w:rPr>
                <w:rFonts w:ascii="Arial" w:hAnsi="Arial"/>
              </w:rPr>
            </w:pPr>
            <w:r>
              <w:rPr>
                <w:rFonts w:ascii="Arial" w:hAnsi="Arial"/>
              </w:rPr>
              <w:t>22,727</w:t>
            </w:r>
          </w:p>
        </w:tc>
        <w:tc>
          <w:tcPr>
            <w:tcW w:w="2394" w:type="dxa"/>
          </w:tcPr>
          <w:p w14:paraId="0960951C" w14:textId="614C662B" w:rsidR="00640E94" w:rsidRPr="00AF4DE0" w:rsidRDefault="00F30C9E">
            <w:pPr>
              <w:pStyle w:val="List"/>
              <w:tabs>
                <w:tab w:val="left" w:pos="360"/>
              </w:tabs>
              <w:spacing w:before="0" w:line="280" w:lineRule="exact"/>
              <w:ind w:left="0" w:firstLine="0"/>
              <w:jc w:val="both"/>
              <w:rPr>
                <w:rFonts w:ascii="Arial" w:hAnsi="Arial"/>
              </w:rPr>
            </w:pPr>
            <w:r>
              <w:rPr>
                <w:rFonts w:ascii="Arial" w:hAnsi="Arial"/>
              </w:rPr>
              <w:t>Conversion of C$25k of debentures</w:t>
            </w:r>
          </w:p>
        </w:tc>
        <w:tc>
          <w:tcPr>
            <w:tcW w:w="2394" w:type="dxa"/>
          </w:tcPr>
          <w:p w14:paraId="5945023A" w14:textId="37333705" w:rsidR="00640E94" w:rsidRDefault="00F30C9E">
            <w:pPr>
              <w:pStyle w:val="List"/>
              <w:tabs>
                <w:tab w:val="left" w:pos="360"/>
              </w:tabs>
              <w:spacing w:before="0" w:line="280" w:lineRule="exact"/>
              <w:ind w:left="0" w:firstLine="0"/>
              <w:jc w:val="both"/>
              <w:rPr>
                <w:rFonts w:ascii="Arial" w:hAnsi="Arial"/>
              </w:rPr>
            </w:pPr>
            <w:r>
              <w:rPr>
                <w:rFonts w:ascii="Arial" w:hAnsi="Arial"/>
              </w:rPr>
              <w:t>Debt reduction, interest cost savings</w:t>
            </w:r>
          </w:p>
        </w:tc>
      </w:tr>
      <w:tr w:rsidR="00640E94" w14:paraId="576D5C58" w14:textId="77777777">
        <w:tc>
          <w:tcPr>
            <w:tcW w:w="2394" w:type="dxa"/>
          </w:tcPr>
          <w:p w14:paraId="2C8EEBAA" w14:textId="3EF5A381" w:rsidR="00640E94" w:rsidRDefault="006400A6">
            <w:pPr>
              <w:pStyle w:val="List"/>
              <w:tabs>
                <w:tab w:val="left" w:pos="360"/>
              </w:tabs>
              <w:spacing w:before="0" w:line="280" w:lineRule="exact"/>
              <w:ind w:left="0" w:firstLine="0"/>
              <w:jc w:val="both"/>
              <w:rPr>
                <w:rFonts w:ascii="Arial" w:hAnsi="Arial"/>
              </w:rPr>
            </w:pPr>
            <w:r>
              <w:rPr>
                <w:rFonts w:ascii="Arial" w:hAnsi="Arial"/>
              </w:rPr>
              <w:t>Subordinate voting share</w:t>
            </w:r>
          </w:p>
        </w:tc>
        <w:tc>
          <w:tcPr>
            <w:tcW w:w="2394" w:type="dxa"/>
          </w:tcPr>
          <w:p w14:paraId="01F390E2" w14:textId="330C3034" w:rsidR="00640E94" w:rsidRDefault="00F30C9E">
            <w:pPr>
              <w:pStyle w:val="List"/>
              <w:tabs>
                <w:tab w:val="left" w:pos="360"/>
              </w:tabs>
              <w:spacing w:before="0" w:line="280" w:lineRule="exact"/>
              <w:ind w:left="0" w:firstLine="0"/>
              <w:jc w:val="both"/>
              <w:rPr>
                <w:rFonts w:ascii="Arial" w:hAnsi="Arial"/>
              </w:rPr>
            </w:pPr>
            <w:r>
              <w:rPr>
                <w:rFonts w:ascii="Arial" w:hAnsi="Arial"/>
              </w:rPr>
              <w:t>450,671</w:t>
            </w:r>
          </w:p>
        </w:tc>
        <w:tc>
          <w:tcPr>
            <w:tcW w:w="2394" w:type="dxa"/>
          </w:tcPr>
          <w:p w14:paraId="7809E373" w14:textId="1F63102A" w:rsidR="00640E94" w:rsidRDefault="00F30C9E">
            <w:pPr>
              <w:pStyle w:val="List"/>
              <w:tabs>
                <w:tab w:val="left" w:pos="360"/>
              </w:tabs>
              <w:spacing w:before="0" w:line="280" w:lineRule="exact"/>
              <w:ind w:left="0" w:firstLine="0"/>
              <w:jc w:val="both"/>
              <w:rPr>
                <w:rFonts w:ascii="Arial" w:hAnsi="Arial"/>
              </w:rPr>
            </w:pPr>
            <w:r>
              <w:rPr>
                <w:rFonts w:ascii="Arial" w:hAnsi="Arial"/>
              </w:rPr>
              <w:t>California Lending License acquisition</w:t>
            </w:r>
          </w:p>
        </w:tc>
        <w:tc>
          <w:tcPr>
            <w:tcW w:w="2394" w:type="dxa"/>
          </w:tcPr>
          <w:p w14:paraId="2E679935" w14:textId="366FE4D7" w:rsidR="00640E94" w:rsidRDefault="00F30C9E">
            <w:pPr>
              <w:pStyle w:val="List"/>
              <w:tabs>
                <w:tab w:val="left" w:pos="360"/>
              </w:tabs>
              <w:spacing w:before="0" w:line="280" w:lineRule="exact"/>
              <w:ind w:left="0" w:firstLine="0"/>
              <w:jc w:val="both"/>
              <w:rPr>
                <w:rFonts w:ascii="Arial" w:hAnsi="Arial"/>
              </w:rPr>
            </w:pPr>
            <w:r>
              <w:rPr>
                <w:rFonts w:ascii="Arial" w:hAnsi="Arial"/>
              </w:rPr>
              <w:t>Acquisition funded by share issuance</w:t>
            </w:r>
          </w:p>
        </w:tc>
      </w:tr>
      <w:tr w:rsidR="00640E94" w14:paraId="648679E6" w14:textId="77777777">
        <w:tc>
          <w:tcPr>
            <w:tcW w:w="2394" w:type="dxa"/>
          </w:tcPr>
          <w:p w14:paraId="197C90DC" w14:textId="4CF38B78" w:rsidR="00640E94" w:rsidRDefault="006400A6">
            <w:pPr>
              <w:pStyle w:val="List"/>
              <w:tabs>
                <w:tab w:val="left" w:pos="360"/>
              </w:tabs>
              <w:spacing w:before="0" w:line="280" w:lineRule="exact"/>
              <w:ind w:left="0" w:firstLine="0"/>
              <w:jc w:val="both"/>
              <w:rPr>
                <w:rFonts w:ascii="Arial" w:hAnsi="Arial"/>
              </w:rPr>
            </w:pPr>
            <w:r>
              <w:rPr>
                <w:rFonts w:ascii="Arial" w:hAnsi="Arial"/>
              </w:rPr>
              <w:t>Proportionate voting shares</w:t>
            </w:r>
          </w:p>
        </w:tc>
        <w:tc>
          <w:tcPr>
            <w:tcW w:w="2394" w:type="dxa"/>
          </w:tcPr>
          <w:p w14:paraId="5ACE092F" w14:textId="363A661E" w:rsidR="00640E94" w:rsidRDefault="006400A6">
            <w:pPr>
              <w:pStyle w:val="List"/>
              <w:tabs>
                <w:tab w:val="left" w:pos="360"/>
              </w:tabs>
              <w:spacing w:before="0" w:line="280" w:lineRule="exact"/>
              <w:ind w:left="0" w:firstLine="0"/>
              <w:jc w:val="both"/>
              <w:rPr>
                <w:rFonts w:ascii="Arial" w:hAnsi="Arial"/>
              </w:rPr>
            </w:pPr>
            <w:r>
              <w:rPr>
                <w:rFonts w:ascii="Arial" w:hAnsi="Arial"/>
              </w:rPr>
              <w:t>10,600.3</w:t>
            </w:r>
          </w:p>
        </w:tc>
        <w:tc>
          <w:tcPr>
            <w:tcW w:w="2394" w:type="dxa"/>
          </w:tcPr>
          <w:p w14:paraId="2D4331EF" w14:textId="2837EBBE" w:rsidR="00640E94" w:rsidRDefault="006400A6">
            <w:pPr>
              <w:pStyle w:val="List"/>
              <w:tabs>
                <w:tab w:val="left" w:pos="360"/>
              </w:tabs>
              <w:spacing w:before="0" w:line="280" w:lineRule="exact"/>
              <w:ind w:left="0" w:firstLine="0"/>
              <w:jc w:val="both"/>
              <w:rPr>
                <w:rFonts w:ascii="Arial" w:hAnsi="Arial"/>
              </w:rPr>
            </w:pPr>
            <w:r>
              <w:rPr>
                <w:rFonts w:ascii="Arial" w:hAnsi="Arial"/>
              </w:rPr>
              <w:t xml:space="preserve">Issued to </w:t>
            </w:r>
            <w:proofErr w:type="spellStart"/>
            <w:r>
              <w:rPr>
                <w:rFonts w:ascii="Arial" w:hAnsi="Arial"/>
              </w:rPr>
              <w:t>KushCo</w:t>
            </w:r>
            <w:proofErr w:type="spellEnd"/>
            <w:r>
              <w:rPr>
                <w:rFonts w:ascii="Arial" w:hAnsi="Arial"/>
              </w:rPr>
              <w:t xml:space="preserve"> in exchange for ~1.65MM </w:t>
            </w:r>
            <w:proofErr w:type="spellStart"/>
            <w:r>
              <w:rPr>
                <w:rFonts w:ascii="Arial" w:hAnsi="Arial"/>
              </w:rPr>
              <w:t>KushCo</w:t>
            </w:r>
            <w:proofErr w:type="spellEnd"/>
            <w:r>
              <w:rPr>
                <w:rFonts w:ascii="Arial" w:hAnsi="Arial"/>
              </w:rPr>
              <w:t xml:space="preserve"> shares of an identical value (~C$4.04MM)</w:t>
            </w:r>
          </w:p>
        </w:tc>
        <w:tc>
          <w:tcPr>
            <w:tcW w:w="2394" w:type="dxa"/>
          </w:tcPr>
          <w:p w14:paraId="05DF59D8" w14:textId="045B9CBD" w:rsidR="00640E94" w:rsidRDefault="006400A6">
            <w:pPr>
              <w:pStyle w:val="List"/>
              <w:tabs>
                <w:tab w:val="left" w:pos="360"/>
              </w:tabs>
              <w:spacing w:before="0" w:line="280" w:lineRule="exact"/>
              <w:ind w:left="0" w:firstLine="0"/>
              <w:jc w:val="both"/>
              <w:rPr>
                <w:rFonts w:ascii="Arial" w:hAnsi="Arial"/>
              </w:rPr>
            </w:pPr>
            <w:r>
              <w:rPr>
                <w:rFonts w:ascii="Arial" w:hAnsi="Arial"/>
              </w:rPr>
              <w:t>Non-cash stock swap</w:t>
            </w:r>
          </w:p>
        </w:tc>
      </w:tr>
    </w:tbl>
    <w:p w14:paraId="15FF62D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180B139" w14:textId="23DE47B6"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1B64A24" w14:textId="6AB360D3" w:rsidR="005219D8" w:rsidRPr="00104661" w:rsidRDefault="00F30C9E" w:rsidP="005219D8">
      <w:pPr>
        <w:pStyle w:val="List"/>
        <w:spacing w:before="120"/>
        <w:ind w:left="720" w:firstLine="0"/>
        <w:jc w:val="both"/>
        <w:rPr>
          <w:rFonts w:ascii="Arial" w:hAnsi="Arial"/>
          <w:b/>
          <w:color w:val="000000" w:themeColor="text1"/>
        </w:rPr>
      </w:pPr>
      <w:r>
        <w:rPr>
          <w:rFonts w:ascii="Arial" w:hAnsi="Arial"/>
          <w:b/>
          <w:color w:val="000000" w:themeColor="text1"/>
        </w:rPr>
        <w:t>XS</w:t>
      </w:r>
      <w:r w:rsidR="005219D8">
        <w:rPr>
          <w:rFonts w:ascii="Arial" w:hAnsi="Arial"/>
          <w:b/>
          <w:color w:val="000000" w:themeColor="text1"/>
        </w:rPr>
        <w:t xml:space="preserve"> has a US$600k term loan to a related party on arm’s length terms. </w:t>
      </w:r>
    </w:p>
    <w:p w14:paraId="59AE90A0" w14:textId="29699506"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286D0FC" w14:textId="1A09ABE8" w:rsidR="008B6831" w:rsidRPr="005219D8" w:rsidRDefault="005219D8" w:rsidP="008B6831">
      <w:pPr>
        <w:pStyle w:val="List"/>
        <w:keepNext/>
        <w:keepLines/>
        <w:spacing w:before="120"/>
        <w:ind w:left="720" w:firstLine="0"/>
        <w:jc w:val="both"/>
        <w:rPr>
          <w:rFonts w:ascii="Arial" w:hAnsi="Arial"/>
          <w:b/>
        </w:rPr>
      </w:pPr>
      <w:r w:rsidRPr="005219D8">
        <w:rPr>
          <w:rFonts w:ascii="Arial" w:hAnsi="Arial"/>
          <w:b/>
        </w:rPr>
        <w:t>N/A</w:t>
      </w:r>
    </w:p>
    <w:p w14:paraId="298B692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1E1492" w14:textId="0014A4FF" w:rsidR="0064470A" w:rsidRDefault="000B5189">
      <w:pPr>
        <w:pStyle w:val="List"/>
        <w:keepNext/>
        <w:spacing w:before="120"/>
        <w:ind w:left="0" w:firstLine="0"/>
        <w:rPr>
          <w:rFonts w:ascii="Arial" w:hAnsi="Arial"/>
          <w:b/>
        </w:rPr>
      </w:pPr>
      <w:r>
        <w:rPr>
          <w:rFonts w:ascii="Arial" w:hAnsi="Arial"/>
          <w:b/>
          <w:color w:val="000000" w:themeColor="text1"/>
        </w:rPr>
        <w:lastRenderedPageBreak/>
        <w:tab/>
      </w:r>
      <w:r w:rsidR="005219D8">
        <w:rPr>
          <w:rFonts w:ascii="Arial" w:hAnsi="Arial"/>
          <w:b/>
          <w:color w:val="000000" w:themeColor="text1"/>
        </w:rPr>
        <w:t>N/A</w:t>
      </w:r>
    </w:p>
    <w:p w14:paraId="4C082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0BFFF4D" w14:textId="77777777" w:rsidR="00640E94" w:rsidRDefault="00640E94">
      <w:pPr>
        <w:pStyle w:val="BodyText"/>
        <w:keepNext/>
        <w:rPr>
          <w:rFonts w:ascii="Arial" w:hAnsi="Arial"/>
        </w:rPr>
      </w:pPr>
      <w:r>
        <w:rPr>
          <w:rFonts w:ascii="Arial" w:hAnsi="Arial"/>
        </w:rPr>
        <w:t>The undersigned hereby certifies that:</w:t>
      </w:r>
    </w:p>
    <w:p w14:paraId="10B21C9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C00A5C1"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FE3941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B5DC7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3D6FF4B" w14:textId="7E96612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634C3">
        <w:rPr>
          <w:rFonts w:ascii="Arial" w:hAnsi="Arial"/>
          <w:u w:val="single"/>
        </w:rPr>
        <w:t>February 5</w:t>
      </w:r>
      <w:r w:rsidR="00C2101D">
        <w:rPr>
          <w:rFonts w:ascii="Arial" w:hAnsi="Arial"/>
          <w:u w:val="single"/>
        </w:rPr>
        <w:t>, 20</w:t>
      </w:r>
      <w:r w:rsidR="00E83C41">
        <w:rPr>
          <w:rFonts w:ascii="Arial" w:hAnsi="Arial"/>
          <w:u w:val="single"/>
        </w:rPr>
        <w:t>20</w:t>
      </w:r>
      <w:r>
        <w:rPr>
          <w:rFonts w:ascii="Arial" w:hAnsi="Arial"/>
        </w:rPr>
        <w:t>.</w:t>
      </w:r>
    </w:p>
    <w:p w14:paraId="5A0CC014" w14:textId="77777777" w:rsidR="00640E94" w:rsidRDefault="00640E94">
      <w:pPr>
        <w:pStyle w:val="List"/>
        <w:tabs>
          <w:tab w:val="left" w:pos="9180"/>
        </w:tabs>
        <w:ind w:left="5760" w:hanging="5760"/>
        <w:rPr>
          <w:rFonts w:ascii="Arial" w:hAnsi="Arial"/>
        </w:rPr>
      </w:pPr>
      <w:r>
        <w:rPr>
          <w:rFonts w:ascii="Arial" w:hAnsi="Arial"/>
        </w:rPr>
        <w:tab/>
      </w:r>
      <w:r w:rsidR="00090018" w:rsidRPr="00090018">
        <w:rPr>
          <w:rFonts w:ascii="Arial" w:hAnsi="Arial"/>
          <w:u w:val="single"/>
        </w:rPr>
        <w:t>David Kivitz</w:t>
      </w:r>
      <w:r>
        <w:rPr>
          <w:rFonts w:ascii="Arial" w:hAnsi="Arial"/>
          <w:u w:val="single"/>
        </w:rPr>
        <w:tab/>
      </w:r>
      <w:r>
        <w:rPr>
          <w:rFonts w:ascii="Arial" w:hAnsi="Arial"/>
          <w:u w:val="single"/>
        </w:rPr>
        <w:br/>
      </w:r>
      <w:r>
        <w:rPr>
          <w:rFonts w:ascii="Arial" w:hAnsi="Arial"/>
        </w:rPr>
        <w:t>Name of Director or Senior Officer</w:t>
      </w:r>
    </w:p>
    <w:p w14:paraId="3631A552" w14:textId="423B6EE3" w:rsidR="00640E94" w:rsidRDefault="00640E94">
      <w:pPr>
        <w:pStyle w:val="List"/>
        <w:tabs>
          <w:tab w:val="left" w:pos="9180"/>
          <w:tab w:val="left" w:pos="9360"/>
        </w:tabs>
        <w:ind w:left="5760" w:hanging="5760"/>
        <w:rPr>
          <w:rFonts w:ascii="Arial" w:hAnsi="Arial"/>
        </w:rPr>
      </w:pPr>
      <w:r>
        <w:rPr>
          <w:rFonts w:ascii="Arial" w:hAnsi="Arial"/>
        </w:rPr>
        <w:tab/>
      </w:r>
      <w:r w:rsidR="006B58DE" w:rsidRPr="000979E6">
        <w:rPr>
          <w:rFonts w:ascii="Arial" w:hAnsi="Arial"/>
          <w:i/>
          <w:iCs/>
          <w:u w:val="single"/>
        </w:rPr>
        <w:t>“David Kivitz”</w:t>
      </w:r>
      <w:r w:rsidRPr="00FE6A18">
        <w:rPr>
          <w:rFonts w:ascii="Arial" w:hAnsi="Arial"/>
          <w:i/>
          <w:u w:val="single"/>
        </w:rPr>
        <w:tab/>
      </w:r>
      <w:r>
        <w:rPr>
          <w:rFonts w:ascii="Arial" w:hAnsi="Arial"/>
        </w:rPr>
        <w:br/>
        <w:t>Signature</w:t>
      </w:r>
    </w:p>
    <w:p w14:paraId="299FFD67" w14:textId="77777777" w:rsidR="00640E94" w:rsidRDefault="00090018">
      <w:pPr>
        <w:pStyle w:val="BodyText"/>
        <w:tabs>
          <w:tab w:val="left" w:pos="9180"/>
        </w:tabs>
        <w:spacing w:before="0"/>
        <w:ind w:left="5760"/>
        <w:rPr>
          <w:rFonts w:ascii="Arial" w:hAnsi="Arial"/>
        </w:rPr>
      </w:pPr>
      <w:r>
        <w:rPr>
          <w:rFonts w:ascii="Arial" w:hAnsi="Arial"/>
          <w:u w:val="single"/>
        </w:rPr>
        <w:t xml:space="preserve">Chief Executive Officer </w:t>
      </w:r>
      <w:r w:rsidR="00640E94">
        <w:rPr>
          <w:rFonts w:ascii="Arial" w:hAnsi="Arial"/>
          <w:u w:val="single"/>
        </w:rPr>
        <w:tab/>
      </w:r>
      <w:r w:rsidR="00640E94">
        <w:rPr>
          <w:rFonts w:ascii="Arial" w:hAnsi="Arial"/>
        </w:rPr>
        <w:br/>
        <w:t>Official Capacity</w:t>
      </w:r>
      <w:bookmarkEnd w:id="4"/>
    </w:p>
    <w:p w14:paraId="79C91E3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rsidR="00640E94" w14:paraId="76E3D9CE" w14:textId="77777777" w:rsidTr="003704D7">
        <w:tc>
          <w:tcPr>
            <w:tcW w:w="4608" w:type="dxa"/>
            <w:tcBorders>
              <w:top w:val="single" w:sz="18" w:space="0" w:color="auto"/>
              <w:bottom w:val="nil"/>
              <w:right w:val="single" w:sz="18" w:space="0" w:color="auto"/>
            </w:tcBorders>
          </w:tcPr>
          <w:p w14:paraId="339A622E" w14:textId="77777777" w:rsidR="00640E94" w:rsidRDefault="00640E94">
            <w:pPr>
              <w:pStyle w:val="BodyText"/>
              <w:spacing w:before="0"/>
              <w:rPr>
                <w:rFonts w:ascii="Arial" w:hAnsi="Arial"/>
                <w:b/>
                <w:i/>
              </w:rPr>
            </w:pPr>
            <w:r>
              <w:rPr>
                <w:rFonts w:ascii="Arial" w:hAnsi="Arial"/>
                <w:b/>
                <w:i/>
              </w:rPr>
              <w:t>Issuer Details</w:t>
            </w:r>
          </w:p>
          <w:p w14:paraId="44B54BF6" w14:textId="77777777" w:rsidR="00640E94" w:rsidRDefault="00640E94">
            <w:pPr>
              <w:pStyle w:val="BodyText"/>
              <w:spacing w:before="0"/>
              <w:rPr>
                <w:rFonts w:ascii="Arial" w:hAnsi="Arial"/>
              </w:rPr>
            </w:pPr>
            <w:r>
              <w:rPr>
                <w:rFonts w:ascii="Arial" w:hAnsi="Arial"/>
              </w:rPr>
              <w:t>Name of Issuer</w:t>
            </w:r>
          </w:p>
          <w:p w14:paraId="7A30009E" w14:textId="77777777" w:rsidR="00640E94" w:rsidRPr="00090018" w:rsidRDefault="00C2101D">
            <w:pPr>
              <w:pStyle w:val="BodyText"/>
              <w:rPr>
                <w:rFonts w:ascii="Arial" w:hAnsi="Arial"/>
                <w:b/>
              </w:rPr>
            </w:pPr>
            <w:proofErr w:type="spellStart"/>
            <w:r w:rsidRPr="00090018">
              <w:rPr>
                <w:rFonts w:ascii="Arial" w:hAnsi="Arial"/>
                <w:b/>
              </w:rPr>
              <w:t>Xtraction</w:t>
            </w:r>
            <w:proofErr w:type="spellEnd"/>
            <w:r w:rsidRPr="00090018">
              <w:rPr>
                <w:rFonts w:ascii="Arial" w:hAnsi="Arial"/>
                <w:b/>
              </w:rPr>
              <w:t xml:space="preserve"> Services Holdings Corp.</w:t>
            </w:r>
          </w:p>
        </w:tc>
        <w:tc>
          <w:tcPr>
            <w:tcW w:w="2070" w:type="dxa"/>
            <w:tcBorders>
              <w:top w:val="single" w:sz="18" w:space="0" w:color="auto"/>
              <w:left w:val="single" w:sz="18" w:space="0" w:color="auto"/>
              <w:bottom w:val="nil"/>
              <w:right w:val="single" w:sz="18" w:space="0" w:color="auto"/>
            </w:tcBorders>
          </w:tcPr>
          <w:p w14:paraId="1E94AEF4" w14:textId="77777777" w:rsidR="00640E94" w:rsidRDefault="00640E94">
            <w:pPr>
              <w:pStyle w:val="BodyText"/>
              <w:spacing w:before="0"/>
              <w:rPr>
                <w:rFonts w:ascii="Arial" w:hAnsi="Arial"/>
              </w:rPr>
            </w:pPr>
            <w:r>
              <w:rPr>
                <w:rFonts w:ascii="Arial" w:hAnsi="Arial"/>
              </w:rPr>
              <w:t>For  Month End</w:t>
            </w:r>
          </w:p>
          <w:p w14:paraId="49087C5D" w14:textId="77777777" w:rsidR="00C2101D" w:rsidRDefault="00C2101D">
            <w:pPr>
              <w:pStyle w:val="BodyText"/>
              <w:spacing w:before="0"/>
              <w:rPr>
                <w:rFonts w:ascii="Arial" w:hAnsi="Arial"/>
              </w:rPr>
            </w:pPr>
          </w:p>
          <w:p w14:paraId="6597DEB0" w14:textId="6B553C64" w:rsidR="00C2101D" w:rsidRPr="00090018" w:rsidRDefault="009634C3">
            <w:pPr>
              <w:pStyle w:val="BodyText"/>
              <w:spacing w:before="0"/>
              <w:rPr>
                <w:rFonts w:ascii="Arial" w:hAnsi="Arial"/>
                <w:b/>
              </w:rPr>
            </w:pPr>
            <w:r>
              <w:rPr>
                <w:rFonts w:ascii="Arial" w:hAnsi="Arial"/>
                <w:b/>
              </w:rPr>
              <w:t>January 31, 2020</w:t>
            </w:r>
          </w:p>
        </w:tc>
        <w:tc>
          <w:tcPr>
            <w:tcW w:w="2898" w:type="dxa"/>
            <w:tcBorders>
              <w:top w:val="single" w:sz="18" w:space="0" w:color="auto"/>
              <w:left w:val="single" w:sz="18" w:space="0" w:color="auto"/>
              <w:bottom w:val="nil"/>
            </w:tcBorders>
          </w:tcPr>
          <w:p w14:paraId="0E46FD27" w14:textId="77777777" w:rsidR="00640E94" w:rsidRDefault="00640E94">
            <w:pPr>
              <w:pStyle w:val="BodyText"/>
              <w:spacing w:before="0"/>
              <w:rPr>
                <w:rFonts w:ascii="Arial" w:hAnsi="Arial"/>
              </w:rPr>
            </w:pPr>
            <w:r>
              <w:rPr>
                <w:rFonts w:ascii="Arial" w:hAnsi="Arial"/>
              </w:rPr>
              <w:t>Date of Report</w:t>
            </w:r>
          </w:p>
          <w:p w14:paraId="546A7445" w14:textId="77777777" w:rsidR="00640E94" w:rsidRDefault="00640E94">
            <w:pPr>
              <w:pStyle w:val="BodyText"/>
              <w:spacing w:before="0"/>
              <w:rPr>
                <w:rFonts w:ascii="Arial" w:hAnsi="Arial"/>
              </w:rPr>
            </w:pPr>
            <w:r>
              <w:rPr>
                <w:rFonts w:ascii="Arial" w:hAnsi="Arial"/>
              </w:rPr>
              <w:t>YY/MM/D</w:t>
            </w:r>
          </w:p>
          <w:p w14:paraId="12FB5043" w14:textId="77777777" w:rsidR="00C2101D" w:rsidRDefault="00C2101D">
            <w:pPr>
              <w:pStyle w:val="BodyText"/>
              <w:spacing w:before="0"/>
              <w:rPr>
                <w:rFonts w:ascii="Arial" w:hAnsi="Arial"/>
              </w:rPr>
            </w:pPr>
          </w:p>
          <w:p w14:paraId="4E42E1F9" w14:textId="3FFAC516" w:rsidR="00C2101D" w:rsidRPr="00090018" w:rsidRDefault="009634C3">
            <w:pPr>
              <w:pStyle w:val="BodyText"/>
              <w:spacing w:before="0"/>
              <w:rPr>
                <w:rFonts w:ascii="Arial" w:hAnsi="Arial"/>
                <w:b/>
              </w:rPr>
            </w:pPr>
            <w:r>
              <w:rPr>
                <w:rFonts w:ascii="Arial" w:hAnsi="Arial"/>
                <w:b/>
              </w:rPr>
              <w:t>Feb 5</w:t>
            </w:r>
            <w:r w:rsidR="008B6831">
              <w:rPr>
                <w:rFonts w:ascii="Arial" w:hAnsi="Arial"/>
                <w:b/>
              </w:rPr>
              <w:t>, 2020</w:t>
            </w:r>
          </w:p>
        </w:tc>
      </w:tr>
      <w:tr w:rsidR="00640E94" w14:paraId="45691D42" w14:textId="77777777">
        <w:trPr>
          <w:cantSplit/>
        </w:trPr>
        <w:tc>
          <w:tcPr>
            <w:tcW w:w="9576" w:type="dxa"/>
            <w:gridSpan w:val="3"/>
            <w:tcBorders>
              <w:top w:val="single" w:sz="18" w:space="0" w:color="auto"/>
              <w:bottom w:val="single" w:sz="18" w:space="0" w:color="auto"/>
            </w:tcBorders>
          </w:tcPr>
          <w:p w14:paraId="1E27B790" w14:textId="77777777" w:rsidR="00640E94" w:rsidRDefault="00640E94">
            <w:pPr>
              <w:pStyle w:val="BodyText"/>
              <w:spacing w:before="0"/>
              <w:rPr>
                <w:rFonts w:ascii="Arial" w:hAnsi="Arial"/>
              </w:rPr>
            </w:pPr>
            <w:r>
              <w:rPr>
                <w:rFonts w:ascii="Arial" w:hAnsi="Arial"/>
              </w:rPr>
              <w:t>Issuer Address</w:t>
            </w:r>
          </w:p>
          <w:p w14:paraId="74B9CF60" w14:textId="5D810356" w:rsidR="00640E94" w:rsidRPr="00090018" w:rsidRDefault="00B22469">
            <w:pPr>
              <w:pStyle w:val="BodyText"/>
              <w:spacing w:before="0"/>
              <w:rPr>
                <w:rFonts w:ascii="Arial" w:hAnsi="Arial"/>
                <w:b/>
              </w:rPr>
            </w:pPr>
            <w:r>
              <w:rPr>
                <w:rFonts w:ascii="Arial" w:hAnsi="Arial"/>
                <w:b/>
              </w:rPr>
              <w:t>1901 Avenue of the Stars, Suite 120</w:t>
            </w:r>
          </w:p>
          <w:p w14:paraId="17557B55" w14:textId="77777777" w:rsidR="00640E94" w:rsidRDefault="00640E94">
            <w:pPr>
              <w:pStyle w:val="BodyText"/>
              <w:spacing w:before="0"/>
              <w:rPr>
                <w:rFonts w:ascii="Arial" w:hAnsi="Arial"/>
              </w:rPr>
            </w:pPr>
          </w:p>
        </w:tc>
      </w:tr>
      <w:tr w:rsidR="00640E94" w14:paraId="3FC2CF1D" w14:textId="77777777" w:rsidTr="003704D7">
        <w:tc>
          <w:tcPr>
            <w:tcW w:w="4608" w:type="dxa"/>
            <w:tcBorders>
              <w:top w:val="single" w:sz="18" w:space="0" w:color="auto"/>
              <w:bottom w:val="single" w:sz="18" w:space="0" w:color="auto"/>
              <w:right w:val="single" w:sz="18" w:space="0" w:color="auto"/>
            </w:tcBorders>
          </w:tcPr>
          <w:p w14:paraId="6C943B59" w14:textId="77777777" w:rsidR="00640E94" w:rsidRDefault="00640E94">
            <w:pPr>
              <w:pStyle w:val="BodyText"/>
              <w:spacing w:before="0"/>
              <w:rPr>
                <w:rFonts w:ascii="Arial" w:hAnsi="Arial"/>
              </w:rPr>
            </w:pPr>
            <w:r>
              <w:rPr>
                <w:rFonts w:ascii="Arial" w:hAnsi="Arial"/>
              </w:rPr>
              <w:t>City/Province/Postal Code</w:t>
            </w:r>
          </w:p>
          <w:p w14:paraId="0DB5C563" w14:textId="77777777" w:rsidR="00640E94" w:rsidRPr="00090018" w:rsidRDefault="00090018">
            <w:pPr>
              <w:pStyle w:val="BodyText"/>
              <w:spacing w:before="0"/>
              <w:rPr>
                <w:rFonts w:ascii="Arial" w:hAnsi="Arial"/>
                <w:b/>
              </w:rPr>
            </w:pPr>
            <w:r w:rsidRPr="00090018">
              <w:rPr>
                <w:rFonts w:ascii="Arial" w:hAnsi="Arial"/>
                <w:b/>
              </w:rPr>
              <w:t>Los Angeles, California, 90067</w:t>
            </w:r>
          </w:p>
          <w:p w14:paraId="11622AC7"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7E0FD687" w14:textId="77777777" w:rsidR="00640E94" w:rsidRDefault="00640E94">
            <w:pPr>
              <w:pStyle w:val="BodyText"/>
              <w:spacing w:before="0"/>
              <w:rPr>
                <w:rFonts w:ascii="Arial" w:hAnsi="Arial"/>
              </w:rPr>
            </w:pPr>
            <w:r>
              <w:rPr>
                <w:rFonts w:ascii="Arial" w:hAnsi="Arial"/>
              </w:rPr>
              <w:t>Issuer Fax No.</w:t>
            </w:r>
          </w:p>
          <w:p w14:paraId="40A5E8C3"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7DF5416" w14:textId="77777777" w:rsidR="00640E94" w:rsidRDefault="00640E94">
            <w:pPr>
              <w:pStyle w:val="BodyText"/>
              <w:spacing w:before="0"/>
              <w:rPr>
                <w:rFonts w:ascii="Arial" w:hAnsi="Arial"/>
              </w:rPr>
            </w:pPr>
            <w:r>
              <w:rPr>
                <w:rFonts w:ascii="Arial" w:hAnsi="Arial"/>
              </w:rPr>
              <w:t>Issuer Telephone No.</w:t>
            </w:r>
          </w:p>
          <w:p w14:paraId="0DA9A244" w14:textId="77777777" w:rsidR="00640E94" w:rsidRPr="00090018" w:rsidRDefault="00803A75">
            <w:pPr>
              <w:pStyle w:val="BodyText"/>
              <w:spacing w:before="0"/>
              <w:rPr>
                <w:rFonts w:ascii="Arial" w:hAnsi="Arial"/>
                <w:b/>
              </w:rPr>
            </w:pPr>
            <w:r>
              <w:rPr>
                <w:rFonts w:ascii="Arial" w:hAnsi="Arial"/>
                <w:b/>
              </w:rPr>
              <w:t xml:space="preserve"> (</w:t>
            </w:r>
            <w:r w:rsidRPr="00090018">
              <w:rPr>
                <w:rFonts w:ascii="Arial" w:hAnsi="Arial"/>
                <w:b/>
              </w:rPr>
              <w:t>407) 900-4737</w:t>
            </w:r>
          </w:p>
        </w:tc>
      </w:tr>
      <w:tr w:rsidR="00640E94" w14:paraId="6670A1CC" w14:textId="77777777" w:rsidTr="003704D7">
        <w:tc>
          <w:tcPr>
            <w:tcW w:w="4608" w:type="dxa"/>
            <w:tcBorders>
              <w:top w:val="single" w:sz="18" w:space="0" w:color="auto"/>
              <w:bottom w:val="single" w:sz="18" w:space="0" w:color="auto"/>
              <w:right w:val="single" w:sz="18" w:space="0" w:color="auto"/>
            </w:tcBorders>
          </w:tcPr>
          <w:p w14:paraId="2F905F28" w14:textId="77777777" w:rsidR="00640E94" w:rsidRDefault="00640E94">
            <w:pPr>
              <w:pStyle w:val="BodyText"/>
              <w:spacing w:before="0"/>
              <w:rPr>
                <w:rFonts w:ascii="Arial" w:hAnsi="Arial"/>
              </w:rPr>
            </w:pPr>
            <w:r>
              <w:rPr>
                <w:rFonts w:ascii="Arial" w:hAnsi="Arial"/>
              </w:rPr>
              <w:t>Contact Name</w:t>
            </w:r>
          </w:p>
          <w:p w14:paraId="509F5048" w14:textId="77777777" w:rsidR="00640E94" w:rsidRPr="00090018" w:rsidRDefault="00090018">
            <w:pPr>
              <w:pStyle w:val="BodyText"/>
              <w:spacing w:before="0"/>
              <w:rPr>
                <w:rFonts w:ascii="Arial" w:hAnsi="Arial"/>
                <w:b/>
              </w:rPr>
            </w:pPr>
            <w:r w:rsidRPr="00090018">
              <w:rPr>
                <w:rFonts w:ascii="Arial" w:hAnsi="Arial"/>
                <w:b/>
              </w:rPr>
              <w:t xml:space="preserve">Antony </w:t>
            </w:r>
            <w:proofErr w:type="spellStart"/>
            <w:r w:rsidRPr="00090018">
              <w:rPr>
                <w:rFonts w:ascii="Arial" w:hAnsi="Arial"/>
                <w:b/>
              </w:rPr>
              <w:t>Radbod</w:t>
            </w:r>
            <w:proofErr w:type="spellEnd"/>
          </w:p>
          <w:p w14:paraId="0AD7B054"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0F9435A6" w14:textId="1521DDF2" w:rsidR="00640E94" w:rsidRDefault="00640E94" w:rsidP="005219D8">
            <w:pPr>
              <w:pStyle w:val="BodyText"/>
              <w:spacing w:before="0"/>
              <w:rPr>
                <w:rFonts w:ascii="Arial" w:hAnsi="Arial"/>
              </w:rPr>
            </w:pPr>
            <w:r>
              <w:rPr>
                <w:rFonts w:ascii="Arial" w:hAnsi="Arial"/>
              </w:rPr>
              <w:t>Contact Position</w:t>
            </w:r>
            <w:r w:rsidR="00090018">
              <w:rPr>
                <w:rFonts w:ascii="Arial" w:hAnsi="Arial"/>
              </w:rPr>
              <w:br/>
            </w:r>
            <w:r w:rsidR="005219D8">
              <w:rPr>
                <w:rFonts w:ascii="Arial" w:hAnsi="Arial"/>
                <w:b/>
              </w:rPr>
              <w:t>SVP, Sales &amp; Marketing</w:t>
            </w:r>
          </w:p>
        </w:tc>
        <w:tc>
          <w:tcPr>
            <w:tcW w:w="2898" w:type="dxa"/>
            <w:tcBorders>
              <w:top w:val="single" w:sz="18" w:space="0" w:color="auto"/>
              <w:left w:val="single" w:sz="18" w:space="0" w:color="auto"/>
              <w:bottom w:val="single" w:sz="18" w:space="0" w:color="auto"/>
            </w:tcBorders>
          </w:tcPr>
          <w:p w14:paraId="43DADE72" w14:textId="77777777" w:rsidR="00640E94" w:rsidRDefault="00640E94">
            <w:pPr>
              <w:pStyle w:val="BodyText"/>
              <w:spacing w:before="0"/>
              <w:rPr>
                <w:rFonts w:ascii="Arial" w:hAnsi="Arial"/>
              </w:rPr>
            </w:pPr>
            <w:r>
              <w:rPr>
                <w:rFonts w:ascii="Arial" w:hAnsi="Arial"/>
              </w:rPr>
              <w:t>Contact Telephone No.</w:t>
            </w:r>
          </w:p>
          <w:p w14:paraId="3E949DA5" w14:textId="77777777" w:rsidR="00090018" w:rsidRPr="00090018" w:rsidRDefault="00803A75">
            <w:pPr>
              <w:pStyle w:val="BodyText"/>
              <w:spacing w:before="0"/>
              <w:rPr>
                <w:rFonts w:ascii="Arial" w:hAnsi="Arial"/>
                <w:b/>
              </w:rPr>
            </w:pPr>
            <w:r>
              <w:rPr>
                <w:rFonts w:ascii="Arial" w:hAnsi="Arial"/>
                <w:b/>
              </w:rPr>
              <w:t>(</w:t>
            </w:r>
            <w:r w:rsidRPr="00803A75">
              <w:rPr>
                <w:rFonts w:ascii="Arial" w:hAnsi="Arial"/>
                <w:b/>
              </w:rPr>
              <w:t>352</w:t>
            </w:r>
            <w:r>
              <w:rPr>
                <w:rFonts w:ascii="Arial" w:hAnsi="Arial"/>
                <w:b/>
              </w:rPr>
              <w:t xml:space="preserve">) </w:t>
            </w:r>
            <w:r w:rsidRPr="00803A75">
              <w:rPr>
                <w:rFonts w:ascii="Arial" w:hAnsi="Arial"/>
                <w:b/>
              </w:rPr>
              <w:t>244-8819</w:t>
            </w:r>
          </w:p>
        </w:tc>
      </w:tr>
      <w:tr w:rsidR="00640E94" w14:paraId="368B2220" w14:textId="77777777" w:rsidTr="003704D7">
        <w:trPr>
          <w:cantSplit/>
        </w:trPr>
        <w:tc>
          <w:tcPr>
            <w:tcW w:w="4608" w:type="dxa"/>
            <w:tcBorders>
              <w:top w:val="single" w:sz="18" w:space="0" w:color="auto"/>
              <w:bottom w:val="single" w:sz="18" w:space="0" w:color="auto"/>
              <w:right w:val="single" w:sz="18" w:space="0" w:color="auto"/>
            </w:tcBorders>
          </w:tcPr>
          <w:p w14:paraId="09FC0DAB" w14:textId="77777777" w:rsidR="00640E94" w:rsidRDefault="00640E94">
            <w:pPr>
              <w:pStyle w:val="BodyText"/>
              <w:spacing w:before="0"/>
              <w:rPr>
                <w:rFonts w:ascii="Arial" w:hAnsi="Arial"/>
              </w:rPr>
            </w:pPr>
            <w:r>
              <w:rPr>
                <w:rFonts w:ascii="Arial" w:hAnsi="Arial"/>
              </w:rPr>
              <w:t>Contact Email Address</w:t>
            </w:r>
          </w:p>
          <w:p w14:paraId="25A50495" w14:textId="6EC866AE" w:rsidR="00640E94" w:rsidRPr="00090018" w:rsidRDefault="003704D7">
            <w:pPr>
              <w:pStyle w:val="BodyText"/>
              <w:spacing w:before="0"/>
              <w:rPr>
                <w:rFonts w:ascii="Arial" w:hAnsi="Arial"/>
                <w:b/>
              </w:rPr>
            </w:pPr>
            <w:r>
              <w:rPr>
                <w:rFonts w:ascii="Arial" w:hAnsi="Arial"/>
                <w:b/>
              </w:rPr>
              <w:t>ir</w:t>
            </w:r>
            <w:r w:rsidR="00090018" w:rsidRPr="00090018">
              <w:rPr>
                <w:rFonts w:ascii="Arial" w:hAnsi="Arial"/>
                <w:b/>
              </w:rPr>
              <w:t>@xtractnow.com</w:t>
            </w:r>
          </w:p>
        </w:tc>
        <w:tc>
          <w:tcPr>
            <w:tcW w:w="4968" w:type="dxa"/>
            <w:gridSpan w:val="2"/>
            <w:tcBorders>
              <w:top w:val="single" w:sz="18" w:space="0" w:color="auto"/>
              <w:left w:val="single" w:sz="18" w:space="0" w:color="auto"/>
              <w:bottom w:val="single" w:sz="18" w:space="0" w:color="auto"/>
            </w:tcBorders>
          </w:tcPr>
          <w:p w14:paraId="46AD8917" w14:textId="77777777" w:rsidR="00640E94" w:rsidRDefault="00640E94">
            <w:pPr>
              <w:pStyle w:val="BodyText"/>
              <w:spacing w:before="0"/>
              <w:rPr>
                <w:rFonts w:ascii="Arial" w:hAnsi="Arial"/>
              </w:rPr>
            </w:pPr>
            <w:r>
              <w:rPr>
                <w:rFonts w:ascii="Arial" w:hAnsi="Arial"/>
              </w:rPr>
              <w:t>Web Site Address</w:t>
            </w:r>
          </w:p>
          <w:p w14:paraId="31737CE5" w14:textId="1918023F" w:rsidR="00640E94" w:rsidRPr="003704D7" w:rsidRDefault="00090018">
            <w:pPr>
              <w:pStyle w:val="BodyText"/>
              <w:spacing w:before="0"/>
              <w:rPr>
                <w:rFonts w:ascii="Arial" w:hAnsi="Arial"/>
                <w:b/>
              </w:rPr>
            </w:pPr>
            <w:r w:rsidRPr="00090018">
              <w:rPr>
                <w:rFonts w:ascii="Arial" w:hAnsi="Arial"/>
                <w:b/>
              </w:rPr>
              <w:t>xtractnow.com</w:t>
            </w:r>
          </w:p>
        </w:tc>
      </w:tr>
    </w:tbl>
    <w:p w14:paraId="12A903AA"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C99A" w14:textId="77777777" w:rsidR="007C6792" w:rsidRDefault="007C6792">
      <w:r>
        <w:separator/>
      </w:r>
    </w:p>
  </w:endnote>
  <w:endnote w:type="continuationSeparator" w:id="0">
    <w:p w14:paraId="4C87CB61" w14:textId="77777777" w:rsidR="007C6792" w:rsidRDefault="007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F326" w14:textId="77777777" w:rsidR="00B353F2" w:rsidRDefault="00B35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14B" w14:textId="77777777" w:rsidR="00640E94" w:rsidRPr="00B353F2" w:rsidRDefault="007C6792" w:rsidP="00B353F2">
    <w:pPr>
      <w:pStyle w:val="Footer"/>
    </w:pPr>
    <w:r>
      <w:fldChar w:fldCharType="begin"/>
    </w:r>
    <w:r>
      <w:instrText xml:space="preserve"> DOCPROPERTY iManageFooter \* MERGEFORMAT </w:instrText>
    </w:r>
    <w:r>
      <w:fldChar w:fldCharType="separate"/>
    </w:r>
    <w:r w:rsidR="00B353F2">
      <w:t>#3421184v1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35C8" w14:textId="77777777" w:rsidR="00640E94" w:rsidRDefault="00640E94">
    <w:pPr>
      <w:pStyle w:val="Footer"/>
      <w:tabs>
        <w:tab w:val="clear" w:pos="4320"/>
        <w:tab w:val="clear" w:pos="8640"/>
        <w:tab w:val="center" w:pos="4680"/>
        <w:tab w:val="right" w:pos="9360"/>
      </w:tabs>
      <w:rPr>
        <w:b/>
      </w:rPr>
    </w:pPr>
  </w:p>
  <w:p w14:paraId="590D094E"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1C6BA4D" wp14:editId="6FE60AA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EE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642AD26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9D65D7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8268" w14:textId="77777777" w:rsidR="007C6792" w:rsidRDefault="007C6792">
      <w:r>
        <w:separator/>
      </w:r>
    </w:p>
  </w:footnote>
  <w:footnote w:type="continuationSeparator" w:id="0">
    <w:p w14:paraId="7F9CAE11" w14:textId="77777777" w:rsidR="007C6792" w:rsidRDefault="007C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349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652CE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44D6"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356F" w14:textId="77777777" w:rsidR="00B353F2" w:rsidRDefault="00B35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2D67AA1"/>
    <w:multiLevelType w:val="hybridMultilevel"/>
    <w:tmpl w:val="43884EA0"/>
    <w:lvl w:ilvl="0" w:tplc="7FCAE18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37A20"/>
    <w:rsid w:val="00085E13"/>
    <w:rsid w:val="00090018"/>
    <w:rsid w:val="000979E6"/>
    <w:rsid w:val="000A1AB1"/>
    <w:rsid w:val="000B07CA"/>
    <w:rsid w:val="000B5189"/>
    <w:rsid w:val="001038FA"/>
    <w:rsid w:val="00104661"/>
    <w:rsid w:val="001575C3"/>
    <w:rsid w:val="001B644E"/>
    <w:rsid w:val="001F2D54"/>
    <w:rsid w:val="00231DC9"/>
    <w:rsid w:val="00246C7D"/>
    <w:rsid w:val="002705DB"/>
    <w:rsid w:val="002A46D4"/>
    <w:rsid w:val="002A5940"/>
    <w:rsid w:val="002C281E"/>
    <w:rsid w:val="002F00EB"/>
    <w:rsid w:val="00343783"/>
    <w:rsid w:val="00360C99"/>
    <w:rsid w:val="00362007"/>
    <w:rsid w:val="003669A9"/>
    <w:rsid w:val="003704D7"/>
    <w:rsid w:val="00371A64"/>
    <w:rsid w:val="00376E5C"/>
    <w:rsid w:val="00387FA8"/>
    <w:rsid w:val="00495E6C"/>
    <w:rsid w:val="004B3823"/>
    <w:rsid w:val="004C2153"/>
    <w:rsid w:val="004C4DD9"/>
    <w:rsid w:val="004D77DE"/>
    <w:rsid w:val="005219D8"/>
    <w:rsid w:val="005453C8"/>
    <w:rsid w:val="00575316"/>
    <w:rsid w:val="005A3BE7"/>
    <w:rsid w:val="005D390B"/>
    <w:rsid w:val="005F5352"/>
    <w:rsid w:val="005F6D8F"/>
    <w:rsid w:val="00600974"/>
    <w:rsid w:val="00620E7F"/>
    <w:rsid w:val="00633ED3"/>
    <w:rsid w:val="00635E9A"/>
    <w:rsid w:val="006400A6"/>
    <w:rsid w:val="00640E94"/>
    <w:rsid w:val="0064470A"/>
    <w:rsid w:val="006B58DE"/>
    <w:rsid w:val="006D14F1"/>
    <w:rsid w:val="006D1A06"/>
    <w:rsid w:val="006D63B7"/>
    <w:rsid w:val="00727349"/>
    <w:rsid w:val="007C6792"/>
    <w:rsid w:val="007D3D3B"/>
    <w:rsid w:val="007E6354"/>
    <w:rsid w:val="00803A75"/>
    <w:rsid w:val="00837EB6"/>
    <w:rsid w:val="0089071C"/>
    <w:rsid w:val="008B6831"/>
    <w:rsid w:val="008B7E92"/>
    <w:rsid w:val="008C0603"/>
    <w:rsid w:val="008E54D5"/>
    <w:rsid w:val="00903B9C"/>
    <w:rsid w:val="00922A46"/>
    <w:rsid w:val="00962339"/>
    <w:rsid w:val="009634C3"/>
    <w:rsid w:val="009E27EC"/>
    <w:rsid w:val="00A47914"/>
    <w:rsid w:val="00A874CF"/>
    <w:rsid w:val="00AE1CE2"/>
    <w:rsid w:val="00AF4DE0"/>
    <w:rsid w:val="00AF70B6"/>
    <w:rsid w:val="00B20739"/>
    <w:rsid w:val="00B22469"/>
    <w:rsid w:val="00B25D3E"/>
    <w:rsid w:val="00B353F2"/>
    <w:rsid w:val="00B36859"/>
    <w:rsid w:val="00B369E7"/>
    <w:rsid w:val="00B431EF"/>
    <w:rsid w:val="00B454E7"/>
    <w:rsid w:val="00B5142A"/>
    <w:rsid w:val="00B7388E"/>
    <w:rsid w:val="00B85C1C"/>
    <w:rsid w:val="00BF2C3B"/>
    <w:rsid w:val="00C2101D"/>
    <w:rsid w:val="00C27A18"/>
    <w:rsid w:val="00C6383E"/>
    <w:rsid w:val="00CE2098"/>
    <w:rsid w:val="00D156A7"/>
    <w:rsid w:val="00D32FA9"/>
    <w:rsid w:val="00DA0FB2"/>
    <w:rsid w:val="00DA5196"/>
    <w:rsid w:val="00E01C8E"/>
    <w:rsid w:val="00E36141"/>
    <w:rsid w:val="00E66012"/>
    <w:rsid w:val="00E7378D"/>
    <w:rsid w:val="00E83C41"/>
    <w:rsid w:val="00E83E58"/>
    <w:rsid w:val="00F157A7"/>
    <w:rsid w:val="00F30C9E"/>
    <w:rsid w:val="00F51388"/>
    <w:rsid w:val="00F52139"/>
    <w:rsid w:val="00F52CD8"/>
    <w:rsid w:val="00FC46CA"/>
    <w:rsid w:val="00FD31AA"/>
    <w:rsid w:val="00FE6A1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6FABD"/>
  <w15:docId w15:val="{5F236FA6-E41A-44CB-85B6-8174F5B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6D63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156A7"/>
  </w:style>
  <w:style w:type="paragraph" w:styleId="ListParagraph">
    <w:name w:val="List Paragraph"/>
    <w:basedOn w:val="Normal"/>
    <w:uiPriority w:val="34"/>
    <w:qFormat/>
    <w:rsid w:val="008B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 W i l d D O C S ! 3 4 2 1 1 8 4 . 1 < / d o c u m e n t i d >  
     < s e n d e r i d > R A N A N T H A R A J A H < / s e n d e r i d >  
     < s e n d e r e m a i l > R A N A N T H A R A J A H @ W I L D L A W . C A < / s e n d e r e m a i l >  
     < l a s t m o d i f i e d > 2 0 1 9 - 1 0 - 0 4 T 1 2 : 3 8 : 0 0 . 0 0 0 0 0 0 0 - 0 4 : 0 0 < / l a s t m o d i f i e d >  
     < d a t a b a s e > W i l d D O C S < / d a t a b a s e >  
 < / p r o p e r t i e s > 
</file>

<file path=customXml/itemProps1.xml><?xml version="1.0" encoding="utf-8"?>
<ds:datastoreItem xmlns:ds="http://schemas.openxmlformats.org/officeDocument/2006/customXml" ds:itemID="{D52C9F39-0EE8-40FF-BC2D-581771C955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Natalie Shewchuk</cp:lastModifiedBy>
  <cp:revision>2</cp:revision>
  <cp:lastPrinted>2004-05-10T18:28:00Z</cp:lastPrinted>
  <dcterms:created xsi:type="dcterms:W3CDTF">2020-02-05T16:11:00Z</dcterms:created>
  <dcterms:modified xsi:type="dcterms:W3CDTF">2020-02-05T16:11:00Z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iManageFooter">
    <vt:lpwstr>#3421184v1</vt:lpwstr>
  </property>
</Properties>
</file>