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0019" w14:textId="77777777" w:rsidR="005B5AE0" w:rsidRDefault="00FE721C">
      <w:pPr>
        <w:pStyle w:val="Heading1"/>
        <w:spacing w:before="71"/>
        <w:ind w:left="4068" w:right="4068"/>
        <w:jc w:val="center"/>
        <w:rPr>
          <w:u w:val="none"/>
        </w:rPr>
      </w:pPr>
      <w:r>
        <w:rPr>
          <w:u w:val="none"/>
        </w:rPr>
        <w:t>FORM 7</w:t>
      </w:r>
    </w:p>
    <w:p w14:paraId="5F6CA4FC" w14:textId="77777777" w:rsidR="005B5AE0" w:rsidRDefault="005B5AE0">
      <w:pPr>
        <w:pStyle w:val="BodyText"/>
        <w:spacing w:before="10"/>
        <w:rPr>
          <w:rFonts w:ascii="Arial"/>
          <w:i w:val="0"/>
          <w:sz w:val="25"/>
        </w:rPr>
      </w:pPr>
    </w:p>
    <w:p w14:paraId="66023295" w14:textId="77777777" w:rsidR="005B5AE0" w:rsidRDefault="00FE721C">
      <w:pPr>
        <w:ind w:left="2592"/>
        <w:rPr>
          <w:rFonts w:ascii="Arial"/>
          <w:b/>
          <w:sz w:val="26"/>
        </w:rPr>
      </w:pPr>
      <w:r>
        <w:rPr>
          <w:rFonts w:ascii="Arial"/>
          <w:b/>
          <w:sz w:val="26"/>
          <w:u w:val="thick"/>
        </w:rPr>
        <w:t>MONTHLY PROGRESS REPORT</w:t>
      </w:r>
    </w:p>
    <w:p w14:paraId="7D5B7290" w14:textId="2DF1E166" w:rsidR="005B5AE0" w:rsidRPr="00C31DF6" w:rsidRDefault="00FE721C">
      <w:pPr>
        <w:spacing w:before="113" w:line="247" w:lineRule="auto"/>
        <w:ind w:left="243" w:right="366"/>
        <w:rPr>
          <w:rFonts w:ascii="Arial" w:hAnsi="Arial"/>
          <w:sz w:val="20"/>
        </w:rPr>
      </w:pPr>
      <w:r>
        <w:rPr>
          <w:rFonts w:ascii="Arial" w:hAnsi="Arial"/>
          <w:b/>
          <w:sz w:val="20"/>
        </w:rPr>
        <w:t xml:space="preserve">Name </w:t>
      </w:r>
      <w:r w:rsidRPr="00C31DF6">
        <w:rPr>
          <w:rFonts w:ascii="Arial" w:hAnsi="Arial"/>
          <w:b/>
          <w:sz w:val="20"/>
        </w:rPr>
        <w:t xml:space="preserve">of CNSX Issuer: </w:t>
      </w:r>
      <w:r w:rsidR="009673A9" w:rsidRPr="00C31DF6">
        <w:rPr>
          <w:rFonts w:ascii="Arial" w:hAnsi="Arial"/>
          <w:color w:val="0070C0"/>
          <w:sz w:val="20"/>
        </w:rPr>
        <w:t xml:space="preserve">Bullfrog Gold Corp. </w:t>
      </w:r>
      <w:r w:rsidRPr="00C31DF6">
        <w:rPr>
          <w:rFonts w:ascii="Arial" w:hAnsi="Arial"/>
          <w:color w:val="0070C0"/>
          <w:sz w:val="20"/>
        </w:rPr>
        <w:t>(the “Issuer” or the “Company”</w:t>
      </w:r>
      <w:r w:rsidR="00C12C53">
        <w:rPr>
          <w:rFonts w:ascii="Arial" w:hAnsi="Arial"/>
          <w:color w:val="0070C0"/>
          <w:sz w:val="20"/>
        </w:rPr>
        <w:t xml:space="preserve"> or “Bullfrog”</w:t>
      </w:r>
      <w:r w:rsidRPr="00C31DF6">
        <w:rPr>
          <w:rFonts w:ascii="Arial" w:hAnsi="Arial"/>
          <w:color w:val="0070C0"/>
          <w:sz w:val="20"/>
        </w:rPr>
        <w:t>).</w:t>
      </w:r>
    </w:p>
    <w:p w14:paraId="384708DB" w14:textId="7E85531E" w:rsidR="005B5AE0" w:rsidRPr="00C31DF6" w:rsidRDefault="00FE721C">
      <w:pPr>
        <w:pStyle w:val="Heading2"/>
        <w:spacing w:before="109"/>
        <w:rPr>
          <w:b w:val="0"/>
        </w:rPr>
      </w:pPr>
      <w:r w:rsidRPr="00C31DF6">
        <w:t xml:space="preserve">Trading Symbol: </w:t>
      </w:r>
      <w:r w:rsidR="009673A9" w:rsidRPr="00C31DF6">
        <w:rPr>
          <w:b w:val="0"/>
          <w:color w:val="0070C0"/>
        </w:rPr>
        <w:t>BFG</w:t>
      </w:r>
    </w:p>
    <w:p w14:paraId="182B8DDB" w14:textId="147D64BF" w:rsidR="005B5AE0" w:rsidRPr="00C31DF6" w:rsidRDefault="00FE721C">
      <w:pPr>
        <w:spacing w:before="113"/>
        <w:ind w:left="243"/>
        <w:rPr>
          <w:rFonts w:ascii="Arial"/>
          <w:sz w:val="20"/>
        </w:rPr>
      </w:pPr>
      <w:r w:rsidRPr="00C31DF6">
        <w:rPr>
          <w:rFonts w:ascii="Arial"/>
          <w:b/>
          <w:sz w:val="20"/>
        </w:rPr>
        <w:t xml:space="preserve">Number of Outstanding Listed Securities: </w:t>
      </w:r>
      <w:r w:rsidR="000B0935">
        <w:rPr>
          <w:rFonts w:ascii="Arial" w:hAnsi="Arial"/>
          <w:color w:val="0070C0"/>
          <w:sz w:val="20"/>
          <w:szCs w:val="20"/>
          <w:lang w:val="en-CA"/>
        </w:rPr>
        <w:t>157,230,237</w:t>
      </w:r>
      <w:r w:rsidR="009673A9" w:rsidRPr="00C31DF6">
        <w:rPr>
          <w:rFonts w:ascii="Arial" w:hAnsi="Arial" w:cs="Arial"/>
          <w:color w:val="0070C0"/>
          <w:sz w:val="20"/>
          <w:szCs w:val="20"/>
        </w:rPr>
        <w:t xml:space="preserve"> </w:t>
      </w:r>
      <w:r w:rsidR="00E5556F" w:rsidRPr="00C31DF6">
        <w:rPr>
          <w:rFonts w:ascii="Arial"/>
          <w:color w:val="0070C0"/>
          <w:sz w:val="20"/>
        </w:rPr>
        <w:t>as at</w:t>
      </w:r>
      <w:r w:rsidR="00DE3081" w:rsidRPr="00C31DF6">
        <w:rPr>
          <w:rFonts w:ascii="Arial"/>
          <w:color w:val="0070C0"/>
          <w:sz w:val="20"/>
        </w:rPr>
        <w:t xml:space="preserve"> </w:t>
      </w:r>
      <w:r w:rsidR="00557A11">
        <w:rPr>
          <w:rFonts w:ascii="Arial"/>
          <w:color w:val="0070C0"/>
          <w:sz w:val="20"/>
        </w:rPr>
        <w:t>March 31</w:t>
      </w:r>
      <w:r w:rsidR="00C467AE">
        <w:rPr>
          <w:rFonts w:ascii="Arial"/>
          <w:color w:val="0070C0"/>
          <w:sz w:val="20"/>
        </w:rPr>
        <w:t>, 2020.</w:t>
      </w:r>
    </w:p>
    <w:p w14:paraId="59EDCB4C" w14:textId="145BB549" w:rsidR="005B5AE0" w:rsidRPr="00C31DF6" w:rsidRDefault="00FE721C">
      <w:pPr>
        <w:spacing w:before="117"/>
        <w:ind w:left="243"/>
        <w:rPr>
          <w:rFonts w:ascii="Arial"/>
          <w:sz w:val="20"/>
        </w:rPr>
      </w:pPr>
      <w:r w:rsidRPr="00C31DF6">
        <w:rPr>
          <w:rFonts w:ascii="Arial"/>
          <w:b/>
          <w:sz w:val="20"/>
        </w:rPr>
        <w:t xml:space="preserve">Date: </w:t>
      </w:r>
      <w:r w:rsidR="00557A11">
        <w:rPr>
          <w:rFonts w:ascii="Arial"/>
          <w:color w:val="0070C0"/>
          <w:sz w:val="20"/>
        </w:rPr>
        <w:t xml:space="preserve">April </w:t>
      </w:r>
      <w:r w:rsidR="00FD1DA9">
        <w:rPr>
          <w:rFonts w:ascii="Arial"/>
          <w:color w:val="0070C0"/>
          <w:sz w:val="20"/>
        </w:rPr>
        <w:t>6</w:t>
      </w:r>
      <w:r w:rsidR="00557A11">
        <w:rPr>
          <w:rFonts w:ascii="Arial"/>
          <w:color w:val="0070C0"/>
          <w:sz w:val="20"/>
        </w:rPr>
        <w:t>,</w:t>
      </w:r>
      <w:r w:rsidR="0052629D">
        <w:rPr>
          <w:rFonts w:ascii="Arial"/>
          <w:color w:val="0070C0"/>
          <w:sz w:val="20"/>
        </w:rPr>
        <w:t xml:space="preserve"> 2020</w:t>
      </w:r>
      <w:r w:rsidR="001E16F9" w:rsidRPr="00C31DF6">
        <w:rPr>
          <w:rFonts w:ascii="Arial"/>
          <w:color w:val="0070C0"/>
          <w:sz w:val="20"/>
        </w:rPr>
        <w:t xml:space="preserve"> (for the month of</w:t>
      </w:r>
      <w:r w:rsidR="00B96247" w:rsidRPr="00C31DF6">
        <w:rPr>
          <w:rFonts w:ascii="Arial"/>
          <w:b/>
          <w:color w:val="0070C0"/>
          <w:sz w:val="20"/>
        </w:rPr>
        <w:t xml:space="preserve"> </w:t>
      </w:r>
      <w:r w:rsidR="00557A11">
        <w:rPr>
          <w:rFonts w:ascii="Arial"/>
          <w:b/>
          <w:color w:val="0070C0"/>
          <w:sz w:val="20"/>
        </w:rPr>
        <w:t xml:space="preserve">March </w:t>
      </w:r>
      <w:r w:rsidR="00061095">
        <w:rPr>
          <w:rFonts w:ascii="Arial"/>
          <w:b/>
          <w:color w:val="0070C0"/>
          <w:sz w:val="20"/>
        </w:rPr>
        <w:t>2020</w:t>
      </w:r>
      <w:r w:rsidR="001E16F9" w:rsidRPr="00C31DF6">
        <w:rPr>
          <w:rFonts w:ascii="Arial"/>
          <w:color w:val="0070C0"/>
          <w:sz w:val="20"/>
        </w:rPr>
        <w:t>)</w:t>
      </w:r>
    </w:p>
    <w:p w14:paraId="129CFA0E" w14:textId="77777777" w:rsidR="005B5AE0" w:rsidRPr="00C31DF6" w:rsidRDefault="00FE721C">
      <w:pPr>
        <w:pStyle w:val="Heading2"/>
        <w:spacing w:before="117"/>
      </w:pPr>
      <w:r w:rsidRPr="00C31DF6">
        <w:t>Report on Business</w:t>
      </w:r>
    </w:p>
    <w:p w14:paraId="2B319D97" w14:textId="77777777" w:rsidR="005B5AE0" w:rsidRPr="00C31DF6" w:rsidRDefault="00FE721C">
      <w:pPr>
        <w:pStyle w:val="ListParagraph"/>
        <w:numPr>
          <w:ilvl w:val="0"/>
          <w:numId w:val="2"/>
        </w:numPr>
        <w:tabs>
          <w:tab w:val="left" w:pos="912"/>
        </w:tabs>
        <w:spacing w:before="112" w:line="247" w:lineRule="auto"/>
        <w:ind w:right="235"/>
        <w:rPr>
          <w:b/>
          <w:i/>
          <w:sz w:val="20"/>
        </w:rPr>
      </w:pPr>
      <w:r w:rsidRPr="00C31DF6">
        <w:rPr>
          <w:b/>
          <w:i/>
          <w:sz w:val="20"/>
        </w:rPr>
        <w:t xml:space="preserve">Provide a general overview and discussion of the development of the Issuer’s business and operations over </w:t>
      </w:r>
      <w:r w:rsidRPr="00C31DF6">
        <w:rPr>
          <w:b/>
          <w:i/>
          <w:spacing w:val="-3"/>
          <w:sz w:val="20"/>
        </w:rPr>
        <w:t xml:space="preserve">the </w:t>
      </w:r>
      <w:r w:rsidRPr="00C31DF6">
        <w:rPr>
          <w:b/>
          <w:i/>
          <w:sz w:val="20"/>
        </w:rPr>
        <w:t>previous month. Where the Issuer was inactive disclose this</w:t>
      </w:r>
      <w:r w:rsidRPr="00C31DF6">
        <w:rPr>
          <w:b/>
          <w:i/>
          <w:spacing w:val="2"/>
          <w:sz w:val="20"/>
        </w:rPr>
        <w:t xml:space="preserve"> </w:t>
      </w:r>
      <w:r w:rsidRPr="00C31DF6">
        <w:rPr>
          <w:b/>
          <w:i/>
          <w:sz w:val="20"/>
        </w:rPr>
        <w:t>fact.</w:t>
      </w:r>
    </w:p>
    <w:p w14:paraId="52B538B7" w14:textId="77777777" w:rsidR="00777DD5" w:rsidRPr="00C31DF6" w:rsidRDefault="00777DD5" w:rsidP="00FC3A02">
      <w:pPr>
        <w:ind w:left="911"/>
        <w:jc w:val="both"/>
        <w:rPr>
          <w:rFonts w:ascii="Arial" w:hAnsi="Arial" w:cs="Arial"/>
          <w:color w:val="0070C0"/>
        </w:rPr>
      </w:pPr>
    </w:p>
    <w:p w14:paraId="140E6716" w14:textId="5C981579" w:rsidR="001178BB" w:rsidRPr="00C31DF6" w:rsidRDefault="00777DD5" w:rsidP="001178BB">
      <w:pPr>
        <w:ind w:left="911"/>
        <w:jc w:val="both"/>
        <w:rPr>
          <w:rFonts w:ascii="Arial" w:hAnsi="Arial" w:cs="Arial"/>
          <w:color w:val="0070C0"/>
          <w:sz w:val="20"/>
          <w:szCs w:val="20"/>
        </w:rPr>
      </w:pPr>
      <w:r w:rsidRPr="00C31DF6">
        <w:rPr>
          <w:rFonts w:ascii="Arial" w:hAnsi="Arial" w:cs="Arial"/>
          <w:color w:val="0070C0"/>
          <w:sz w:val="20"/>
          <w:szCs w:val="20"/>
        </w:rPr>
        <w:t xml:space="preserve">The Issuer </w:t>
      </w:r>
      <w:r w:rsidR="00D36642" w:rsidRPr="00C31DF6">
        <w:rPr>
          <w:rFonts w:ascii="Arial" w:hAnsi="Arial" w:cs="Arial"/>
          <w:color w:val="0070C0"/>
          <w:sz w:val="20"/>
          <w:szCs w:val="20"/>
        </w:rPr>
        <w:t xml:space="preserve">is </w:t>
      </w:r>
      <w:r w:rsidR="009673A9" w:rsidRPr="00C31DF6">
        <w:rPr>
          <w:rFonts w:ascii="Arial" w:hAnsi="Arial" w:cs="Arial"/>
          <w:color w:val="0070C0"/>
          <w:sz w:val="20"/>
          <w:szCs w:val="20"/>
        </w:rPr>
        <w:t>a junior exploration company engaged in the acquisition and exploration of properties in the United States that may contain gold, silver, and other metals.  Bullfrog owns, controls or has acquired mineral rights on 5,250 acres of federal patented and unpatented mining claims in the South Bullfrog mining district of the state of Nevada for the purpose of exploration and potential development of gold and silver.</w:t>
      </w:r>
    </w:p>
    <w:p w14:paraId="3584DECF" w14:textId="77777777" w:rsidR="005B5AE0" w:rsidRPr="00C31DF6" w:rsidRDefault="005B5AE0">
      <w:pPr>
        <w:pStyle w:val="BodyText"/>
        <w:spacing w:before="4"/>
        <w:rPr>
          <w:rFonts w:ascii="Arial"/>
          <w:b w:val="0"/>
          <w:i w:val="0"/>
          <w:sz w:val="26"/>
        </w:rPr>
      </w:pPr>
    </w:p>
    <w:p w14:paraId="45647ED2" w14:textId="77777777" w:rsidR="005B5AE0" w:rsidRPr="00C31DF6" w:rsidRDefault="00FE721C">
      <w:pPr>
        <w:pStyle w:val="ListParagraph"/>
        <w:numPr>
          <w:ilvl w:val="0"/>
          <w:numId w:val="2"/>
        </w:numPr>
        <w:tabs>
          <w:tab w:val="left" w:pos="911"/>
          <w:tab w:val="left" w:pos="912"/>
        </w:tabs>
        <w:rPr>
          <w:b/>
          <w:i/>
          <w:sz w:val="20"/>
        </w:rPr>
      </w:pPr>
      <w:r w:rsidRPr="00C31DF6">
        <w:rPr>
          <w:b/>
          <w:i/>
          <w:sz w:val="20"/>
        </w:rPr>
        <w:t xml:space="preserve">Provide a general overview and discussion of </w:t>
      </w:r>
      <w:r w:rsidRPr="00C31DF6">
        <w:rPr>
          <w:b/>
          <w:i/>
          <w:spacing w:val="-3"/>
          <w:sz w:val="20"/>
        </w:rPr>
        <w:t xml:space="preserve">the </w:t>
      </w:r>
      <w:r w:rsidRPr="00C31DF6">
        <w:rPr>
          <w:b/>
          <w:i/>
          <w:sz w:val="20"/>
        </w:rPr>
        <w:t>activities of</w:t>
      </w:r>
      <w:r w:rsidRPr="00C31DF6">
        <w:rPr>
          <w:b/>
          <w:i/>
          <w:spacing w:val="55"/>
          <w:sz w:val="20"/>
        </w:rPr>
        <w:t xml:space="preserve"> </w:t>
      </w:r>
      <w:r w:rsidRPr="00C31DF6">
        <w:rPr>
          <w:b/>
          <w:i/>
          <w:sz w:val="20"/>
        </w:rPr>
        <w:t>management.</w:t>
      </w:r>
    </w:p>
    <w:p w14:paraId="1D9BF40E" w14:textId="02EE6F97" w:rsidR="00DC1C06" w:rsidRPr="00C31DF6" w:rsidRDefault="00DC1C06" w:rsidP="00775B76">
      <w:pPr>
        <w:rPr>
          <w:rFonts w:ascii="Arial"/>
          <w:sz w:val="20"/>
        </w:rPr>
      </w:pPr>
    </w:p>
    <w:p w14:paraId="3ACCB09A" w14:textId="0F4967F3" w:rsidR="00777DD5" w:rsidRPr="00C31DF6" w:rsidRDefault="00777DD5" w:rsidP="00FC3A02">
      <w:pPr>
        <w:ind w:left="911"/>
        <w:jc w:val="both"/>
        <w:rPr>
          <w:rFonts w:ascii="Arial" w:hAnsi="Arial" w:cs="Arial"/>
          <w:color w:val="0070C0"/>
          <w:sz w:val="20"/>
          <w:szCs w:val="20"/>
        </w:rPr>
      </w:pPr>
      <w:r w:rsidRPr="00C31DF6">
        <w:rPr>
          <w:rFonts w:ascii="Arial" w:hAnsi="Arial" w:cs="Arial"/>
          <w:color w:val="0070C0"/>
          <w:sz w:val="20"/>
          <w:szCs w:val="20"/>
        </w:rPr>
        <w:t>During the month of</w:t>
      </w:r>
      <w:r w:rsidR="00B82022">
        <w:rPr>
          <w:rFonts w:ascii="Arial" w:hAnsi="Arial" w:cs="Arial"/>
          <w:b/>
          <w:color w:val="0070C0"/>
          <w:sz w:val="20"/>
          <w:szCs w:val="20"/>
        </w:rPr>
        <w:t xml:space="preserve"> </w:t>
      </w:r>
      <w:r w:rsidR="00557A11">
        <w:rPr>
          <w:rFonts w:ascii="Arial" w:hAnsi="Arial" w:cs="Arial"/>
          <w:b/>
          <w:color w:val="0070C0"/>
          <w:sz w:val="20"/>
          <w:szCs w:val="20"/>
        </w:rPr>
        <w:t>March</w:t>
      </w:r>
      <w:r w:rsidR="00B82022">
        <w:rPr>
          <w:rFonts w:ascii="Arial" w:hAnsi="Arial" w:cs="Arial"/>
          <w:b/>
          <w:color w:val="0070C0"/>
          <w:sz w:val="20"/>
          <w:szCs w:val="20"/>
        </w:rPr>
        <w:t xml:space="preserve"> </w:t>
      </w:r>
      <w:r w:rsidR="005141F6">
        <w:rPr>
          <w:rFonts w:ascii="Arial" w:hAnsi="Arial" w:cs="Arial"/>
          <w:b/>
          <w:color w:val="0070C0"/>
          <w:sz w:val="20"/>
          <w:szCs w:val="20"/>
        </w:rPr>
        <w:t>2020</w:t>
      </w:r>
      <w:r w:rsidRPr="00C31DF6">
        <w:rPr>
          <w:rFonts w:ascii="Arial" w:hAnsi="Arial" w:cs="Arial"/>
          <w:color w:val="0070C0"/>
          <w:sz w:val="20"/>
          <w:szCs w:val="20"/>
        </w:rPr>
        <w:t xml:space="preserve"> the Issuer:</w:t>
      </w:r>
    </w:p>
    <w:p w14:paraId="4CD29541" w14:textId="77777777" w:rsidR="000A3D61" w:rsidRPr="00C31DF6" w:rsidRDefault="000A3D61" w:rsidP="00D8612B">
      <w:pPr>
        <w:jc w:val="both"/>
        <w:rPr>
          <w:rFonts w:ascii="Arial" w:hAnsi="Arial" w:cs="Arial"/>
          <w:color w:val="0070C0"/>
          <w:sz w:val="20"/>
          <w:szCs w:val="20"/>
        </w:rPr>
      </w:pPr>
    </w:p>
    <w:p w14:paraId="5DE07B5A" w14:textId="2F5130CC" w:rsidR="005576EC" w:rsidRPr="00C31DF6" w:rsidRDefault="006D554B" w:rsidP="000A3D61">
      <w:pPr>
        <w:pStyle w:val="ListParagraph"/>
        <w:numPr>
          <w:ilvl w:val="0"/>
          <w:numId w:val="10"/>
        </w:numPr>
        <w:ind w:left="1170" w:hanging="270"/>
        <w:rPr>
          <w:rFonts w:ascii="Arial" w:hAnsi="Arial" w:cs="Arial"/>
          <w:color w:val="0070C0"/>
          <w:sz w:val="20"/>
          <w:szCs w:val="20"/>
        </w:rPr>
      </w:pPr>
      <w:r w:rsidRPr="00C31DF6">
        <w:rPr>
          <w:rFonts w:ascii="Arial" w:hAnsi="Arial" w:cs="Arial"/>
          <w:color w:val="0070C0"/>
          <w:sz w:val="20"/>
          <w:szCs w:val="20"/>
        </w:rPr>
        <w:t>Tended</w:t>
      </w:r>
      <w:r w:rsidR="005576EC" w:rsidRPr="00C31DF6">
        <w:rPr>
          <w:rFonts w:ascii="Arial" w:hAnsi="Arial" w:cs="Arial"/>
          <w:color w:val="0070C0"/>
          <w:sz w:val="20"/>
          <w:szCs w:val="20"/>
        </w:rPr>
        <w:t xml:space="preserve"> to general management and administrative matters.</w:t>
      </w:r>
    </w:p>
    <w:p w14:paraId="4693A3F7" w14:textId="77777777" w:rsidR="005B5AE0" w:rsidRPr="00C31DF6" w:rsidRDefault="005B5AE0">
      <w:pPr>
        <w:pStyle w:val="BodyText"/>
        <w:spacing w:before="10"/>
        <w:rPr>
          <w:rFonts w:ascii="Arial"/>
          <w:b w:val="0"/>
          <w:i w:val="0"/>
          <w:sz w:val="28"/>
        </w:rPr>
      </w:pPr>
    </w:p>
    <w:p w14:paraId="29061E3D" w14:textId="5B940F34" w:rsidR="005B5AE0" w:rsidRPr="00C31DF6" w:rsidRDefault="00FE721C" w:rsidP="00FC3A02">
      <w:pPr>
        <w:pStyle w:val="ListParagraph"/>
        <w:numPr>
          <w:ilvl w:val="0"/>
          <w:numId w:val="2"/>
        </w:numPr>
        <w:tabs>
          <w:tab w:val="left" w:pos="912"/>
        </w:tabs>
        <w:spacing w:line="244" w:lineRule="auto"/>
        <w:ind w:right="234"/>
        <w:rPr>
          <w:b/>
          <w:i/>
          <w:sz w:val="20"/>
        </w:rPr>
      </w:pPr>
      <w:r w:rsidRPr="00C31DF6">
        <w:rPr>
          <w:b/>
          <w:i/>
          <w:sz w:val="20"/>
        </w:rPr>
        <w:t xml:space="preserve">Describe and provide details of any new products or services </w:t>
      </w:r>
      <w:r w:rsidR="00782282" w:rsidRPr="00C31DF6">
        <w:rPr>
          <w:b/>
          <w:i/>
          <w:sz w:val="20"/>
        </w:rPr>
        <w:t>developed or</w:t>
      </w:r>
      <w:r w:rsidR="007A0B9F" w:rsidRPr="00C31DF6">
        <w:rPr>
          <w:b/>
          <w:i/>
          <w:sz w:val="20"/>
        </w:rPr>
        <w:t xml:space="preserve"> </w:t>
      </w:r>
      <w:r w:rsidRPr="00C31DF6">
        <w:rPr>
          <w:b/>
          <w:i/>
          <w:sz w:val="20"/>
        </w:rPr>
        <w:t xml:space="preserve">offered. For resource companies, provide details of new drilling, exploration or production programs and acquisitions of any new properties and attach </w:t>
      </w:r>
      <w:r w:rsidR="00782282" w:rsidRPr="00C31DF6">
        <w:rPr>
          <w:b/>
          <w:i/>
          <w:sz w:val="20"/>
        </w:rPr>
        <w:t>any mineral</w:t>
      </w:r>
      <w:r w:rsidRPr="00C31DF6">
        <w:rPr>
          <w:b/>
          <w:i/>
          <w:sz w:val="20"/>
        </w:rPr>
        <w:t xml:space="preserve"> or oil and gas or other reports required under Ontario securities</w:t>
      </w:r>
      <w:r w:rsidRPr="00C31DF6">
        <w:rPr>
          <w:b/>
          <w:i/>
          <w:spacing w:val="52"/>
          <w:sz w:val="20"/>
        </w:rPr>
        <w:t xml:space="preserve"> </w:t>
      </w:r>
      <w:r w:rsidRPr="00C31DF6">
        <w:rPr>
          <w:b/>
          <w:i/>
          <w:sz w:val="20"/>
        </w:rPr>
        <w:t>law.</w:t>
      </w:r>
    </w:p>
    <w:p w14:paraId="146B8D41" w14:textId="6B32301B" w:rsidR="00D67C31" w:rsidRDefault="00557A11" w:rsidP="00557A11">
      <w:pPr>
        <w:spacing w:before="108"/>
        <w:ind w:left="911"/>
        <w:rPr>
          <w:rFonts w:ascii="Arial"/>
          <w:color w:val="0070C0"/>
          <w:sz w:val="20"/>
        </w:rPr>
      </w:pPr>
      <w:r w:rsidRPr="00C31DF6">
        <w:rPr>
          <w:rFonts w:ascii="Arial"/>
          <w:color w:val="0070C0"/>
          <w:sz w:val="20"/>
        </w:rPr>
        <w:t>Not applicable to the Issuer during the month of</w:t>
      </w:r>
      <w:r w:rsidRPr="00C31DF6">
        <w:rPr>
          <w:rFonts w:ascii="Arial"/>
          <w:b/>
          <w:color w:val="0070C0"/>
          <w:sz w:val="20"/>
        </w:rPr>
        <w:t xml:space="preserve"> </w:t>
      </w:r>
      <w:r>
        <w:rPr>
          <w:rFonts w:ascii="Arial"/>
          <w:b/>
          <w:color w:val="0070C0"/>
          <w:sz w:val="20"/>
        </w:rPr>
        <w:t xml:space="preserve">March </w:t>
      </w:r>
      <w:r>
        <w:rPr>
          <w:rFonts w:ascii="Arial"/>
          <w:color w:val="0070C0"/>
          <w:sz w:val="20"/>
        </w:rPr>
        <w:t>2020.</w:t>
      </w:r>
    </w:p>
    <w:p w14:paraId="6BB3C8FB" w14:textId="77777777" w:rsidR="00557A11" w:rsidRPr="00D67C31" w:rsidRDefault="00557A11" w:rsidP="00557A11">
      <w:pPr>
        <w:spacing w:before="108"/>
        <w:ind w:left="911"/>
        <w:rPr>
          <w:rFonts w:ascii="Arial"/>
          <w:color w:val="0070C0"/>
          <w:sz w:val="20"/>
        </w:rPr>
      </w:pPr>
    </w:p>
    <w:p w14:paraId="72DE5E7E" w14:textId="77777777" w:rsidR="005B5AE0" w:rsidRPr="00C31DF6" w:rsidRDefault="00FE721C">
      <w:pPr>
        <w:pStyle w:val="ListParagraph"/>
        <w:numPr>
          <w:ilvl w:val="0"/>
          <w:numId w:val="2"/>
        </w:numPr>
        <w:tabs>
          <w:tab w:val="left" w:pos="912"/>
        </w:tabs>
        <w:spacing w:line="247" w:lineRule="auto"/>
        <w:ind w:right="233"/>
        <w:rPr>
          <w:b/>
          <w:i/>
          <w:sz w:val="20"/>
        </w:rPr>
      </w:pPr>
      <w:r w:rsidRPr="00C31DF6">
        <w:rPr>
          <w:b/>
          <w:i/>
          <w:sz w:val="20"/>
        </w:rPr>
        <w:t xml:space="preserve">Describe and provide details of any products or services that were discontinued. For resource companies, provide details of any drilling, exploration or production programs that have been amended </w:t>
      </w:r>
      <w:r w:rsidRPr="00C31DF6">
        <w:rPr>
          <w:b/>
          <w:i/>
          <w:spacing w:val="-3"/>
          <w:sz w:val="20"/>
        </w:rPr>
        <w:t>or</w:t>
      </w:r>
      <w:r w:rsidRPr="00C31DF6">
        <w:rPr>
          <w:b/>
          <w:i/>
          <w:spacing w:val="13"/>
          <w:sz w:val="20"/>
        </w:rPr>
        <w:t xml:space="preserve"> </w:t>
      </w:r>
      <w:r w:rsidRPr="00C31DF6">
        <w:rPr>
          <w:b/>
          <w:i/>
          <w:sz w:val="20"/>
        </w:rPr>
        <w:t>abandoned.</w:t>
      </w:r>
    </w:p>
    <w:p w14:paraId="2B707E81" w14:textId="4E973EC9" w:rsidR="005B5AE0" w:rsidRPr="00C31DF6" w:rsidRDefault="00FE721C" w:rsidP="00022FA0">
      <w:pPr>
        <w:spacing w:before="108"/>
        <w:ind w:left="911"/>
        <w:rPr>
          <w:rFonts w:ascii="Arial"/>
          <w:color w:val="0070C0"/>
          <w:sz w:val="20"/>
        </w:rPr>
      </w:pPr>
      <w:r w:rsidRPr="00C31DF6">
        <w:rPr>
          <w:rFonts w:ascii="Arial"/>
          <w:color w:val="0070C0"/>
          <w:sz w:val="20"/>
        </w:rPr>
        <w:t>N</w:t>
      </w:r>
      <w:r w:rsidR="00540097" w:rsidRPr="00C31DF6">
        <w:rPr>
          <w:rFonts w:ascii="Arial"/>
          <w:color w:val="0070C0"/>
          <w:sz w:val="20"/>
        </w:rPr>
        <w:t>ot applicable to the Issuer during the month of</w:t>
      </w:r>
      <w:r w:rsidR="005C0C1F" w:rsidRPr="00C31DF6">
        <w:rPr>
          <w:rFonts w:ascii="Arial"/>
          <w:b/>
          <w:color w:val="0070C0"/>
          <w:sz w:val="20"/>
        </w:rPr>
        <w:t xml:space="preserve"> </w:t>
      </w:r>
      <w:r w:rsidR="00557A11">
        <w:rPr>
          <w:rFonts w:ascii="Arial"/>
          <w:b/>
          <w:color w:val="0070C0"/>
          <w:sz w:val="20"/>
        </w:rPr>
        <w:t xml:space="preserve">March </w:t>
      </w:r>
      <w:r w:rsidR="00332C90">
        <w:rPr>
          <w:rFonts w:ascii="Arial"/>
          <w:color w:val="0070C0"/>
          <w:sz w:val="20"/>
        </w:rPr>
        <w:t>2020</w:t>
      </w:r>
      <w:r w:rsidR="00332C90" w:rsidRPr="00D67C31">
        <w:rPr>
          <w:rFonts w:ascii="Arial"/>
          <w:color w:val="0070C0"/>
          <w:sz w:val="20"/>
        </w:rPr>
        <w:t>.</w:t>
      </w:r>
    </w:p>
    <w:p w14:paraId="15B1EE56" w14:textId="77777777" w:rsidR="005B5AE0" w:rsidRPr="00C31DF6" w:rsidRDefault="005B5AE0">
      <w:pPr>
        <w:pStyle w:val="BodyText"/>
        <w:spacing w:before="11"/>
        <w:rPr>
          <w:rFonts w:ascii="Arial"/>
          <w:b w:val="0"/>
          <w:i w:val="0"/>
          <w:sz w:val="17"/>
        </w:rPr>
      </w:pPr>
    </w:p>
    <w:p w14:paraId="00671322" w14:textId="31862FE0" w:rsidR="003B4623" w:rsidRDefault="00FE721C" w:rsidP="00620B0B">
      <w:pPr>
        <w:pStyle w:val="ListParagraph"/>
        <w:numPr>
          <w:ilvl w:val="0"/>
          <w:numId w:val="2"/>
        </w:numPr>
        <w:tabs>
          <w:tab w:val="left" w:pos="912"/>
        </w:tabs>
        <w:ind w:right="235"/>
        <w:rPr>
          <w:b/>
          <w:i/>
          <w:sz w:val="20"/>
          <w:szCs w:val="20"/>
        </w:rPr>
      </w:pPr>
      <w:r w:rsidRPr="00C31DF6">
        <w:rPr>
          <w:b/>
          <w:i/>
          <w:sz w:val="20"/>
        </w:rPr>
        <w:t>Describe any new business relationships entered into between the Issuer, the Issuer’s affiliates or third parties including contracts to supply products</w:t>
      </w:r>
      <w:r w:rsidRPr="00C31DF6">
        <w:rPr>
          <w:b/>
          <w:i/>
          <w:spacing w:val="33"/>
          <w:sz w:val="20"/>
        </w:rPr>
        <w:t xml:space="preserve"> </w:t>
      </w:r>
      <w:r w:rsidRPr="00C31DF6">
        <w:rPr>
          <w:b/>
          <w:i/>
          <w:sz w:val="20"/>
          <w:szCs w:val="20"/>
        </w:rPr>
        <w:t>or</w:t>
      </w:r>
      <w:r w:rsidR="0029083D" w:rsidRPr="00C31DF6">
        <w:rPr>
          <w:b/>
          <w:i/>
          <w:sz w:val="20"/>
          <w:szCs w:val="20"/>
        </w:rPr>
        <w:t xml:space="preserve"> </w:t>
      </w:r>
      <w:r w:rsidRPr="00C31DF6">
        <w:rPr>
          <w:b/>
          <w:i/>
          <w:sz w:val="20"/>
          <w:szCs w:val="20"/>
        </w:rPr>
        <w:t>services, joint venture agreements and l</w:t>
      </w:r>
      <w:r w:rsidR="00DF2101" w:rsidRPr="00C31DF6">
        <w:rPr>
          <w:b/>
          <w:i/>
          <w:sz w:val="20"/>
          <w:szCs w:val="20"/>
        </w:rPr>
        <w:t xml:space="preserve">icensing agreements etc. State </w:t>
      </w:r>
      <w:r w:rsidR="00BC6232" w:rsidRPr="00C31DF6">
        <w:rPr>
          <w:b/>
          <w:i/>
          <w:sz w:val="20"/>
          <w:szCs w:val="20"/>
        </w:rPr>
        <w:t xml:space="preserve">whether </w:t>
      </w:r>
      <w:r w:rsidRPr="00C31DF6">
        <w:rPr>
          <w:b/>
          <w:i/>
          <w:sz w:val="20"/>
          <w:szCs w:val="20"/>
        </w:rPr>
        <w:t>the relationship is with a Related Person of the Issuer and provide details of the relationship.</w:t>
      </w:r>
    </w:p>
    <w:p w14:paraId="0370E6C3" w14:textId="77777777" w:rsidR="00A50A3D" w:rsidRPr="00C31DF6" w:rsidRDefault="00A50A3D" w:rsidP="00A50A3D">
      <w:pPr>
        <w:pStyle w:val="ListParagraph"/>
        <w:tabs>
          <w:tab w:val="left" w:pos="912"/>
        </w:tabs>
        <w:ind w:right="235" w:firstLine="0"/>
        <w:rPr>
          <w:b/>
          <w:i/>
          <w:sz w:val="20"/>
          <w:szCs w:val="20"/>
        </w:rPr>
      </w:pPr>
    </w:p>
    <w:p w14:paraId="1253CC9D" w14:textId="5071E5DE" w:rsidR="0052629D" w:rsidRPr="00C31DF6" w:rsidRDefault="0052629D" w:rsidP="0052629D">
      <w:pPr>
        <w:spacing w:before="108"/>
        <w:ind w:left="911"/>
        <w:rPr>
          <w:rFonts w:ascii="Arial"/>
          <w:color w:val="0070C0"/>
          <w:sz w:val="20"/>
        </w:rPr>
      </w:pPr>
      <w:r w:rsidRPr="00C31DF6">
        <w:rPr>
          <w:rFonts w:ascii="Arial"/>
          <w:color w:val="0070C0"/>
          <w:sz w:val="20"/>
        </w:rPr>
        <w:t>Not applicable to the Issuer during the month of</w:t>
      </w:r>
      <w:r w:rsidRPr="00C31DF6">
        <w:rPr>
          <w:rFonts w:ascii="Arial"/>
          <w:b/>
          <w:color w:val="0070C0"/>
          <w:sz w:val="20"/>
        </w:rPr>
        <w:t xml:space="preserve"> </w:t>
      </w:r>
      <w:r w:rsidR="00557A11">
        <w:rPr>
          <w:rFonts w:ascii="Arial"/>
          <w:b/>
          <w:color w:val="0070C0"/>
          <w:sz w:val="20"/>
        </w:rPr>
        <w:t xml:space="preserve">March </w:t>
      </w:r>
      <w:r w:rsidR="00332C90">
        <w:rPr>
          <w:rFonts w:ascii="Arial"/>
          <w:color w:val="0070C0"/>
          <w:sz w:val="20"/>
        </w:rPr>
        <w:t>2020</w:t>
      </w:r>
      <w:r w:rsidR="00332C90" w:rsidRPr="00D67C31">
        <w:rPr>
          <w:rFonts w:ascii="Arial"/>
          <w:color w:val="0070C0"/>
          <w:sz w:val="20"/>
        </w:rPr>
        <w:t>.</w:t>
      </w:r>
    </w:p>
    <w:p w14:paraId="14A660B3" w14:textId="77777777" w:rsidR="005B5AE0" w:rsidRPr="00C31DF6" w:rsidRDefault="005B5AE0">
      <w:pPr>
        <w:pStyle w:val="BodyText"/>
        <w:rPr>
          <w:rFonts w:ascii="Arial"/>
          <w:b w:val="0"/>
          <w:i w:val="0"/>
          <w:sz w:val="18"/>
        </w:rPr>
      </w:pPr>
    </w:p>
    <w:p w14:paraId="02174501" w14:textId="6B739028" w:rsidR="00F83285" w:rsidRPr="00C31DF6" w:rsidRDefault="00FE721C" w:rsidP="00F83285">
      <w:pPr>
        <w:pStyle w:val="ListParagraph"/>
        <w:numPr>
          <w:ilvl w:val="0"/>
          <w:numId w:val="2"/>
        </w:numPr>
        <w:tabs>
          <w:tab w:val="left" w:pos="912"/>
        </w:tabs>
        <w:spacing w:line="247" w:lineRule="auto"/>
        <w:ind w:right="234"/>
        <w:rPr>
          <w:b/>
          <w:i/>
          <w:sz w:val="20"/>
        </w:rPr>
      </w:pPr>
      <w:r w:rsidRPr="00C31DF6">
        <w:rPr>
          <w:b/>
          <w:i/>
          <w:sz w:val="20"/>
        </w:rPr>
        <w:t>Describe the expiry or termination of any contracts or agreements between the Issuer, the Issuer’s affiliates or third parties or cancellation of any financing arrangements that have been previously</w:t>
      </w:r>
      <w:r w:rsidRPr="00C31DF6">
        <w:rPr>
          <w:b/>
          <w:i/>
          <w:spacing w:val="10"/>
          <w:sz w:val="20"/>
        </w:rPr>
        <w:t xml:space="preserve"> </w:t>
      </w:r>
      <w:r w:rsidRPr="00C31DF6">
        <w:rPr>
          <w:b/>
          <w:i/>
          <w:sz w:val="20"/>
        </w:rPr>
        <w:t>announced.</w:t>
      </w:r>
    </w:p>
    <w:p w14:paraId="0B61619C" w14:textId="57BBFE92" w:rsidR="00F83285" w:rsidRPr="00C31DF6" w:rsidRDefault="00B66C02" w:rsidP="004C61C0">
      <w:pPr>
        <w:spacing w:before="108"/>
        <w:ind w:left="911"/>
        <w:rPr>
          <w:rFonts w:ascii="Arial"/>
          <w:color w:val="0070C0"/>
          <w:sz w:val="20"/>
        </w:rPr>
      </w:pPr>
      <w:r w:rsidRPr="00C31DF6">
        <w:rPr>
          <w:rFonts w:ascii="Arial"/>
          <w:color w:val="0070C0"/>
          <w:sz w:val="20"/>
        </w:rPr>
        <w:t>Not applicable to the Issuer during the month of</w:t>
      </w:r>
      <w:r w:rsidR="005C0C1F" w:rsidRPr="00C31DF6">
        <w:rPr>
          <w:rFonts w:ascii="Arial"/>
          <w:b/>
          <w:color w:val="0070C0"/>
          <w:sz w:val="20"/>
        </w:rPr>
        <w:t xml:space="preserve"> </w:t>
      </w:r>
      <w:r w:rsidR="009974B6">
        <w:rPr>
          <w:rFonts w:ascii="Arial"/>
          <w:b/>
          <w:color w:val="0070C0"/>
          <w:sz w:val="20"/>
        </w:rPr>
        <w:t>March</w:t>
      </w:r>
      <w:r w:rsidR="007A5F8F">
        <w:rPr>
          <w:rFonts w:ascii="Arial"/>
          <w:b/>
          <w:color w:val="0070C0"/>
          <w:sz w:val="20"/>
        </w:rPr>
        <w:t xml:space="preserve"> </w:t>
      </w:r>
      <w:r w:rsidR="00332C90">
        <w:rPr>
          <w:rFonts w:ascii="Arial"/>
          <w:color w:val="0070C0"/>
          <w:sz w:val="20"/>
        </w:rPr>
        <w:t>2020</w:t>
      </w:r>
      <w:r w:rsidR="00332C90" w:rsidRPr="00D67C31">
        <w:rPr>
          <w:rFonts w:ascii="Arial"/>
          <w:color w:val="0070C0"/>
          <w:sz w:val="20"/>
        </w:rPr>
        <w:t>.</w:t>
      </w:r>
    </w:p>
    <w:p w14:paraId="20BAF725" w14:textId="77777777" w:rsidR="005B5AE0" w:rsidRPr="00C31DF6" w:rsidRDefault="005B5AE0">
      <w:pPr>
        <w:pStyle w:val="BodyText"/>
        <w:spacing w:before="11"/>
        <w:rPr>
          <w:rFonts w:ascii="Arial"/>
          <w:b w:val="0"/>
          <w:i w:val="0"/>
          <w:sz w:val="17"/>
        </w:rPr>
      </w:pPr>
    </w:p>
    <w:p w14:paraId="66F14DDE" w14:textId="6DB83AC6" w:rsidR="00B96247" w:rsidRPr="00C31DF6" w:rsidRDefault="00FE721C" w:rsidP="00620B0B">
      <w:pPr>
        <w:pStyle w:val="ListParagraph"/>
        <w:numPr>
          <w:ilvl w:val="0"/>
          <w:numId w:val="2"/>
        </w:numPr>
        <w:tabs>
          <w:tab w:val="left" w:pos="912"/>
        </w:tabs>
        <w:spacing w:line="244" w:lineRule="auto"/>
        <w:ind w:right="235"/>
        <w:rPr>
          <w:b/>
          <w:i/>
          <w:sz w:val="20"/>
        </w:rPr>
      </w:pPr>
      <w:r w:rsidRPr="00C31DF6">
        <w:rPr>
          <w:b/>
          <w:i/>
          <w:sz w:val="20"/>
        </w:rPr>
        <w:t xml:space="preserve">Describe any acquisitions </w:t>
      </w:r>
      <w:r w:rsidRPr="00C31DF6">
        <w:rPr>
          <w:b/>
          <w:i/>
          <w:spacing w:val="-3"/>
          <w:sz w:val="20"/>
        </w:rPr>
        <w:t xml:space="preserve">by the </w:t>
      </w:r>
      <w:r w:rsidRPr="00C31DF6">
        <w:rPr>
          <w:b/>
          <w:i/>
          <w:sz w:val="20"/>
        </w:rPr>
        <w:t xml:space="preserve">Issuer </w:t>
      </w:r>
      <w:r w:rsidRPr="00C31DF6">
        <w:rPr>
          <w:b/>
          <w:i/>
          <w:spacing w:val="-3"/>
          <w:sz w:val="20"/>
        </w:rPr>
        <w:t xml:space="preserve">or </w:t>
      </w:r>
      <w:r w:rsidRPr="00C31DF6">
        <w:rPr>
          <w:b/>
          <w:i/>
          <w:sz w:val="20"/>
        </w:rPr>
        <w:t xml:space="preserve">dispositions of the Issuer’s assets that </w:t>
      </w:r>
      <w:r w:rsidRPr="00C31DF6">
        <w:rPr>
          <w:b/>
          <w:i/>
          <w:sz w:val="20"/>
        </w:rPr>
        <w:lastRenderedPageBreak/>
        <w:t xml:space="preserve">occurred during </w:t>
      </w:r>
      <w:r w:rsidRPr="00C31DF6">
        <w:rPr>
          <w:b/>
          <w:i/>
          <w:spacing w:val="-3"/>
          <w:sz w:val="20"/>
        </w:rPr>
        <w:t xml:space="preserve">the </w:t>
      </w:r>
      <w:r w:rsidRPr="00C31DF6">
        <w:rPr>
          <w:b/>
          <w:i/>
          <w:sz w:val="20"/>
        </w:rPr>
        <w:t xml:space="preserve">preceding month. Provide details of the nature of </w:t>
      </w:r>
      <w:r w:rsidRPr="00C31DF6">
        <w:rPr>
          <w:b/>
          <w:i/>
          <w:spacing w:val="-3"/>
          <w:sz w:val="20"/>
        </w:rPr>
        <w:t xml:space="preserve">the </w:t>
      </w:r>
      <w:r w:rsidRPr="00C31DF6">
        <w:rPr>
          <w:b/>
          <w:i/>
          <w:sz w:val="20"/>
        </w:rPr>
        <w:t xml:space="preserve">assets acquired or disposed of and provide details </w:t>
      </w:r>
      <w:r w:rsidRPr="00C31DF6">
        <w:rPr>
          <w:b/>
          <w:i/>
          <w:spacing w:val="-3"/>
          <w:sz w:val="20"/>
        </w:rPr>
        <w:t xml:space="preserve">of </w:t>
      </w:r>
      <w:r w:rsidRPr="00C31DF6">
        <w:rPr>
          <w:b/>
          <w:i/>
          <w:sz w:val="20"/>
        </w:rPr>
        <w:t xml:space="preserve">the consideration paid or payable together with a schedule of </w:t>
      </w:r>
      <w:r w:rsidR="00DF2101" w:rsidRPr="00C31DF6">
        <w:rPr>
          <w:b/>
          <w:i/>
          <w:sz w:val="20"/>
        </w:rPr>
        <w:t>payments if applicable, and of any valuation. State</w:t>
      </w:r>
      <w:r w:rsidRPr="00C31DF6">
        <w:rPr>
          <w:b/>
          <w:i/>
          <w:sz w:val="20"/>
        </w:rPr>
        <w:t xml:space="preserve"> how the consideration was determined and whether </w:t>
      </w:r>
      <w:r w:rsidRPr="00C31DF6">
        <w:rPr>
          <w:b/>
          <w:i/>
          <w:spacing w:val="-3"/>
          <w:sz w:val="20"/>
        </w:rPr>
        <w:t xml:space="preserve">the </w:t>
      </w:r>
      <w:r w:rsidR="001F1456" w:rsidRPr="00C31DF6">
        <w:rPr>
          <w:b/>
          <w:i/>
          <w:sz w:val="20"/>
        </w:rPr>
        <w:t xml:space="preserve">acquisition was </w:t>
      </w:r>
      <w:r w:rsidR="00A67D0D">
        <w:rPr>
          <w:b/>
          <w:i/>
          <w:sz w:val="20"/>
        </w:rPr>
        <w:t xml:space="preserve">from or </w:t>
      </w:r>
      <w:r w:rsidRPr="00C31DF6">
        <w:rPr>
          <w:b/>
          <w:i/>
          <w:sz w:val="20"/>
        </w:rPr>
        <w:t xml:space="preserve">the disposition was to a Related Person of </w:t>
      </w:r>
      <w:r w:rsidRPr="00C31DF6">
        <w:rPr>
          <w:b/>
          <w:i/>
          <w:spacing w:val="-3"/>
          <w:sz w:val="20"/>
        </w:rPr>
        <w:t xml:space="preserve">the </w:t>
      </w:r>
      <w:r w:rsidRPr="00C31DF6">
        <w:rPr>
          <w:b/>
          <w:i/>
          <w:sz w:val="20"/>
        </w:rPr>
        <w:t>Issuer and provide details of the relationship.</w:t>
      </w:r>
    </w:p>
    <w:p w14:paraId="344BDF70" w14:textId="7C3FA9A8" w:rsidR="005C0C1F" w:rsidRPr="00C31DF6" w:rsidRDefault="00B96247" w:rsidP="00B96247">
      <w:pPr>
        <w:spacing w:before="108"/>
        <w:ind w:left="911"/>
        <w:rPr>
          <w:rFonts w:ascii="Arial"/>
          <w:color w:val="0070C0"/>
          <w:sz w:val="20"/>
        </w:rPr>
      </w:pPr>
      <w:r w:rsidRPr="00C31DF6">
        <w:rPr>
          <w:rFonts w:ascii="Arial"/>
          <w:color w:val="0070C0"/>
          <w:sz w:val="20"/>
        </w:rPr>
        <w:t>Not applicable to the Issuer during the month of</w:t>
      </w:r>
      <w:r w:rsidRPr="00C31DF6">
        <w:rPr>
          <w:rFonts w:ascii="Arial"/>
          <w:b/>
          <w:color w:val="0070C0"/>
          <w:sz w:val="20"/>
        </w:rPr>
        <w:t xml:space="preserve"> </w:t>
      </w:r>
      <w:r w:rsidR="009974B6">
        <w:rPr>
          <w:rFonts w:ascii="Arial"/>
          <w:b/>
          <w:color w:val="0070C0"/>
          <w:sz w:val="20"/>
        </w:rPr>
        <w:t xml:space="preserve">March </w:t>
      </w:r>
      <w:r w:rsidR="00332C90">
        <w:rPr>
          <w:rFonts w:ascii="Arial"/>
          <w:color w:val="0070C0"/>
          <w:sz w:val="20"/>
        </w:rPr>
        <w:t>2020</w:t>
      </w:r>
      <w:r w:rsidR="00332C90" w:rsidRPr="00D67C31">
        <w:rPr>
          <w:rFonts w:ascii="Arial"/>
          <w:color w:val="0070C0"/>
          <w:sz w:val="20"/>
        </w:rPr>
        <w:t>.</w:t>
      </w:r>
    </w:p>
    <w:p w14:paraId="0FA18EAE" w14:textId="12C618D0" w:rsidR="00793567" w:rsidRPr="00C31DF6" w:rsidRDefault="00FE721C" w:rsidP="00D240F3">
      <w:pPr>
        <w:pStyle w:val="ListParagraph"/>
        <w:numPr>
          <w:ilvl w:val="0"/>
          <w:numId w:val="2"/>
        </w:numPr>
        <w:tabs>
          <w:tab w:val="left" w:pos="911"/>
          <w:tab w:val="left" w:pos="912"/>
        </w:tabs>
        <w:spacing w:before="188"/>
        <w:rPr>
          <w:b/>
          <w:i/>
          <w:sz w:val="20"/>
        </w:rPr>
      </w:pPr>
      <w:r w:rsidRPr="00C31DF6">
        <w:rPr>
          <w:b/>
          <w:i/>
          <w:sz w:val="20"/>
        </w:rPr>
        <w:t>Describe the acquisition of new customers or loss of</w:t>
      </w:r>
      <w:r w:rsidRPr="00C31DF6">
        <w:rPr>
          <w:b/>
          <w:i/>
          <w:spacing w:val="12"/>
          <w:sz w:val="20"/>
        </w:rPr>
        <w:t xml:space="preserve"> </w:t>
      </w:r>
      <w:r w:rsidRPr="00C31DF6">
        <w:rPr>
          <w:b/>
          <w:i/>
          <w:sz w:val="20"/>
        </w:rPr>
        <w:t>customers.</w:t>
      </w:r>
    </w:p>
    <w:p w14:paraId="643FDF66" w14:textId="2C9C188F" w:rsidR="00540097" w:rsidRPr="00C31DF6" w:rsidRDefault="00793567" w:rsidP="00D240F3">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 xml:space="preserve">Not applicable to the Issuer during the month of </w:t>
      </w:r>
      <w:r w:rsidR="009974B6">
        <w:rPr>
          <w:rFonts w:ascii="Arial"/>
          <w:b/>
          <w:color w:val="0070C0"/>
          <w:sz w:val="20"/>
        </w:rPr>
        <w:t>March</w:t>
      </w:r>
      <w:r w:rsidR="007A5F8F">
        <w:rPr>
          <w:rFonts w:ascii="Arial"/>
          <w:b/>
          <w:color w:val="0070C0"/>
          <w:sz w:val="20"/>
        </w:rPr>
        <w:t xml:space="preserve"> </w:t>
      </w:r>
      <w:r w:rsidR="00332C90">
        <w:rPr>
          <w:rFonts w:ascii="Arial"/>
          <w:color w:val="0070C0"/>
          <w:sz w:val="20"/>
        </w:rPr>
        <w:t>2020</w:t>
      </w:r>
      <w:r w:rsidR="00332C90" w:rsidRPr="00D67C31">
        <w:rPr>
          <w:rFonts w:ascii="Arial"/>
          <w:color w:val="0070C0"/>
          <w:sz w:val="20"/>
        </w:rPr>
        <w:t>.</w:t>
      </w:r>
    </w:p>
    <w:p w14:paraId="5FA7DFA9" w14:textId="77777777" w:rsidR="005B5AE0" w:rsidRPr="00C31DF6" w:rsidRDefault="00FE721C">
      <w:pPr>
        <w:pStyle w:val="ListParagraph"/>
        <w:numPr>
          <w:ilvl w:val="0"/>
          <w:numId w:val="2"/>
        </w:numPr>
        <w:tabs>
          <w:tab w:val="left" w:pos="912"/>
        </w:tabs>
        <w:spacing w:before="117" w:line="244" w:lineRule="auto"/>
        <w:ind w:right="232"/>
        <w:rPr>
          <w:b/>
          <w:i/>
          <w:sz w:val="20"/>
        </w:rPr>
      </w:pPr>
      <w:r w:rsidRPr="00C31DF6">
        <w:rPr>
          <w:b/>
          <w:i/>
          <w:sz w:val="20"/>
        </w:rPr>
        <w:t>Describe any new developments or effects on intangible products such as brand names, circulation lists, copyrights, franchises, licenses, patents, software, subscription lists and</w:t>
      </w:r>
      <w:r w:rsidRPr="00C31DF6">
        <w:rPr>
          <w:b/>
          <w:i/>
          <w:spacing w:val="-1"/>
          <w:sz w:val="20"/>
        </w:rPr>
        <w:t xml:space="preserve"> </w:t>
      </w:r>
      <w:r w:rsidRPr="00C31DF6">
        <w:rPr>
          <w:b/>
          <w:i/>
          <w:sz w:val="20"/>
        </w:rPr>
        <w:t>trade-marks.</w:t>
      </w:r>
    </w:p>
    <w:p w14:paraId="0FC54BF2" w14:textId="264B5850" w:rsidR="005B5AE0" w:rsidRPr="00C31DF6" w:rsidRDefault="00FE721C" w:rsidP="00D240F3">
      <w:pPr>
        <w:spacing w:before="110"/>
        <w:ind w:left="911"/>
        <w:rPr>
          <w:rFonts w:ascii="Arial"/>
          <w:color w:val="0070C0"/>
          <w:sz w:val="20"/>
        </w:rPr>
      </w:pPr>
      <w:r w:rsidRPr="00C31DF6">
        <w:rPr>
          <w:rFonts w:ascii="Arial"/>
          <w:color w:val="0070C0"/>
          <w:sz w:val="20"/>
        </w:rPr>
        <w:t>N</w:t>
      </w:r>
      <w:r w:rsidR="00540097" w:rsidRPr="00C31DF6">
        <w:rPr>
          <w:rFonts w:ascii="Arial"/>
          <w:color w:val="0070C0"/>
          <w:sz w:val="20"/>
        </w:rPr>
        <w:t xml:space="preserve">ot </w:t>
      </w:r>
      <w:r w:rsidR="00793567" w:rsidRPr="00C31DF6">
        <w:rPr>
          <w:rFonts w:ascii="Arial"/>
          <w:color w:val="0070C0"/>
          <w:sz w:val="20"/>
        </w:rPr>
        <w:t xml:space="preserve">applicable to the Issuer during the month of </w:t>
      </w:r>
      <w:r w:rsidR="009974B6">
        <w:rPr>
          <w:rFonts w:ascii="Arial"/>
          <w:b/>
          <w:color w:val="0070C0"/>
          <w:sz w:val="20"/>
        </w:rPr>
        <w:t xml:space="preserve">March </w:t>
      </w:r>
      <w:r w:rsidR="00332C90">
        <w:rPr>
          <w:rFonts w:ascii="Arial"/>
          <w:color w:val="0070C0"/>
          <w:sz w:val="20"/>
        </w:rPr>
        <w:t>2020</w:t>
      </w:r>
      <w:r w:rsidR="00332C90" w:rsidRPr="00D67C31">
        <w:rPr>
          <w:rFonts w:ascii="Arial"/>
          <w:color w:val="0070C0"/>
          <w:sz w:val="20"/>
        </w:rPr>
        <w:t>.</w:t>
      </w:r>
    </w:p>
    <w:p w14:paraId="191D65DC" w14:textId="6E9F4168" w:rsidR="004E30CE" w:rsidRPr="00C31DF6" w:rsidRDefault="00FE721C" w:rsidP="00540CED">
      <w:pPr>
        <w:pStyle w:val="ListParagraph"/>
        <w:numPr>
          <w:ilvl w:val="0"/>
          <w:numId w:val="2"/>
        </w:numPr>
        <w:spacing w:before="185" w:line="247" w:lineRule="auto"/>
        <w:ind w:right="234"/>
        <w:rPr>
          <w:b/>
          <w:i/>
          <w:sz w:val="20"/>
        </w:rPr>
      </w:pPr>
      <w:r w:rsidRPr="00C31DF6">
        <w:rPr>
          <w:b/>
          <w:i/>
          <w:sz w:val="20"/>
        </w:rPr>
        <w:t>Report on any employee hiring’s,</w:t>
      </w:r>
      <w:r w:rsidR="007A0B9F" w:rsidRPr="00C31DF6">
        <w:rPr>
          <w:b/>
          <w:i/>
          <w:sz w:val="20"/>
        </w:rPr>
        <w:t xml:space="preserve"> terminations or lay-offs with </w:t>
      </w:r>
      <w:r w:rsidR="00DF2101" w:rsidRPr="00C31DF6">
        <w:rPr>
          <w:b/>
          <w:i/>
          <w:sz w:val="20"/>
        </w:rPr>
        <w:t xml:space="preserve">details </w:t>
      </w:r>
      <w:r w:rsidRPr="00C31DF6">
        <w:rPr>
          <w:b/>
          <w:i/>
          <w:sz w:val="20"/>
        </w:rPr>
        <w:t>of anticipated length of</w:t>
      </w:r>
      <w:r w:rsidRPr="00C31DF6">
        <w:rPr>
          <w:b/>
          <w:i/>
          <w:spacing w:val="-1"/>
          <w:sz w:val="20"/>
        </w:rPr>
        <w:t xml:space="preserve"> </w:t>
      </w:r>
      <w:r w:rsidRPr="00C31DF6">
        <w:rPr>
          <w:b/>
          <w:i/>
          <w:sz w:val="20"/>
        </w:rPr>
        <w:t>lay-offs.</w:t>
      </w:r>
    </w:p>
    <w:p w14:paraId="146F9E6D" w14:textId="3DC62169" w:rsidR="004E30CE" w:rsidRPr="00C31DF6" w:rsidRDefault="004E30CE" w:rsidP="004E30CE">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 xml:space="preserve">Not </w:t>
      </w:r>
      <w:r w:rsidR="00793567" w:rsidRPr="00C31DF6">
        <w:rPr>
          <w:rFonts w:ascii="Arial"/>
          <w:color w:val="0070C0"/>
          <w:sz w:val="20"/>
        </w:rPr>
        <w:t xml:space="preserve">applicable to the Issuer during the month of </w:t>
      </w:r>
      <w:r w:rsidR="009974B6">
        <w:rPr>
          <w:rFonts w:ascii="Arial"/>
          <w:b/>
          <w:color w:val="0070C0"/>
          <w:sz w:val="20"/>
        </w:rPr>
        <w:t>March</w:t>
      </w:r>
      <w:r w:rsidR="007A5F8F">
        <w:rPr>
          <w:rFonts w:ascii="Arial"/>
          <w:b/>
          <w:color w:val="0070C0"/>
          <w:sz w:val="20"/>
        </w:rPr>
        <w:t xml:space="preserve"> </w:t>
      </w:r>
      <w:r w:rsidR="00332C90">
        <w:rPr>
          <w:rFonts w:ascii="Arial"/>
          <w:color w:val="0070C0"/>
          <w:sz w:val="20"/>
        </w:rPr>
        <w:t>2020</w:t>
      </w:r>
      <w:r w:rsidR="00332C90" w:rsidRPr="00D67C31">
        <w:rPr>
          <w:rFonts w:ascii="Arial"/>
          <w:color w:val="0070C0"/>
          <w:sz w:val="20"/>
        </w:rPr>
        <w:t>.</w:t>
      </w:r>
    </w:p>
    <w:p w14:paraId="4F9A236C" w14:textId="77777777" w:rsidR="005B5AE0" w:rsidRPr="00C31DF6" w:rsidRDefault="005B5AE0">
      <w:pPr>
        <w:pStyle w:val="BodyText"/>
        <w:spacing w:before="3"/>
        <w:rPr>
          <w:rFonts w:ascii="Arial"/>
          <w:b w:val="0"/>
          <w:i w:val="0"/>
          <w:sz w:val="18"/>
        </w:rPr>
      </w:pPr>
    </w:p>
    <w:p w14:paraId="342209F4" w14:textId="19E7B717" w:rsidR="004E30CE" w:rsidRPr="00C31DF6" w:rsidRDefault="00FE721C" w:rsidP="00540CED">
      <w:pPr>
        <w:pStyle w:val="ListParagraph"/>
        <w:numPr>
          <w:ilvl w:val="0"/>
          <w:numId w:val="2"/>
        </w:numPr>
        <w:tabs>
          <w:tab w:val="left" w:pos="911"/>
          <w:tab w:val="left" w:pos="912"/>
        </w:tabs>
        <w:spacing w:before="1"/>
        <w:rPr>
          <w:b/>
          <w:i/>
          <w:sz w:val="20"/>
        </w:rPr>
      </w:pPr>
      <w:r w:rsidRPr="00C31DF6">
        <w:rPr>
          <w:b/>
          <w:i/>
          <w:sz w:val="20"/>
        </w:rPr>
        <w:t>Report on any labour disputes and resolutions of those disputes if</w:t>
      </w:r>
      <w:r w:rsidRPr="00C31DF6">
        <w:rPr>
          <w:b/>
          <w:i/>
          <w:spacing w:val="52"/>
          <w:sz w:val="20"/>
        </w:rPr>
        <w:t xml:space="preserve"> </w:t>
      </w:r>
      <w:r w:rsidRPr="00C31DF6">
        <w:rPr>
          <w:b/>
          <w:i/>
          <w:sz w:val="20"/>
        </w:rPr>
        <w:t>applicable.</w:t>
      </w:r>
    </w:p>
    <w:p w14:paraId="54B2B11D" w14:textId="5D4B0AAB" w:rsidR="00D240F3" w:rsidRPr="00C31DF6" w:rsidRDefault="004E30CE" w:rsidP="004C61C0">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 xml:space="preserve">Not </w:t>
      </w:r>
      <w:r w:rsidR="00793567" w:rsidRPr="00C31DF6">
        <w:rPr>
          <w:rFonts w:ascii="Arial"/>
          <w:color w:val="0070C0"/>
          <w:sz w:val="20"/>
        </w:rPr>
        <w:t>applicable to</w:t>
      </w:r>
      <w:r w:rsidR="00581D97">
        <w:rPr>
          <w:rFonts w:ascii="Arial"/>
          <w:color w:val="0070C0"/>
          <w:sz w:val="20"/>
        </w:rPr>
        <w:t xml:space="preserve"> the Issuer during the month of </w:t>
      </w:r>
      <w:r w:rsidR="009974B6">
        <w:rPr>
          <w:rFonts w:ascii="Arial"/>
          <w:b/>
          <w:color w:val="0070C0"/>
          <w:sz w:val="20"/>
        </w:rPr>
        <w:t xml:space="preserve">March </w:t>
      </w:r>
      <w:r w:rsidR="00332C90">
        <w:rPr>
          <w:rFonts w:ascii="Arial"/>
          <w:color w:val="0070C0"/>
          <w:sz w:val="20"/>
        </w:rPr>
        <w:t>2020</w:t>
      </w:r>
      <w:r w:rsidR="00332C90" w:rsidRPr="00D67C31">
        <w:rPr>
          <w:rFonts w:ascii="Arial"/>
          <w:color w:val="0070C0"/>
          <w:sz w:val="20"/>
        </w:rPr>
        <w:t>.</w:t>
      </w:r>
    </w:p>
    <w:p w14:paraId="785F1DC2" w14:textId="77777777" w:rsidR="005B5AE0" w:rsidRPr="00C31DF6" w:rsidRDefault="005B5AE0">
      <w:pPr>
        <w:pStyle w:val="BodyText"/>
        <w:spacing w:before="11"/>
        <w:rPr>
          <w:rFonts w:ascii="Arial"/>
          <w:b w:val="0"/>
          <w:i w:val="0"/>
          <w:sz w:val="17"/>
        </w:rPr>
      </w:pPr>
    </w:p>
    <w:p w14:paraId="7405875F" w14:textId="77777777" w:rsidR="005B5AE0" w:rsidRPr="00C31DF6" w:rsidRDefault="00FE721C">
      <w:pPr>
        <w:pStyle w:val="ListParagraph"/>
        <w:numPr>
          <w:ilvl w:val="0"/>
          <w:numId w:val="2"/>
        </w:numPr>
        <w:tabs>
          <w:tab w:val="left" w:pos="912"/>
        </w:tabs>
        <w:spacing w:line="247" w:lineRule="auto"/>
        <w:ind w:right="235"/>
        <w:rPr>
          <w:b/>
          <w:i/>
          <w:sz w:val="20"/>
        </w:rPr>
      </w:pPr>
      <w:r w:rsidRPr="00C31DF6">
        <w:rPr>
          <w:b/>
          <w:i/>
          <w:sz w:val="20"/>
        </w:rPr>
        <w:t xml:space="preserve">Describe and provide details of legal proceedings to which the Issuer became a party, including the name of the court or agency, the date instituted, </w:t>
      </w:r>
      <w:r w:rsidRPr="00C31DF6">
        <w:rPr>
          <w:b/>
          <w:i/>
          <w:spacing w:val="-3"/>
          <w:sz w:val="20"/>
        </w:rPr>
        <w:t xml:space="preserve">the </w:t>
      </w:r>
      <w:r w:rsidRPr="00C31DF6">
        <w:rPr>
          <w:b/>
          <w:i/>
          <w:sz w:val="20"/>
        </w:rPr>
        <w:t xml:space="preserve">principal parties to the proceedings, the nature of </w:t>
      </w:r>
      <w:r w:rsidRPr="00C31DF6">
        <w:rPr>
          <w:b/>
          <w:i/>
          <w:spacing w:val="-3"/>
          <w:sz w:val="20"/>
        </w:rPr>
        <w:t xml:space="preserve">the </w:t>
      </w:r>
      <w:r w:rsidRPr="00C31DF6">
        <w:rPr>
          <w:b/>
          <w:i/>
          <w:sz w:val="20"/>
        </w:rPr>
        <w:t>claim, the amount claimed, if any, if   the</w:t>
      </w:r>
      <w:r w:rsidRPr="00C31DF6">
        <w:rPr>
          <w:b/>
          <w:i/>
          <w:spacing w:val="10"/>
          <w:sz w:val="20"/>
        </w:rPr>
        <w:t xml:space="preserve"> </w:t>
      </w:r>
      <w:r w:rsidRPr="00C31DF6">
        <w:rPr>
          <w:b/>
          <w:i/>
          <w:sz w:val="20"/>
        </w:rPr>
        <w:t>proceedings</w:t>
      </w:r>
      <w:r w:rsidRPr="00C31DF6">
        <w:rPr>
          <w:b/>
          <w:i/>
          <w:spacing w:val="5"/>
          <w:sz w:val="20"/>
        </w:rPr>
        <w:t xml:space="preserve"> </w:t>
      </w:r>
      <w:r w:rsidRPr="00C31DF6">
        <w:rPr>
          <w:b/>
          <w:i/>
          <w:sz w:val="20"/>
        </w:rPr>
        <w:t>are</w:t>
      </w:r>
      <w:r w:rsidRPr="00C31DF6">
        <w:rPr>
          <w:b/>
          <w:i/>
          <w:spacing w:val="10"/>
          <w:sz w:val="20"/>
        </w:rPr>
        <w:t xml:space="preserve"> </w:t>
      </w:r>
      <w:r w:rsidRPr="00C31DF6">
        <w:rPr>
          <w:b/>
          <w:i/>
          <w:sz w:val="20"/>
        </w:rPr>
        <w:t>being</w:t>
      </w:r>
      <w:r w:rsidRPr="00C31DF6">
        <w:rPr>
          <w:b/>
          <w:i/>
          <w:spacing w:val="8"/>
          <w:sz w:val="20"/>
        </w:rPr>
        <w:t xml:space="preserve"> </w:t>
      </w:r>
      <w:r w:rsidRPr="00C31DF6">
        <w:rPr>
          <w:b/>
          <w:i/>
          <w:sz w:val="20"/>
        </w:rPr>
        <w:t>contested,</w:t>
      </w:r>
      <w:r w:rsidRPr="00C31DF6">
        <w:rPr>
          <w:b/>
          <w:i/>
          <w:spacing w:val="10"/>
          <w:sz w:val="20"/>
        </w:rPr>
        <w:t xml:space="preserve"> </w:t>
      </w:r>
      <w:r w:rsidRPr="00C31DF6">
        <w:rPr>
          <w:b/>
          <w:i/>
          <w:sz w:val="20"/>
        </w:rPr>
        <w:t>and</w:t>
      </w:r>
      <w:r w:rsidRPr="00C31DF6">
        <w:rPr>
          <w:b/>
          <w:i/>
          <w:spacing w:val="2"/>
          <w:sz w:val="20"/>
        </w:rPr>
        <w:t xml:space="preserve"> </w:t>
      </w:r>
      <w:r w:rsidRPr="00C31DF6">
        <w:rPr>
          <w:b/>
          <w:i/>
          <w:sz w:val="20"/>
        </w:rPr>
        <w:t>the</w:t>
      </w:r>
      <w:r w:rsidRPr="00C31DF6">
        <w:rPr>
          <w:b/>
          <w:i/>
          <w:spacing w:val="5"/>
          <w:sz w:val="20"/>
        </w:rPr>
        <w:t xml:space="preserve"> </w:t>
      </w:r>
      <w:r w:rsidRPr="00C31DF6">
        <w:rPr>
          <w:b/>
          <w:i/>
          <w:sz w:val="20"/>
        </w:rPr>
        <w:t>present</w:t>
      </w:r>
      <w:r w:rsidRPr="00C31DF6">
        <w:rPr>
          <w:b/>
          <w:i/>
          <w:spacing w:val="5"/>
          <w:sz w:val="20"/>
        </w:rPr>
        <w:t xml:space="preserve"> </w:t>
      </w:r>
      <w:r w:rsidRPr="00C31DF6">
        <w:rPr>
          <w:b/>
          <w:i/>
          <w:sz w:val="20"/>
        </w:rPr>
        <w:t>status</w:t>
      </w:r>
      <w:r w:rsidRPr="00C31DF6">
        <w:rPr>
          <w:b/>
          <w:i/>
          <w:spacing w:val="10"/>
          <w:sz w:val="20"/>
        </w:rPr>
        <w:t xml:space="preserve"> </w:t>
      </w:r>
      <w:r w:rsidRPr="00C31DF6">
        <w:rPr>
          <w:b/>
          <w:i/>
          <w:sz w:val="20"/>
        </w:rPr>
        <w:t>of</w:t>
      </w:r>
      <w:r w:rsidRPr="00C31DF6">
        <w:rPr>
          <w:b/>
          <w:i/>
          <w:spacing w:val="5"/>
          <w:sz w:val="20"/>
        </w:rPr>
        <w:t xml:space="preserve"> </w:t>
      </w:r>
      <w:r w:rsidRPr="00C31DF6">
        <w:rPr>
          <w:b/>
          <w:i/>
          <w:sz w:val="20"/>
        </w:rPr>
        <w:t>the</w:t>
      </w:r>
      <w:r w:rsidRPr="00C31DF6">
        <w:rPr>
          <w:b/>
          <w:i/>
          <w:spacing w:val="5"/>
          <w:sz w:val="20"/>
        </w:rPr>
        <w:t xml:space="preserve"> </w:t>
      </w:r>
      <w:r w:rsidRPr="00C31DF6">
        <w:rPr>
          <w:b/>
          <w:i/>
          <w:sz w:val="20"/>
        </w:rPr>
        <w:t>proceedings.</w:t>
      </w:r>
    </w:p>
    <w:p w14:paraId="0D508BC7" w14:textId="29675B68" w:rsidR="00640DCC" w:rsidRPr="009974B6" w:rsidRDefault="004E30CE" w:rsidP="009974B6">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 xml:space="preserve">Not </w:t>
      </w:r>
      <w:r w:rsidR="00565ED3" w:rsidRPr="00C31DF6">
        <w:rPr>
          <w:rFonts w:ascii="Arial"/>
          <w:color w:val="0070C0"/>
          <w:sz w:val="20"/>
        </w:rPr>
        <w:t xml:space="preserve">applicable to the Issuer during the month of </w:t>
      </w:r>
      <w:r w:rsidR="009974B6">
        <w:rPr>
          <w:rFonts w:ascii="Arial"/>
          <w:b/>
          <w:color w:val="0070C0"/>
          <w:sz w:val="20"/>
        </w:rPr>
        <w:t xml:space="preserve">March </w:t>
      </w:r>
      <w:r w:rsidR="00332C90">
        <w:rPr>
          <w:rFonts w:ascii="Arial"/>
          <w:color w:val="0070C0"/>
          <w:sz w:val="20"/>
        </w:rPr>
        <w:t>2020</w:t>
      </w:r>
      <w:r w:rsidR="00332C90" w:rsidRPr="00D67C31">
        <w:rPr>
          <w:rFonts w:ascii="Arial"/>
          <w:color w:val="0070C0"/>
          <w:sz w:val="20"/>
        </w:rPr>
        <w:t>.</w:t>
      </w:r>
    </w:p>
    <w:p w14:paraId="768D2EEB" w14:textId="77777777" w:rsidR="005B5AE0" w:rsidRPr="00C31DF6" w:rsidRDefault="005B5AE0">
      <w:pPr>
        <w:pStyle w:val="BodyText"/>
        <w:spacing w:before="4"/>
        <w:rPr>
          <w:rFonts w:ascii="Arial"/>
          <w:b w:val="0"/>
          <w:i w:val="0"/>
          <w:sz w:val="18"/>
        </w:rPr>
      </w:pPr>
    </w:p>
    <w:p w14:paraId="214DD6A6" w14:textId="77777777" w:rsidR="005B5AE0" w:rsidRPr="00C31DF6" w:rsidRDefault="00FE721C">
      <w:pPr>
        <w:pStyle w:val="ListParagraph"/>
        <w:numPr>
          <w:ilvl w:val="0"/>
          <w:numId w:val="2"/>
        </w:numPr>
        <w:tabs>
          <w:tab w:val="left" w:pos="912"/>
        </w:tabs>
        <w:spacing w:before="1" w:line="247" w:lineRule="auto"/>
        <w:ind w:right="239"/>
        <w:rPr>
          <w:b/>
          <w:i/>
          <w:sz w:val="20"/>
        </w:rPr>
      </w:pPr>
      <w:r w:rsidRPr="00C31DF6">
        <w:rPr>
          <w:b/>
          <w:i/>
          <w:sz w:val="20"/>
        </w:rPr>
        <w:t xml:space="preserve">Provide details of any indebtedness incurred or repaid </w:t>
      </w:r>
      <w:r w:rsidRPr="00C31DF6">
        <w:rPr>
          <w:b/>
          <w:i/>
          <w:spacing w:val="-3"/>
          <w:sz w:val="20"/>
        </w:rPr>
        <w:t xml:space="preserve">by </w:t>
      </w:r>
      <w:r w:rsidRPr="00C31DF6">
        <w:rPr>
          <w:b/>
          <w:i/>
          <w:sz w:val="20"/>
        </w:rPr>
        <w:t>the Issuer together with the terms of such</w:t>
      </w:r>
      <w:r w:rsidRPr="00C31DF6">
        <w:rPr>
          <w:b/>
          <w:i/>
          <w:spacing w:val="2"/>
          <w:sz w:val="20"/>
        </w:rPr>
        <w:t xml:space="preserve"> </w:t>
      </w:r>
      <w:r w:rsidRPr="00C31DF6">
        <w:rPr>
          <w:b/>
          <w:i/>
          <w:sz w:val="20"/>
        </w:rPr>
        <w:t>indebtedness.</w:t>
      </w:r>
    </w:p>
    <w:p w14:paraId="75AA1493" w14:textId="52860834" w:rsidR="004E30CE" w:rsidRPr="00C31DF6" w:rsidRDefault="004E30CE" w:rsidP="004E30CE">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 xml:space="preserve">Not </w:t>
      </w:r>
      <w:r w:rsidR="00565ED3" w:rsidRPr="00C31DF6">
        <w:rPr>
          <w:rFonts w:ascii="Arial"/>
          <w:color w:val="0070C0"/>
          <w:sz w:val="20"/>
        </w:rPr>
        <w:t>applicable to the Issuer during the month of</w:t>
      </w:r>
      <w:r w:rsidR="00332C90" w:rsidRPr="00332C90">
        <w:rPr>
          <w:rFonts w:ascii="Arial"/>
          <w:b/>
          <w:color w:val="0070C0"/>
          <w:sz w:val="20"/>
        </w:rPr>
        <w:t xml:space="preserve"> </w:t>
      </w:r>
      <w:r w:rsidR="009974B6">
        <w:rPr>
          <w:rFonts w:ascii="Arial"/>
          <w:b/>
          <w:color w:val="0070C0"/>
          <w:sz w:val="20"/>
        </w:rPr>
        <w:t>March</w:t>
      </w:r>
      <w:r w:rsidR="00332C90">
        <w:rPr>
          <w:rFonts w:ascii="Arial"/>
          <w:color w:val="0070C0"/>
          <w:sz w:val="20"/>
        </w:rPr>
        <w:t xml:space="preserve"> 2020</w:t>
      </w:r>
      <w:r w:rsidR="00332C90" w:rsidRPr="00D67C31">
        <w:rPr>
          <w:rFonts w:ascii="Arial"/>
          <w:color w:val="0070C0"/>
          <w:sz w:val="20"/>
        </w:rPr>
        <w:t>.</w:t>
      </w:r>
    </w:p>
    <w:p w14:paraId="18E454D3" w14:textId="77777777" w:rsidR="004E30CE" w:rsidRPr="00C31DF6" w:rsidRDefault="004E30CE" w:rsidP="004E30CE">
      <w:pPr>
        <w:pStyle w:val="ListParagraph"/>
        <w:tabs>
          <w:tab w:val="left" w:pos="911"/>
          <w:tab w:val="left" w:pos="912"/>
        </w:tabs>
        <w:spacing w:before="74"/>
        <w:ind w:firstLine="0"/>
        <w:jc w:val="left"/>
        <w:rPr>
          <w:b/>
          <w:i/>
          <w:sz w:val="20"/>
        </w:rPr>
      </w:pPr>
    </w:p>
    <w:p w14:paraId="436DDC3A" w14:textId="66241088" w:rsidR="001649B0" w:rsidRDefault="00FE721C" w:rsidP="001649B0">
      <w:pPr>
        <w:pStyle w:val="ListParagraph"/>
        <w:numPr>
          <w:ilvl w:val="0"/>
          <w:numId w:val="2"/>
        </w:numPr>
        <w:tabs>
          <w:tab w:val="left" w:pos="911"/>
          <w:tab w:val="left" w:pos="912"/>
        </w:tabs>
        <w:spacing w:before="74"/>
        <w:rPr>
          <w:b/>
          <w:i/>
          <w:sz w:val="20"/>
        </w:rPr>
      </w:pPr>
      <w:r w:rsidRPr="00C31DF6">
        <w:rPr>
          <w:b/>
          <w:i/>
          <w:sz w:val="20"/>
        </w:rPr>
        <w:t>Provide details of any securities issued and options or warrants</w:t>
      </w:r>
      <w:r w:rsidRPr="00C31DF6">
        <w:rPr>
          <w:b/>
          <w:i/>
          <w:spacing w:val="40"/>
          <w:sz w:val="20"/>
        </w:rPr>
        <w:t xml:space="preserve"> </w:t>
      </w:r>
      <w:r w:rsidRPr="00C31DF6">
        <w:rPr>
          <w:b/>
          <w:i/>
          <w:sz w:val="20"/>
        </w:rPr>
        <w:t>granted.</w:t>
      </w:r>
    </w:p>
    <w:p w14:paraId="1E61F5CB" w14:textId="452B96FA" w:rsidR="00B42A33" w:rsidRPr="009974B6" w:rsidRDefault="009974B6" w:rsidP="009974B6">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Not applicable to the Issuer during the month of</w:t>
      </w:r>
      <w:r w:rsidRPr="00332C90">
        <w:rPr>
          <w:rFonts w:ascii="Arial"/>
          <w:b/>
          <w:color w:val="0070C0"/>
          <w:sz w:val="20"/>
        </w:rPr>
        <w:t xml:space="preserve"> </w:t>
      </w:r>
      <w:r>
        <w:rPr>
          <w:rFonts w:ascii="Arial"/>
          <w:b/>
          <w:color w:val="0070C0"/>
          <w:sz w:val="20"/>
        </w:rPr>
        <w:t>March</w:t>
      </w:r>
      <w:r>
        <w:rPr>
          <w:rFonts w:ascii="Arial"/>
          <w:color w:val="0070C0"/>
          <w:sz w:val="20"/>
        </w:rPr>
        <w:t xml:space="preserve"> 2020</w:t>
      </w:r>
      <w:r w:rsidRPr="00D67C31">
        <w:rPr>
          <w:rFonts w:ascii="Arial"/>
          <w:color w:val="0070C0"/>
          <w:sz w:val="20"/>
        </w:rPr>
        <w:t>.</w:t>
      </w:r>
    </w:p>
    <w:p w14:paraId="7530CC65" w14:textId="77777777" w:rsidR="00A50A3D" w:rsidRPr="00C31DF6" w:rsidRDefault="00A50A3D">
      <w:pPr>
        <w:pStyle w:val="BodyText"/>
        <w:spacing w:before="9"/>
        <w:rPr>
          <w:rFonts w:ascii="Arial"/>
          <w:b w:val="0"/>
          <w:sz w:val="19"/>
        </w:rPr>
      </w:pPr>
    </w:p>
    <w:p w14:paraId="4F2AC67A" w14:textId="77777777" w:rsidR="005B5AE0" w:rsidRPr="00C31DF6" w:rsidRDefault="00FE721C">
      <w:pPr>
        <w:pStyle w:val="ListParagraph"/>
        <w:numPr>
          <w:ilvl w:val="0"/>
          <w:numId w:val="2"/>
        </w:numPr>
        <w:tabs>
          <w:tab w:val="left" w:pos="911"/>
          <w:tab w:val="left" w:pos="912"/>
        </w:tabs>
        <w:rPr>
          <w:b/>
          <w:i/>
          <w:sz w:val="20"/>
        </w:rPr>
      </w:pPr>
      <w:r w:rsidRPr="00C31DF6">
        <w:rPr>
          <w:b/>
          <w:i/>
          <w:sz w:val="20"/>
        </w:rPr>
        <w:t>Provide details of any loans to or by Related</w:t>
      </w:r>
      <w:r w:rsidRPr="00C31DF6">
        <w:rPr>
          <w:b/>
          <w:i/>
          <w:spacing w:val="16"/>
          <w:sz w:val="20"/>
        </w:rPr>
        <w:t xml:space="preserve"> </w:t>
      </w:r>
      <w:r w:rsidRPr="00C31DF6">
        <w:rPr>
          <w:b/>
          <w:i/>
          <w:sz w:val="20"/>
        </w:rPr>
        <w:t>Persons.</w:t>
      </w:r>
    </w:p>
    <w:p w14:paraId="2CD9B0E5" w14:textId="77777777" w:rsidR="00B66C02" w:rsidRPr="00C31DF6" w:rsidRDefault="00B66C02" w:rsidP="004C61C0">
      <w:pPr>
        <w:tabs>
          <w:tab w:val="left" w:pos="911"/>
          <w:tab w:val="left" w:pos="912"/>
        </w:tabs>
        <w:spacing w:before="74"/>
        <w:rPr>
          <w:rFonts w:ascii="Arial"/>
          <w:color w:val="0070C0"/>
          <w:sz w:val="20"/>
        </w:rPr>
      </w:pPr>
    </w:p>
    <w:p w14:paraId="0763666C" w14:textId="58E82C88" w:rsidR="00B96247" w:rsidRPr="00C31DF6" w:rsidRDefault="00B96247" w:rsidP="00B96247">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Not applicable to the Issuer during the month of</w:t>
      </w:r>
      <w:r w:rsidR="009974B6">
        <w:rPr>
          <w:rFonts w:ascii="Arial"/>
          <w:b/>
          <w:color w:val="0070C0"/>
          <w:sz w:val="20"/>
        </w:rPr>
        <w:t xml:space="preserve"> March </w:t>
      </w:r>
      <w:r w:rsidR="00332C90">
        <w:rPr>
          <w:rFonts w:ascii="Arial"/>
          <w:color w:val="0070C0"/>
          <w:sz w:val="20"/>
        </w:rPr>
        <w:t>2020</w:t>
      </w:r>
      <w:r w:rsidR="00332C90" w:rsidRPr="00D67C31">
        <w:rPr>
          <w:rFonts w:ascii="Arial"/>
          <w:color w:val="0070C0"/>
          <w:sz w:val="20"/>
        </w:rPr>
        <w:t>.</w:t>
      </w:r>
    </w:p>
    <w:p w14:paraId="506FD6FD" w14:textId="77777777" w:rsidR="005B5AE0" w:rsidRPr="00C31DF6" w:rsidRDefault="005B5AE0">
      <w:pPr>
        <w:pStyle w:val="BodyText"/>
        <w:spacing w:before="4"/>
        <w:rPr>
          <w:rFonts w:ascii="Arial"/>
          <w:b w:val="0"/>
          <w:i w:val="0"/>
          <w:sz w:val="18"/>
        </w:rPr>
      </w:pPr>
    </w:p>
    <w:p w14:paraId="4A57B859" w14:textId="44B37203" w:rsidR="005B5AE0" w:rsidRPr="00C31DF6" w:rsidRDefault="00FE721C" w:rsidP="0073327E">
      <w:pPr>
        <w:pStyle w:val="ListParagraph"/>
        <w:numPr>
          <w:ilvl w:val="0"/>
          <w:numId w:val="2"/>
        </w:numPr>
        <w:tabs>
          <w:tab w:val="left" w:pos="911"/>
          <w:tab w:val="left" w:pos="912"/>
        </w:tabs>
        <w:rPr>
          <w:b/>
          <w:i/>
          <w:sz w:val="20"/>
        </w:rPr>
      </w:pPr>
      <w:r w:rsidRPr="00C31DF6">
        <w:rPr>
          <w:b/>
          <w:i/>
          <w:sz w:val="20"/>
        </w:rPr>
        <w:t>Provide details of any changes in directors, officers or committee</w:t>
      </w:r>
      <w:r w:rsidRPr="00C31DF6">
        <w:rPr>
          <w:b/>
          <w:i/>
          <w:spacing w:val="51"/>
          <w:sz w:val="20"/>
        </w:rPr>
        <w:t xml:space="preserve"> </w:t>
      </w:r>
      <w:r w:rsidRPr="00C31DF6">
        <w:rPr>
          <w:b/>
          <w:i/>
          <w:sz w:val="20"/>
        </w:rPr>
        <w:t>members.</w:t>
      </w:r>
    </w:p>
    <w:p w14:paraId="7A85DF0A" w14:textId="77777777" w:rsidR="004E30CE" w:rsidRPr="00C31DF6" w:rsidRDefault="004E30CE" w:rsidP="004E30CE">
      <w:pPr>
        <w:pStyle w:val="NoSpacing"/>
        <w:ind w:left="191" w:firstLine="720"/>
        <w:rPr>
          <w:rFonts w:ascii="Arial" w:hAnsi="Arial" w:cs="Arial"/>
          <w:color w:val="0070C0"/>
          <w:sz w:val="20"/>
          <w:szCs w:val="20"/>
        </w:rPr>
      </w:pPr>
    </w:p>
    <w:p w14:paraId="7DB92DD6" w14:textId="69959ED8" w:rsidR="001F1456" w:rsidRPr="00C31DF6" w:rsidRDefault="001F1456" w:rsidP="001F1456">
      <w:pPr>
        <w:pStyle w:val="ListParagraph"/>
        <w:tabs>
          <w:tab w:val="left" w:pos="911"/>
          <w:tab w:val="left" w:pos="912"/>
        </w:tabs>
        <w:spacing w:before="74"/>
        <w:ind w:firstLine="0"/>
        <w:jc w:val="left"/>
        <w:rPr>
          <w:rFonts w:ascii="Arial"/>
          <w:color w:val="0070C0"/>
          <w:sz w:val="20"/>
        </w:rPr>
      </w:pPr>
      <w:r w:rsidRPr="00C31DF6">
        <w:rPr>
          <w:rFonts w:ascii="Arial"/>
          <w:color w:val="0070C0"/>
          <w:sz w:val="20"/>
        </w:rPr>
        <w:t xml:space="preserve">Not applicable to the Issuer during the month of </w:t>
      </w:r>
      <w:r w:rsidR="009974B6">
        <w:rPr>
          <w:rFonts w:ascii="Arial"/>
          <w:b/>
          <w:color w:val="0070C0"/>
          <w:sz w:val="20"/>
        </w:rPr>
        <w:t>March</w:t>
      </w:r>
      <w:r w:rsidR="00332C90">
        <w:rPr>
          <w:rFonts w:ascii="Arial"/>
          <w:color w:val="0070C0"/>
          <w:sz w:val="20"/>
        </w:rPr>
        <w:t xml:space="preserve"> 2020</w:t>
      </w:r>
      <w:r w:rsidR="00332C90" w:rsidRPr="00D67C31">
        <w:rPr>
          <w:rFonts w:ascii="Arial"/>
          <w:color w:val="0070C0"/>
          <w:sz w:val="20"/>
        </w:rPr>
        <w:t>.</w:t>
      </w:r>
    </w:p>
    <w:p w14:paraId="413DEA81" w14:textId="77777777" w:rsidR="0073327E" w:rsidRPr="00C31DF6" w:rsidRDefault="0073327E" w:rsidP="0073327E">
      <w:pPr>
        <w:tabs>
          <w:tab w:val="left" w:pos="911"/>
          <w:tab w:val="left" w:pos="912"/>
        </w:tabs>
        <w:rPr>
          <w:b/>
          <w:i/>
          <w:sz w:val="20"/>
        </w:rPr>
      </w:pPr>
    </w:p>
    <w:p w14:paraId="2247F8E3" w14:textId="77777777" w:rsidR="005B5AE0" w:rsidRPr="00C31DF6" w:rsidRDefault="00FE721C">
      <w:pPr>
        <w:pStyle w:val="ListParagraph"/>
        <w:numPr>
          <w:ilvl w:val="0"/>
          <w:numId w:val="2"/>
        </w:numPr>
        <w:tabs>
          <w:tab w:val="left" w:pos="911"/>
          <w:tab w:val="left" w:pos="912"/>
        </w:tabs>
        <w:spacing w:line="247" w:lineRule="auto"/>
        <w:ind w:right="236"/>
        <w:rPr>
          <w:b/>
          <w:i/>
          <w:sz w:val="20"/>
        </w:rPr>
      </w:pPr>
      <w:r w:rsidRPr="00C31DF6">
        <w:rPr>
          <w:b/>
          <w:i/>
          <w:sz w:val="20"/>
        </w:rPr>
        <w:t>Discuss any trends which are likely to impact the Issuer including trends in the Issuer’s market(s) or political/regulatory</w:t>
      </w:r>
      <w:r w:rsidRPr="00C31DF6">
        <w:rPr>
          <w:b/>
          <w:i/>
          <w:spacing w:val="7"/>
          <w:sz w:val="20"/>
        </w:rPr>
        <w:t xml:space="preserve"> </w:t>
      </w:r>
      <w:r w:rsidRPr="00C31DF6">
        <w:rPr>
          <w:b/>
          <w:i/>
          <w:sz w:val="20"/>
        </w:rPr>
        <w:t>trends.</w:t>
      </w:r>
    </w:p>
    <w:p w14:paraId="18DD3516" w14:textId="77777777" w:rsidR="009974B6" w:rsidRPr="009974B6" w:rsidRDefault="009974B6" w:rsidP="009974B6">
      <w:pPr>
        <w:pStyle w:val="ListParagraph"/>
        <w:spacing w:before="100" w:beforeAutospacing="1" w:after="100" w:afterAutospacing="1"/>
        <w:ind w:firstLine="0"/>
        <w:rPr>
          <w:rFonts w:ascii="Arial" w:hAnsi="Arial" w:cs="Arial"/>
          <w:b/>
          <w:color w:val="0070C0"/>
          <w:sz w:val="20"/>
          <w:szCs w:val="20"/>
          <w:u w:val="single"/>
        </w:rPr>
      </w:pPr>
      <w:r w:rsidRPr="009974B6">
        <w:rPr>
          <w:rFonts w:ascii="Arial" w:hAnsi="Arial" w:cs="Arial"/>
          <w:b/>
          <w:color w:val="0070C0"/>
          <w:sz w:val="20"/>
          <w:szCs w:val="20"/>
          <w:u w:val="single"/>
        </w:rPr>
        <w:t>COVID-19</w:t>
      </w:r>
    </w:p>
    <w:p w14:paraId="794A5D3D" w14:textId="77777777" w:rsidR="009974B6" w:rsidRPr="009974B6" w:rsidRDefault="009974B6" w:rsidP="009974B6">
      <w:pPr>
        <w:pStyle w:val="ListParagraph"/>
        <w:ind w:firstLine="0"/>
        <w:rPr>
          <w:rFonts w:ascii="Arial" w:hAnsi="Arial" w:cs="Arial"/>
          <w:color w:val="0070C0"/>
          <w:sz w:val="20"/>
          <w:szCs w:val="20"/>
        </w:rPr>
      </w:pPr>
      <w:r w:rsidRPr="009974B6">
        <w:rPr>
          <w:rFonts w:ascii="Arial" w:hAnsi="Arial" w:cs="Arial"/>
          <w:color w:val="0070C0"/>
          <w:sz w:val="20"/>
          <w:szCs w:val="20"/>
        </w:rPr>
        <w:t xml:space="preserve">The outbreak of the coronavirus pandemic has impacted the Issuer’s plans and activities. The Issuer may face disruption to operations, supply chain delays, travel and trade restrictions and impact on economic activity in affected countries or regions can be expected and can be </w:t>
      </w:r>
      <w:r w:rsidRPr="009974B6">
        <w:rPr>
          <w:rFonts w:ascii="Arial" w:hAnsi="Arial" w:cs="Arial"/>
          <w:color w:val="0070C0"/>
          <w:sz w:val="20"/>
          <w:szCs w:val="20"/>
        </w:rPr>
        <w:lastRenderedPageBreak/>
        <w:t>difficult to quantify. Such pandemics or diseases represent a serious threat to maintaining a skilled workforce industry and could be a major health-care challenge for the Issuer. There can be no assurance that the Issuer’s personnel will not be impacted by these pandemic diseases and ultimately that the Issuer would see its workforce productivity reduced or incur increased medical costs/insurance premiums as a result of these health risks. In addition, the COVID-19 pandemic has created a dramatic slowdown in the global economy. The duration of the COVID-19 outbreak and the resultant travel restrictions, social distancing, Government response actions, business closures and business disruptions, can all have an impact on the Issuer’s operations and access to capital. There can be no assurance that the Issuer will not be impacted by adverse consequences that may be brought about by the COVID-19 pandemic on global financial markets may reduce resource prices, share prices and financial liquidity and thereby that may severely limit the financing capital available.</w:t>
      </w:r>
    </w:p>
    <w:p w14:paraId="44213CE5" w14:textId="738B8603" w:rsidR="001F1456" w:rsidRPr="00C31DF6" w:rsidRDefault="009974B6" w:rsidP="009974B6">
      <w:pPr>
        <w:pStyle w:val="List"/>
        <w:spacing w:before="120"/>
        <w:ind w:left="900" w:firstLine="0"/>
        <w:jc w:val="both"/>
        <w:rPr>
          <w:rFonts w:ascii="Arial" w:hAnsi="Arial" w:cs="Arial"/>
          <w:color w:val="0070C0"/>
          <w:sz w:val="20"/>
        </w:rPr>
      </w:pPr>
      <w:r>
        <w:rPr>
          <w:rFonts w:ascii="Arial" w:hAnsi="Arial" w:cs="Arial"/>
          <w:color w:val="0070C0"/>
          <w:sz w:val="20"/>
        </w:rPr>
        <w:t xml:space="preserve">Further </w:t>
      </w:r>
      <w:r w:rsidR="001F1456" w:rsidRPr="00C31DF6">
        <w:rPr>
          <w:rFonts w:ascii="Arial" w:hAnsi="Arial" w:cs="Arial"/>
          <w:color w:val="0070C0"/>
          <w:sz w:val="20"/>
        </w:rPr>
        <w:t xml:space="preserve">trends and risks which are likely to impact the Issuer are detailed in the Issuer’s Form </w:t>
      </w:r>
      <w:r>
        <w:rPr>
          <w:rFonts w:ascii="Arial" w:hAnsi="Arial" w:cs="Arial"/>
          <w:color w:val="0070C0"/>
          <w:sz w:val="20"/>
        </w:rPr>
        <w:t>10K for the fiscal year ended December 31, 2019</w:t>
      </w:r>
      <w:r w:rsidR="001F1456" w:rsidRPr="00C31DF6">
        <w:rPr>
          <w:rFonts w:ascii="Arial" w:hAnsi="Arial" w:cs="Arial"/>
          <w:color w:val="0070C0"/>
          <w:sz w:val="20"/>
        </w:rPr>
        <w:t xml:space="preserve"> (the “Form </w:t>
      </w:r>
      <w:r>
        <w:rPr>
          <w:rFonts w:ascii="Arial" w:hAnsi="Arial" w:cs="Arial"/>
          <w:color w:val="0070C0"/>
          <w:sz w:val="20"/>
        </w:rPr>
        <w:t>10K”). The Form 10K</w:t>
      </w:r>
      <w:r w:rsidR="001F1456" w:rsidRPr="00C31DF6">
        <w:rPr>
          <w:rFonts w:ascii="Arial" w:hAnsi="Arial" w:cs="Arial"/>
          <w:color w:val="0070C0"/>
          <w:sz w:val="20"/>
        </w:rPr>
        <w:t xml:space="preserve"> is available on the Issuer’s SEDAR profile at </w:t>
      </w:r>
      <w:hyperlink r:id="rId7" w:history="1">
        <w:r w:rsidR="001F1456" w:rsidRPr="00C31DF6">
          <w:rPr>
            <w:rStyle w:val="Hyperlink"/>
            <w:rFonts w:ascii="Arial" w:hAnsi="Arial" w:cs="Arial"/>
            <w:color w:val="0070C0"/>
            <w:sz w:val="20"/>
          </w:rPr>
          <w:t>www.sedar.com</w:t>
        </w:r>
      </w:hyperlink>
      <w:r w:rsidR="001F1456" w:rsidRPr="00C31DF6">
        <w:rPr>
          <w:rFonts w:ascii="Arial" w:hAnsi="Arial" w:cs="Arial"/>
          <w:color w:val="0070C0"/>
          <w:sz w:val="20"/>
        </w:rPr>
        <w:t>.</w:t>
      </w:r>
    </w:p>
    <w:p w14:paraId="466F5602" w14:textId="77777777" w:rsidR="00332C90" w:rsidRDefault="00332C90">
      <w:pPr>
        <w:pStyle w:val="Heading2"/>
      </w:pPr>
    </w:p>
    <w:p w14:paraId="38435FEC" w14:textId="057AB4F6" w:rsidR="00332C90" w:rsidRDefault="00332C90"/>
    <w:p w14:paraId="4F7D045A" w14:textId="77777777" w:rsidR="00332C90" w:rsidRDefault="00332C90"/>
    <w:p w14:paraId="0A1CD960" w14:textId="0953E2E9" w:rsidR="00332C90" w:rsidRPr="009974B6" w:rsidRDefault="005C6165" w:rsidP="00332C90">
      <w:pPr>
        <w:jc w:val="center"/>
        <w:rPr>
          <w:b/>
          <w:i/>
          <w:color w:val="0070C0"/>
        </w:rPr>
      </w:pPr>
      <w:r w:rsidRPr="009974B6">
        <w:rPr>
          <w:b/>
          <w:i/>
          <w:color w:val="0070C0"/>
        </w:rPr>
        <w:t xml:space="preserve">[The remainder of this page intentionally left </w:t>
      </w:r>
      <w:r w:rsidR="00332C90" w:rsidRPr="009974B6">
        <w:rPr>
          <w:b/>
          <w:i/>
          <w:color w:val="0070C0"/>
        </w:rPr>
        <w:t>blank]</w:t>
      </w:r>
    </w:p>
    <w:p w14:paraId="0FCBE1D7" w14:textId="77777777" w:rsidR="00332C90" w:rsidRDefault="00332C90"/>
    <w:p w14:paraId="1BA39DCB" w14:textId="77777777" w:rsidR="00332C90" w:rsidRDefault="00332C90"/>
    <w:p w14:paraId="6EE9406C" w14:textId="77777777" w:rsidR="00332C90" w:rsidRDefault="00332C90"/>
    <w:p w14:paraId="05595A9C" w14:textId="77777777" w:rsidR="00332C90" w:rsidRDefault="00332C90"/>
    <w:p w14:paraId="4FF5D163" w14:textId="77777777" w:rsidR="00332C90" w:rsidRDefault="00332C90"/>
    <w:p w14:paraId="246E9E14" w14:textId="77777777" w:rsidR="00332C90" w:rsidRDefault="00332C90"/>
    <w:p w14:paraId="42B33A4F" w14:textId="77777777" w:rsidR="00332C90" w:rsidRDefault="00332C90"/>
    <w:p w14:paraId="70D0C8C1" w14:textId="77777777" w:rsidR="00332C90" w:rsidRDefault="00332C90"/>
    <w:p w14:paraId="14B28F13" w14:textId="77777777" w:rsidR="00332C90" w:rsidRDefault="00332C90"/>
    <w:p w14:paraId="2127823A" w14:textId="77777777" w:rsidR="00332C90" w:rsidRDefault="00332C90"/>
    <w:p w14:paraId="03BBB900" w14:textId="77777777" w:rsidR="00332C90" w:rsidRDefault="00332C90"/>
    <w:p w14:paraId="53B4E4E1" w14:textId="77777777" w:rsidR="00332C90" w:rsidRDefault="00332C90"/>
    <w:p w14:paraId="5DBD6833" w14:textId="77777777" w:rsidR="00332C90" w:rsidRDefault="00332C90"/>
    <w:p w14:paraId="46534BE9" w14:textId="77777777" w:rsidR="00332C90" w:rsidRDefault="00332C90"/>
    <w:p w14:paraId="04940C41" w14:textId="77777777" w:rsidR="00332C90" w:rsidRDefault="00332C90"/>
    <w:p w14:paraId="3EA6CE97" w14:textId="77777777" w:rsidR="00332C90" w:rsidRDefault="00332C90"/>
    <w:p w14:paraId="20503A71" w14:textId="77777777" w:rsidR="00332C90" w:rsidRDefault="00332C90"/>
    <w:p w14:paraId="40DED4BF" w14:textId="77777777" w:rsidR="00332C90" w:rsidRDefault="00332C90"/>
    <w:p w14:paraId="3F94791B" w14:textId="77777777" w:rsidR="00332C90" w:rsidRDefault="00332C90"/>
    <w:p w14:paraId="79D4FC10" w14:textId="77777777" w:rsidR="007A5F8F" w:rsidRDefault="007A5F8F">
      <w:pPr>
        <w:pStyle w:val="Heading2"/>
      </w:pPr>
    </w:p>
    <w:p w14:paraId="7AD6F6CF" w14:textId="77777777" w:rsidR="007A5F8F" w:rsidRDefault="007A5F8F">
      <w:pPr>
        <w:pStyle w:val="Heading2"/>
      </w:pPr>
    </w:p>
    <w:p w14:paraId="23C74CED" w14:textId="77777777" w:rsidR="007A5F8F" w:rsidRDefault="007A5F8F">
      <w:pPr>
        <w:pStyle w:val="Heading2"/>
      </w:pPr>
    </w:p>
    <w:p w14:paraId="4AA10CFC" w14:textId="77777777" w:rsidR="009974B6" w:rsidRDefault="009974B6">
      <w:pPr>
        <w:pStyle w:val="Heading2"/>
      </w:pPr>
    </w:p>
    <w:p w14:paraId="1F7C0EF8" w14:textId="77777777" w:rsidR="009974B6" w:rsidRDefault="009974B6">
      <w:pPr>
        <w:pStyle w:val="Heading2"/>
      </w:pPr>
    </w:p>
    <w:p w14:paraId="7556F763" w14:textId="77777777" w:rsidR="009974B6" w:rsidRDefault="009974B6">
      <w:pPr>
        <w:pStyle w:val="Heading2"/>
      </w:pPr>
    </w:p>
    <w:p w14:paraId="245D931E" w14:textId="77777777" w:rsidR="009974B6" w:rsidRDefault="009974B6">
      <w:pPr>
        <w:pStyle w:val="Heading2"/>
      </w:pPr>
    </w:p>
    <w:p w14:paraId="34E1AD02" w14:textId="77777777" w:rsidR="009974B6" w:rsidRDefault="009974B6">
      <w:pPr>
        <w:pStyle w:val="Heading2"/>
      </w:pPr>
    </w:p>
    <w:p w14:paraId="50B6E7AA" w14:textId="77777777" w:rsidR="009974B6" w:rsidRDefault="009974B6">
      <w:pPr>
        <w:pStyle w:val="Heading2"/>
      </w:pPr>
    </w:p>
    <w:p w14:paraId="13E2389B" w14:textId="77777777" w:rsidR="009974B6" w:rsidRDefault="009974B6">
      <w:pPr>
        <w:pStyle w:val="Heading2"/>
      </w:pPr>
    </w:p>
    <w:p w14:paraId="68A24F99" w14:textId="77777777" w:rsidR="009974B6" w:rsidRDefault="009974B6">
      <w:pPr>
        <w:pStyle w:val="Heading2"/>
      </w:pPr>
    </w:p>
    <w:p w14:paraId="736BDB18" w14:textId="77777777" w:rsidR="005B5AE0" w:rsidRPr="00C31DF6" w:rsidRDefault="00FE721C">
      <w:pPr>
        <w:pStyle w:val="Heading2"/>
      </w:pPr>
      <w:r w:rsidRPr="00C31DF6">
        <w:t>Certificate of Compliance</w:t>
      </w:r>
    </w:p>
    <w:p w14:paraId="0BC10F5A" w14:textId="77777777" w:rsidR="005B5AE0" w:rsidRPr="00C31DF6" w:rsidRDefault="00FE721C">
      <w:pPr>
        <w:spacing w:before="117"/>
        <w:ind w:left="243"/>
        <w:rPr>
          <w:rFonts w:ascii="Arial"/>
          <w:sz w:val="20"/>
        </w:rPr>
      </w:pPr>
      <w:r w:rsidRPr="00C31DF6">
        <w:rPr>
          <w:rFonts w:ascii="Arial"/>
          <w:sz w:val="20"/>
        </w:rPr>
        <w:lastRenderedPageBreak/>
        <w:t>The undersigned hereby certifies that:</w:t>
      </w:r>
    </w:p>
    <w:p w14:paraId="08769BD5" w14:textId="77777777" w:rsidR="005B5AE0" w:rsidRPr="00C31DF6" w:rsidRDefault="00FE721C">
      <w:pPr>
        <w:pStyle w:val="ListParagraph"/>
        <w:numPr>
          <w:ilvl w:val="0"/>
          <w:numId w:val="1"/>
        </w:numPr>
        <w:tabs>
          <w:tab w:val="left" w:pos="912"/>
        </w:tabs>
        <w:spacing w:before="113" w:line="247" w:lineRule="auto"/>
        <w:ind w:right="234"/>
        <w:rPr>
          <w:rFonts w:ascii="Arial"/>
          <w:sz w:val="20"/>
        </w:rPr>
      </w:pPr>
      <w:r w:rsidRPr="00C31DF6">
        <w:rPr>
          <w:rFonts w:ascii="Arial"/>
          <w:sz w:val="20"/>
        </w:rPr>
        <w:t>The undersigned is a director and/or senior officer of the Issuer and has been duly authorized by a resolution of the board of directors of the Issuer to sign this Certificate of Compliance.</w:t>
      </w:r>
    </w:p>
    <w:p w14:paraId="4944ED54" w14:textId="77777777" w:rsidR="005B5AE0" w:rsidRPr="00C31DF6" w:rsidRDefault="00FE721C">
      <w:pPr>
        <w:pStyle w:val="ListParagraph"/>
        <w:numPr>
          <w:ilvl w:val="0"/>
          <w:numId w:val="1"/>
        </w:numPr>
        <w:tabs>
          <w:tab w:val="left" w:pos="912"/>
        </w:tabs>
        <w:spacing w:before="103" w:line="247" w:lineRule="auto"/>
        <w:ind w:right="236"/>
        <w:rPr>
          <w:rFonts w:ascii="Arial"/>
          <w:sz w:val="20"/>
        </w:rPr>
      </w:pPr>
      <w:r w:rsidRPr="00C31DF6">
        <w:rPr>
          <w:rFonts w:ascii="Arial"/>
          <w:sz w:val="20"/>
        </w:rPr>
        <w:t>As of the date hereof there were/is no material information concerning the Issuer which has not been publicly</w:t>
      </w:r>
      <w:r w:rsidRPr="00C31DF6">
        <w:rPr>
          <w:rFonts w:ascii="Arial"/>
          <w:spacing w:val="1"/>
          <w:sz w:val="20"/>
        </w:rPr>
        <w:t xml:space="preserve"> </w:t>
      </w:r>
      <w:r w:rsidRPr="00C31DF6">
        <w:rPr>
          <w:rFonts w:ascii="Arial"/>
          <w:sz w:val="20"/>
        </w:rPr>
        <w:t>disclosed.</w:t>
      </w:r>
    </w:p>
    <w:p w14:paraId="74519D22" w14:textId="77777777" w:rsidR="005B5AE0" w:rsidRPr="00C31DF6" w:rsidRDefault="00FE721C">
      <w:pPr>
        <w:pStyle w:val="ListParagraph"/>
        <w:numPr>
          <w:ilvl w:val="0"/>
          <w:numId w:val="1"/>
        </w:numPr>
        <w:tabs>
          <w:tab w:val="left" w:pos="912"/>
        </w:tabs>
        <w:spacing w:before="109" w:line="244" w:lineRule="auto"/>
        <w:ind w:right="236"/>
        <w:rPr>
          <w:rFonts w:ascii="Arial"/>
          <w:sz w:val="20"/>
        </w:rPr>
      </w:pPr>
      <w:r w:rsidRPr="00C31DF6">
        <w:rPr>
          <w:rFonts w:ascii="Arial"/>
          <w:sz w:val="20"/>
        </w:rPr>
        <w:t xml:space="preserve">The undersigned hereby certifies to CNSX that the Issuer is in compliance with the requirements of applicable securities legislation (as such term is defined </w:t>
      </w:r>
      <w:r w:rsidRPr="00C31DF6">
        <w:rPr>
          <w:rFonts w:ascii="Arial"/>
          <w:spacing w:val="-3"/>
          <w:sz w:val="20"/>
        </w:rPr>
        <w:t xml:space="preserve">in </w:t>
      </w:r>
      <w:r w:rsidRPr="00C31DF6">
        <w:rPr>
          <w:rFonts w:ascii="Arial"/>
          <w:sz w:val="20"/>
        </w:rPr>
        <w:t>National Instrument 14-101) and all CNSX Requirements (as defined in CNSX Policy</w:t>
      </w:r>
      <w:r w:rsidRPr="00C31DF6">
        <w:rPr>
          <w:rFonts w:ascii="Arial"/>
          <w:spacing w:val="51"/>
          <w:sz w:val="20"/>
        </w:rPr>
        <w:t xml:space="preserve"> </w:t>
      </w:r>
      <w:r w:rsidRPr="00C31DF6">
        <w:rPr>
          <w:rFonts w:ascii="Arial"/>
          <w:sz w:val="20"/>
        </w:rPr>
        <w:t>1).</w:t>
      </w:r>
    </w:p>
    <w:p w14:paraId="7A061796" w14:textId="77777777" w:rsidR="005B5AE0" w:rsidRPr="00C31DF6" w:rsidRDefault="00FE721C">
      <w:pPr>
        <w:pStyle w:val="ListParagraph"/>
        <w:numPr>
          <w:ilvl w:val="0"/>
          <w:numId w:val="1"/>
        </w:numPr>
        <w:tabs>
          <w:tab w:val="left" w:pos="911"/>
          <w:tab w:val="left" w:pos="912"/>
        </w:tabs>
        <w:spacing w:before="110"/>
        <w:rPr>
          <w:rFonts w:ascii="Arial"/>
          <w:sz w:val="20"/>
        </w:rPr>
      </w:pPr>
      <w:r w:rsidRPr="00C31DF6">
        <w:rPr>
          <w:rFonts w:ascii="Arial"/>
          <w:sz w:val="20"/>
        </w:rPr>
        <w:t>All of the information in this Form 7 Monthly Progress Report is</w:t>
      </w:r>
      <w:r w:rsidRPr="00C31DF6">
        <w:rPr>
          <w:rFonts w:ascii="Arial"/>
          <w:spacing w:val="33"/>
          <w:sz w:val="20"/>
        </w:rPr>
        <w:t xml:space="preserve"> </w:t>
      </w:r>
      <w:r w:rsidRPr="00C31DF6">
        <w:rPr>
          <w:rFonts w:ascii="Arial"/>
          <w:sz w:val="20"/>
        </w:rPr>
        <w:t>true.</w:t>
      </w:r>
    </w:p>
    <w:p w14:paraId="56C3C79B" w14:textId="77777777" w:rsidR="005B5AE0" w:rsidRPr="00C31DF6" w:rsidRDefault="005B5AE0">
      <w:pPr>
        <w:pStyle w:val="BodyText"/>
        <w:spacing w:before="4"/>
        <w:rPr>
          <w:rFonts w:ascii="Arial"/>
          <w:b w:val="0"/>
          <w:i w:val="0"/>
          <w:sz w:val="11"/>
        </w:rPr>
      </w:pPr>
    </w:p>
    <w:p w14:paraId="2FCD77BA" w14:textId="77777777" w:rsidR="005B5AE0" w:rsidRPr="00C31DF6" w:rsidRDefault="005B5AE0">
      <w:pPr>
        <w:rPr>
          <w:rFonts w:ascii="Arial"/>
          <w:sz w:val="11"/>
        </w:rPr>
        <w:sectPr w:rsidR="005B5AE0" w:rsidRPr="00C31DF6">
          <w:footerReference w:type="default" r:id="rId8"/>
          <w:pgSz w:w="12240" w:h="15840"/>
          <w:pgMar w:top="1320" w:right="1540" w:bottom="1380" w:left="1540" w:header="0" w:footer="1190" w:gutter="0"/>
          <w:cols w:space="720"/>
        </w:sectPr>
      </w:pPr>
    </w:p>
    <w:p w14:paraId="7876DC0E" w14:textId="2F4FEB50" w:rsidR="005B5AE0" w:rsidRPr="00C31DF6" w:rsidRDefault="00FE721C">
      <w:pPr>
        <w:spacing w:before="98"/>
        <w:ind w:left="243"/>
        <w:rPr>
          <w:rFonts w:ascii="Arial"/>
          <w:sz w:val="20"/>
        </w:rPr>
      </w:pPr>
      <w:r w:rsidRPr="00C31DF6">
        <w:rPr>
          <w:rFonts w:ascii="Arial"/>
          <w:sz w:val="20"/>
        </w:rPr>
        <w:t>Dated:</w:t>
      </w:r>
      <w:r w:rsidR="007A5F8F">
        <w:rPr>
          <w:rFonts w:ascii="Arial"/>
          <w:color w:val="0070C0"/>
          <w:sz w:val="20"/>
        </w:rPr>
        <w:t xml:space="preserve"> </w:t>
      </w:r>
      <w:r w:rsidR="00107084">
        <w:rPr>
          <w:rFonts w:ascii="Arial"/>
          <w:color w:val="0070C0"/>
          <w:sz w:val="20"/>
        </w:rPr>
        <w:t xml:space="preserve">April </w:t>
      </w:r>
      <w:r w:rsidR="00FD1DA9">
        <w:rPr>
          <w:rFonts w:ascii="Arial"/>
          <w:color w:val="0070C0"/>
          <w:sz w:val="20"/>
        </w:rPr>
        <w:t>6</w:t>
      </w:r>
      <w:bookmarkStart w:id="0" w:name="_GoBack"/>
      <w:bookmarkEnd w:id="0"/>
      <w:r w:rsidR="0052629D">
        <w:rPr>
          <w:rFonts w:ascii="Arial"/>
          <w:color w:val="0070C0"/>
          <w:sz w:val="20"/>
        </w:rPr>
        <w:t>,</w:t>
      </w:r>
      <w:r w:rsidR="00420F56" w:rsidRPr="00C31DF6">
        <w:rPr>
          <w:rFonts w:ascii="Arial"/>
          <w:color w:val="0070C0"/>
          <w:sz w:val="20"/>
        </w:rPr>
        <w:t xml:space="preserve"> </w:t>
      </w:r>
      <w:r w:rsidR="0052629D">
        <w:rPr>
          <w:rFonts w:ascii="Arial"/>
          <w:color w:val="0070C0"/>
          <w:sz w:val="20"/>
        </w:rPr>
        <w:t>2020</w:t>
      </w:r>
    </w:p>
    <w:p w14:paraId="02E4FBDA" w14:textId="77777777" w:rsidR="005B5AE0" w:rsidRPr="00C31DF6" w:rsidRDefault="00FE721C">
      <w:pPr>
        <w:pStyle w:val="BodyText"/>
        <w:rPr>
          <w:rFonts w:ascii="Arial"/>
          <w:b w:val="0"/>
          <w:i w:val="0"/>
          <w:sz w:val="22"/>
        </w:rPr>
      </w:pPr>
      <w:r w:rsidRPr="00C31DF6">
        <w:rPr>
          <w:b w:val="0"/>
          <w:i w:val="0"/>
        </w:rPr>
        <w:br w:type="column"/>
      </w:r>
    </w:p>
    <w:p w14:paraId="259E89ED" w14:textId="77777777" w:rsidR="005B5AE0" w:rsidRPr="00C31DF6" w:rsidRDefault="005B5AE0">
      <w:pPr>
        <w:pStyle w:val="BodyText"/>
        <w:rPr>
          <w:rFonts w:ascii="Arial"/>
          <w:b w:val="0"/>
          <w:i w:val="0"/>
          <w:sz w:val="26"/>
        </w:rPr>
      </w:pPr>
    </w:p>
    <w:p w14:paraId="2F3A2622" w14:textId="77777777" w:rsidR="00420F56" w:rsidRPr="00C31DF6" w:rsidRDefault="00420F56">
      <w:pPr>
        <w:tabs>
          <w:tab w:val="left" w:pos="3580"/>
        </w:tabs>
        <w:spacing w:line="247" w:lineRule="auto"/>
        <w:ind w:left="243" w:right="239"/>
        <w:rPr>
          <w:rFonts w:ascii="Arial"/>
          <w:sz w:val="20"/>
          <w:u w:val="single"/>
        </w:rPr>
      </w:pPr>
    </w:p>
    <w:p w14:paraId="4E1E17A0" w14:textId="6CBCF781" w:rsidR="005B5AE0" w:rsidRPr="00C31DF6" w:rsidRDefault="00DC07A3">
      <w:pPr>
        <w:tabs>
          <w:tab w:val="left" w:pos="3580"/>
        </w:tabs>
        <w:spacing w:line="247" w:lineRule="auto"/>
        <w:ind w:left="243" w:right="239"/>
        <w:rPr>
          <w:rFonts w:ascii="Arial"/>
          <w:sz w:val="20"/>
        </w:rPr>
      </w:pPr>
      <w:r w:rsidRPr="00C31DF6">
        <w:rPr>
          <w:rFonts w:ascii="Arial"/>
          <w:color w:val="0070C0"/>
          <w:sz w:val="20"/>
          <w:u w:val="single"/>
        </w:rPr>
        <w:t>Ty Minnick</w:t>
      </w:r>
      <w:r w:rsidR="00FE721C" w:rsidRPr="00C31DF6">
        <w:rPr>
          <w:rFonts w:ascii="Arial"/>
          <w:color w:val="0070C0"/>
          <w:sz w:val="20"/>
          <w:u w:val="single"/>
        </w:rPr>
        <w:tab/>
      </w:r>
      <w:r w:rsidR="00FE721C" w:rsidRPr="00C31DF6">
        <w:rPr>
          <w:rFonts w:ascii="Arial"/>
          <w:color w:val="0070C0"/>
          <w:sz w:val="20"/>
        </w:rPr>
        <w:t xml:space="preserve">   </w:t>
      </w:r>
      <w:r w:rsidR="00FE721C" w:rsidRPr="00C31DF6">
        <w:rPr>
          <w:rFonts w:ascii="Arial"/>
          <w:sz w:val="20"/>
        </w:rPr>
        <w:t xml:space="preserve">                    Name of Director or Senior</w:t>
      </w:r>
      <w:r w:rsidR="00FE721C" w:rsidRPr="00C31DF6">
        <w:rPr>
          <w:rFonts w:ascii="Arial"/>
          <w:spacing w:val="18"/>
          <w:sz w:val="20"/>
        </w:rPr>
        <w:t xml:space="preserve"> </w:t>
      </w:r>
      <w:r w:rsidR="00FE721C" w:rsidRPr="00C31DF6">
        <w:rPr>
          <w:rFonts w:ascii="Arial"/>
          <w:sz w:val="20"/>
        </w:rPr>
        <w:t>Officer</w:t>
      </w:r>
    </w:p>
    <w:p w14:paraId="737D2D63" w14:textId="4B777751" w:rsidR="005B5AE0" w:rsidRPr="00C31DF6" w:rsidRDefault="003E42FB">
      <w:pPr>
        <w:tabs>
          <w:tab w:val="left" w:pos="3580"/>
        </w:tabs>
        <w:spacing w:before="109"/>
        <w:ind w:left="243"/>
        <w:rPr>
          <w:rFonts w:ascii="Arial" w:hAnsi="Arial"/>
          <w:i/>
          <w:color w:val="0070C0"/>
          <w:sz w:val="20"/>
        </w:rPr>
      </w:pPr>
      <w:r w:rsidRPr="00C31DF6">
        <w:rPr>
          <w:rFonts w:ascii="Arial" w:hAnsi="Arial"/>
          <w:i/>
          <w:color w:val="0070C0"/>
          <w:sz w:val="20"/>
          <w:u w:val="single"/>
        </w:rPr>
        <w:t>“</w:t>
      </w:r>
      <w:r w:rsidR="00DC07A3" w:rsidRPr="00C31DF6">
        <w:rPr>
          <w:rFonts w:ascii="Arial" w:hAnsi="Arial"/>
          <w:i/>
          <w:color w:val="0070C0"/>
          <w:sz w:val="20"/>
          <w:u w:val="single"/>
        </w:rPr>
        <w:t>Ty Minnick</w:t>
      </w:r>
      <w:r w:rsidRPr="00C31DF6">
        <w:rPr>
          <w:rFonts w:ascii="Arial" w:hAnsi="Arial"/>
          <w:i/>
          <w:color w:val="0070C0"/>
          <w:sz w:val="20"/>
          <w:u w:val="single"/>
        </w:rPr>
        <w:t>”</w:t>
      </w:r>
      <w:r w:rsidR="00FE721C" w:rsidRPr="00C31DF6">
        <w:rPr>
          <w:rFonts w:ascii="Arial" w:hAnsi="Arial"/>
          <w:i/>
          <w:color w:val="0070C0"/>
          <w:sz w:val="20"/>
          <w:u w:val="single"/>
        </w:rPr>
        <w:tab/>
      </w:r>
    </w:p>
    <w:p w14:paraId="24432E1F" w14:textId="77777777" w:rsidR="005B5AE0" w:rsidRPr="00C31DF6" w:rsidRDefault="00FE721C">
      <w:pPr>
        <w:spacing w:before="6"/>
        <w:ind w:left="243"/>
        <w:rPr>
          <w:rFonts w:ascii="Arial"/>
          <w:sz w:val="20"/>
        </w:rPr>
      </w:pPr>
      <w:r w:rsidRPr="00C31DF6">
        <w:rPr>
          <w:rFonts w:ascii="Arial"/>
          <w:sz w:val="20"/>
        </w:rPr>
        <w:t>Signature</w:t>
      </w:r>
    </w:p>
    <w:p w14:paraId="404D182E" w14:textId="357102DF" w:rsidR="005B5AE0" w:rsidRPr="00C31DF6" w:rsidRDefault="007237D0">
      <w:pPr>
        <w:tabs>
          <w:tab w:val="left" w:pos="3580"/>
        </w:tabs>
        <w:spacing w:before="112" w:line="247" w:lineRule="auto"/>
        <w:ind w:left="243" w:right="239"/>
        <w:rPr>
          <w:rFonts w:ascii="Arial"/>
          <w:sz w:val="20"/>
        </w:rPr>
      </w:pPr>
      <w:r w:rsidRPr="00C31DF6">
        <w:rPr>
          <w:rFonts w:ascii="Arial"/>
          <w:color w:val="0070C0"/>
          <w:sz w:val="20"/>
          <w:u w:val="single"/>
        </w:rPr>
        <w:t>CFO</w:t>
      </w:r>
      <w:r w:rsidR="00FE721C" w:rsidRPr="00C31DF6">
        <w:rPr>
          <w:rFonts w:ascii="Arial"/>
          <w:color w:val="0070C0"/>
          <w:sz w:val="20"/>
          <w:u w:val="single"/>
        </w:rPr>
        <w:tab/>
      </w:r>
      <w:r w:rsidR="00FE721C" w:rsidRPr="00C31DF6">
        <w:rPr>
          <w:rFonts w:ascii="Arial"/>
          <w:color w:val="0070C0"/>
          <w:sz w:val="20"/>
        </w:rPr>
        <w:t xml:space="preserve"> </w:t>
      </w:r>
      <w:r w:rsidR="00FE721C" w:rsidRPr="00C31DF6">
        <w:rPr>
          <w:rFonts w:ascii="Arial"/>
          <w:sz w:val="20"/>
        </w:rPr>
        <w:t>Official Capacity</w:t>
      </w:r>
    </w:p>
    <w:p w14:paraId="68A56A09" w14:textId="77777777" w:rsidR="005B5AE0" w:rsidRPr="00C31DF6" w:rsidRDefault="005B5AE0">
      <w:pPr>
        <w:spacing w:line="247" w:lineRule="auto"/>
        <w:rPr>
          <w:rFonts w:ascii="Arial"/>
          <w:sz w:val="20"/>
        </w:rPr>
        <w:sectPr w:rsidR="005B5AE0" w:rsidRPr="00C31DF6" w:rsidSect="001E16F9">
          <w:type w:val="continuous"/>
          <w:pgSz w:w="12240" w:h="15840"/>
          <w:pgMar w:top="1320" w:right="1540" w:bottom="280" w:left="1540" w:header="720" w:footer="720" w:gutter="0"/>
          <w:cols w:num="2" w:space="720" w:equalWidth="0">
            <w:col w:w="3320" w:space="2018"/>
            <w:col w:w="3822"/>
          </w:cols>
        </w:sectPr>
      </w:pPr>
    </w:p>
    <w:p w14:paraId="2CE1C67E" w14:textId="77777777" w:rsidR="005B5AE0" w:rsidRPr="00C31DF6" w:rsidRDefault="005B5AE0">
      <w:pPr>
        <w:pStyle w:val="BodyText"/>
        <w:spacing w:before="3"/>
        <w:rPr>
          <w:rFonts w:ascii="Arial"/>
          <w:b w:val="0"/>
          <w:i w:val="0"/>
          <w:sz w:val="29"/>
        </w:r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72"/>
        <w:gridCol w:w="2420"/>
        <w:gridCol w:w="2687"/>
      </w:tblGrid>
      <w:tr w:rsidR="005B5AE0" w:rsidRPr="00C31DF6" w14:paraId="4BE34594" w14:textId="77777777">
        <w:trPr>
          <w:trHeight w:val="924"/>
        </w:trPr>
        <w:tc>
          <w:tcPr>
            <w:tcW w:w="3772" w:type="dxa"/>
          </w:tcPr>
          <w:p w14:paraId="6C88A6D6" w14:textId="77777777" w:rsidR="005B5AE0" w:rsidRPr="00C31DF6" w:rsidRDefault="00FE721C">
            <w:pPr>
              <w:pStyle w:val="TableParagraph"/>
              <w:rPr>
                <w:rFonts w:ascii="Arial-BoldItalicMT"/>
                <w:b/>
                <w:i/>
                <w:sz w:val="20"/>
              </w:rPr>
            </w:pPr>
            <w:r w:rsidRPr="00C31DF6">
              <w:rPr>
                <w:rFonts w:ascii="Arial-BoldItalicMT"/>
                <w:b/>
                <w:i/>
                <w:sz w:val="20"/>
              </w:rPr>
              <w:t>Issuer Details</w:t>
            </w:r>
          </w:p>
          <w:p w14:paraId="5175627E" w14:textId="77777777" w:rsidR="005B5AE0" w:rsidRPr="00C31DF6" w:rsidRDefault="00FE721C">
            <w:pPr>
              <w:pStyle w:val="TableParagraph"/>
              <w:spacing w:before="6"/>
              <w:rPr>
                <w:b/>
                <w:sz w:val="20"/>
              </w:rPr>
            </w:pPr>
            <w:r w:rsidRPr="00C31DF6">
              <w:rPr>
                <w:b/>
                <w:sz w:val="20"/>
              </w:rPr>
              <w:t>Name of Issuer</w:t>
            </w:r>
          </w:p>
          <w:p w14:paraId="1F505444" w14:textId="73AAB1C3" w:rsidR="005B5AE0" w:rsidRPr="00C31DF6" w:rsidRDefault="00DC07A3">
            <w:pPr>
              <w:pStyle w:val="TableParagraph"/>
              <w:spacing w:before="117"/>
              <w:rPr>
                <w:color w:val="0070C0"/>
                <w:sz w:val="20"/>
              </w:rPr>
            </w:pPr>
            <w:r w:rsidRPr="00C31DF6">
              <w:rPr>
                <w:color w:val="0070C0"/>
                <w:sz w:val="20"/>
              </w:rPr>
              <w:t>Bullfrog Gold Corp.</w:t>
            </w:r>
          </w:p>
        </w:tc>
        <w:tc>
          <w:tcPr>
            <w:tcW w:w="2420" w:type="dxa"/>
          </w:tcPr>
          <w:p w14:paraId="67BD7C08" w14:textId="77777777" w:rsidR="005B5AE0" w:rsidRPr="00C31DF6" w:rsidRDefault="00FE721C">
            <w:pPr>
              <w:pStyle w:val="TableParagraph"/>
              <w:rPr>
                <w:b/>
                <w:sz w:val="20"/>
              </w:rPr>
            </w:pPr>
            <w:r w:rsidRPr="00C31DF6">
              <w:rPr>
                <w:b/>
                <w:sz w:val="20"/>
              </w:rPr>
              <w:t>For Month End</w:t>
            </w:r>
          </w:p>
          <w:p w14:paraId="6B4C3C1C" w14:textId="77777777" w:rsidR="005B5AE0" w:rsidRPr="00C31DF6" w:rsidRDefault="005B5AE0">
            <w:pPr>
              <w:pStyle w:val="TableParagraph"/>
              <w:spacing w:before="6"/>
              <w:ind w:left="0"/>
              <w:rPr>
                <w:sz w:val="29"/>
              </w:rPr>
            </w:pPr>
          </w:p>
          <w:p w14:paraId="66AAEC04" w14:textId="49234EB0" w:rsidR="005B5AE0" w:rsidRPr="00C31DF6" w:rsidRDefault="00107084" w:rsidP="00107084">
            <w:pPr>
              <w:pStyle w:val="TableParagraph"/>
              <w:spacing w:before="0"/>
              <w:rPr>
                <w:color w:val="0070C0"/>
                <w:sz w:val="20"/>
              </w:rPr>
            </w:pPr>
            <w:r>
              <w:rPr>
                <w:color w:val="0070C0"/>
                <w:sz w:val="20"/>
              </w:rPr>
              <w:t>March</w:t>
            </w:r>
            <w:r w:rsidR="00332C90">
              <w:rPr>
                <w:color w:val="0070C0"/>
                <w:sz w:val="20"/>
              </w:rPr>
              <w:t xml:space="preserve"> 2020</w:t>
            </w:r>
          </w:p>
        </w:tc>
        <w:tc>
          <w:tcPr>
            <w:tcW w:w="2687" w:type="dxa"/>
          </w:tcPr>
          <w:p w14:paraId="462D3A62" w14:textId="66AF15E4" w:rsidR="005B5AE0" w:rsidRPr="00C31DF6" w:rsidRDefault="00FE721C">
            <w:pPr>
              <w:pStyle w:val="TableParagraph"/>
              <w:spacing w:line="247" w:lineRule="auto"/>
              <w:ind w:left="97" w:right="331"/>
              <w:rPr>
                <w:b/>
                <w:sz w:val="20"/>
              </w:rPr>
            </w:pPr>
            <w:r w:rsidRPr="00C31DF6">
              <w:rPr>
                <w:b/>
                <w:sz w:val="20"/>
              </w:rPr>
              <w:t>Date of Report YY/MM/D</w:t>
            </w:r>
            <w:r w:rsidR="00C43C94" w:rsidRPr="00C31DF6">
              <w:rPr>
                <w:b/>
                <w:sz w:val="20"/>
              </w:rPr>
              <w:t>D</w:t>
            </w:r>
          </w:p>
          <w:p w14:paraId="50258EC7" w14:textId="5340AF96" w:rsidR="005B5AE0" w:rsidRPr="00C31DF6" w:rsidRDefault="0052629D" w:rsidP="00D94B73">
            <w:pPr>
              <w:pStyle w:val="TableParagraph"/>
              <w:spacing w:before="109"/>
              <w:ind w:left="97"/>
              <w:rPr>
                <w:color w:val="0070C0"/>
                <w:sz w:val="20"/>
              </w:rPr>
            </w:pPr>
            <w:r>
              <w:rPr>
                <w:color w:val="0070C0"/>
                <w:sz w:val="20"/>
              </w:rPr>
              <w:t>20</w:t>
            </w:r>
            <w:r w:rsidR="00FE721C" w:rsidRPr="00C31DF6">
              <w:rPr>
                <w:color w:val="0070C0"/>
                <w:sz w:val="20"/>
              </w:rPr>
              <w:t>/</w:t>
            </w:r>
            <w:r w:rsidR="00107084">
              <w:rPr>
                <w:color w:val="0070C0"/>
                <w:sz w:val="20"/>
              </w:rPr>
              <w:t>04</w:t>
            </w:r>
            <w:r w:rsidR="00FA7312" w:rsidRPr="00C31DF6">
              <w:rPr>
                <w:color w:val="0070C0"/>
                <w:sz w:val="20"/>
              </w:rPr>
              <w:t>/</w:t>
            </w:r>
            <w:r w:rsidR="00A95657">
              <w:rPr>
                <w:color w:val="0070C0"/>
                <w:sz w:val="20"/>
              </w:rPr>
              <w:t>03</w:t>
            </w:r>
          </w:p>
        </w:tc>
      </w:tr>
      <w:tr w:rsidR="005B5AE0" w:rsidRPr="00C31DF6" w14:paraId="0F047F98" w14:textId="77777777">
        <w:trPr>
          <w:trHeight w:val="697"/>
        </w:trPr>
        <w:tc>
          <w:tcPr>
            <w:tcW w:w="8879" w:type="dxa"/>
            <w:gridSpan w:val="3"/>
          </w:tcPr>
          <w:p w14:paraId="68F11E12" w14:textId="77777777" w:rsidR="005B5AE0" w:rsidRPr="00C31DF6" w:rsidRDefault="00FE721C">
            <w:pPr>
              <w:pStyle w:val="TableParagraph"/>
              <w:rPr>
                <w:b/>
                <w:sz w:val="20"/>
              </w:rPr>
            </w:pPr>
            <w:r w:rsidRPr="00C31DF6">
              <w:rPr>
                <w:b/>
                <w:sz w:val="20"/>
              </w:rPr>
              <w:t>Issuer Address</w:t>
            </w:r>
          </w:p>
          <w:p w14:paraId="051B9A8B" w14:textId="73C41DDC" w:rsidR="005B5AE0" w:rsidRPr="00C31DF6" w:rsidRDefault="00DC07A3" w:rsidP="00565ED3">
            <w:pPr>
              <w:pStyle w:val="TableParagraph"/>
              <w:spacing w:before="6"/>
              <w:rPr>
                <w:color w:val="0070C0"/>
                <w:sz w:val="20"/>
              </w:rPr>
            </w:pPr>
            <w:r w:rsidRPr="00C31DF6">
              <w:rPr>
                <w:color w:val="0070C0"/>
                <w:sz w:val="20"/>
              </w:rPr>
              <w:t>897 Quail Run Drive</w:t>
            </w:r>
          </w:p>
        </w:tc>
      </w:tr>
      <w:tr w:rsidR="005B5AE0" w:rsidRPr="00C31DF6" w14:paraId="5209AF10" w14:textId="77777777">
        <w:trPr>
          <w:trHeight w:val="702"/>
        </w:trPr>
        <w:tc>
          <w:tcPr>
            <w:tcW w:w="3772" w:type="dxa"/>
          </w:tcPr>
          <w:p w14:paraId="3A9FAD6E" w14:textId="77777777" w:rsidR="005B5AE0" w:rsidRPr="00C31DF6" w:rsidRDefault="00FE721C">
            <w:pPr>
              <w:pStyle w:val="TableParagraph"/>
              <w:rPr>
                <w:b/>
                <w:sz w:val="20"/>
              </w:rPr>
            </w:pPr>
            <w:r w:rsidRPr="00C31DF6">
              <w:rPr>
                <w:b/>
                <w:sz w:val="20"/>
              </w:rPr>
              <w:t>City/Province/Postal Code</w:t>
            </w:r>
          </w:p>
          <w:p w14:paraId="1ACD2C2E" w14:textId="156C6CA2" w:rsidR="005B5AE0" w:rsidRPr="00C31DF6" w:rsidRDefault="00DC07A3" w:rsidP="00565ED3">
            <w:pPr>
              <w:pStyle w:val="TableParagraph"/>
              <w:spacing w:before="6"/>
              <w:rPr>
                <w:color w:val="0070C0"/>
                <w:sz w:val="20"/>
              </w:rPr>
            </w:pPr>
            <w:r w:rsidRPr="00C31DF6">
              <w:rPr>
                <w:color w:val="0070C0"/>
                <w:sz w:val="20"/>
              </w:rPr>
              <w:t>Grand Junction, CO  81505</w:t>
            </w:r>
            <w:r w:rsidR="00B773A7" w:rsidRPr="00C31DF6">
              <w:rPr>
                <w:color w:val="0070C0"/>
                <w:sz w:val="20"/>
              </w:rPr>
              <w:t xml:space="preserve"> USA</w:t>
            </w:r>
          </w:p>
        </w:tc>
        <w:tc>
          <w:tcPr>
            <w:tcW w:w="2420" w:type="dxa"/>
          </w:tcPr>
          <w:p w14:paraId="4C24A4AC" w14:textId="77777777" w:rsidR="005B5AE0" w:rsidRPr="00C31DF6" w:rsidRDefault="00FE721C">
            <w:pPr>
              <w:pStyle w:val="TableParagraph"/>
              <w:rPr>
                <w:b/>
                <w:sz w:val="20"/>
              </w:rPr>
            </w:pPr>
            <w:r w:rsidRPr="00C31DF6">
              <w:rPr>
                <w:b/>
                <w:sz w:val="20"/>
              </w:rPr>
              <w:t>Issuer Fax No.</w:t>
            </w:r>
          </w:p>
          <w:p w14:paraId="34CE2AA9" w14:textId="58963497" w:rsidR="005B5AE0" w:rsidRPr="00C31DF6" w:rsidRDefault="00B773A7">
            <w:pPr>
              <w:pStyle w:val="TableParagraph"/>
              <w:spacing w:before="6"/>
              <w:rPr>
                <w:sz w:val="20"/>
              </w:rPr>
            </w:pPr>
            <w:r w:rsidRPr="00C31DF6">
              <w:rPr>
                <w:color w:val="0070C0"/>
                <w:sz w:val="20"/>
              </w:rPr>
              <w:t>Not Applicable</w:t>
            </w:r>
          </w:p>
        </w:tc>
        <w:tc>
          <w:tcPr>
            <w:tcW w:w="2687" w:type="dxa"/>
          </w:tcPr>
          <w:p w14:paraId="64475681" w14:textId="77777777" w:rsidR="005B5AE0" w:rsidRPr="00C31DF6" w:rsidRDefault="00FE721C">
            <w:pPr>
              <w:pStyle w:val="TableParagraph"/>
              <w:ind w:left="97"/>
              <w:rPr>
                <w:b/>
                <w:sz w:val="20"/>
              </w:rPr>
            </w:pPr>
            <w:r w:rsidRPr="00C31DF6">
              <w:rPr>
                <w:b/>
                <w:sz w:val="20"/>
              </w:rPr>
              <w:t>Issuer Telephone No.</w:t>
            </w:r>
          </w:p>
          <w:p w14:paraId="1FCE8D26" w14:textId="7451CA96" w:rsidR="005B5AE0" w:rsidRPr="00C31DF6" w:rsidRDefault="00B773A7" w:rsidP="00B773A7">
            <w:pPr>
              <w:pStyle w:val="TableParagraph"/>
              <w:spacing w:before="6"/>
              <w:ind w:left="97"/>
              <w:rPr>
                <w:color w:val="0070C0"/>
                <w:sz w:val="20"/>
                <w:szCs w:val="20"/>
              </w:rPr>
            </w:pPr>
            <w:r w:rsidRPr="00C31DF6">
              <w:rPr>
                <w:color w:val="0070C0"/>
                <w:sz w:val="20"/>
                <w:szCs w:val="20"/>
              </w:rPr>
              <w:t>(970) 628-1670</w:t>
            </w:r>
          </w:p>
        </w:tc>
      </w:tr>
      <w:tr w:rsidR="005B5AE0" w:rsidRPr="00C31DF6" w14:paraId="664F6FD4" w14:textId="77777777">
        <w:trPr>
          <w:trHeight w:val="466"/>
        </w:trPr>
        <w:tc>
          <w:tcPr>
            <w:tcW w:w="3772" w:type="dxa"/>
          </w:tcPr>
          <w:p w14:paraId="588DE4DC" w14:textId="77777777" w:rsidR="005B5AE0" w:rsidRPr="00C31DF6" w:rsidRDefault="00FE721C">
            <w:pPr>
              <w:pStyle w:val="TableParagraph"/>
              <w:rPr>
                <w:b/>
                <w:sz w:val="20"/>
              </w:rPr>
            </w:pPr>
            <w:r w:rsidRPr="00C31DF6">
              <w:rPr>
                <w:b/>
                <w:sz w:val="20"/>
              </w:rPr>
              <w:t>Contact Name</w:t>
            </w:r>
          </w:p>
          <w:p w14:paraId="1927B46E" w14:textId="65C44172" w:rsidR="005B5AE0" w:rsidRPr="00C31DF6" w:rsidRDefault="00B773A7">
            <w:pPr>
              <w:pStyle w:val="TableParagraph"/>
              <w:spacing w:before="6" w:line="210" w:lineRule="exact"/>
              <w:rPr>
                <w:color w:val="0070C0"/>
                <w:sz w:val="20"/>
              </w:rPr>
            </w:pPr>
            <w:r w:rsidRPr="00C31DF6">
              <w:rPr>
                <w:color w:val="0070C0"/>
                <w:sz w:val="20"/>
              </w:rPr>
              <w:t>Ty Minnick</w:t>
            </w:r>
          </w:p>
          <w:p w14:paraId="5691A2EA" w14:textId="77777777" w:rsidR="00420F56" w:rsidRPr="00C31DF6" w:rsidRDefault="00420F56">
            <w:pPr>
              <w:pStyle w:val="TableParagraph"/>
              <w:spacing w:before="6" w:line="210" w:lineRule="exact"/>
              <w:rPr>
                <w:color w:val="0070C0"/>
                <w:sz w:val="20"/>
              </w:rPr>
            </w:pPr>
          </w:p>
        </w:tc>
        <w:tc>
          <w:tcPr>
            <w:tcW w:w="2420" w:type="dxa"/>
          </w:tcPr>
          <w:p w14:paraId="2C23C06D" w14:textId="77777777" w:rsidR="005B5AE0" w:rsidRPr="00C31DF6" w:rsidRDefault="00FE721C">
            <w:pPr>
              <w:pStyle w:val="TableParagraph"/>
              <w:rPr>
                <w:b/>
                <w:sz w:val="20"/>
              </w:rPr>
            </w:pPr>
            <w:r w:rsidRPr="00C31DF6">
              <w:rPr>
                <w:b/>
                <w:sz w:val="20"/>
              </w:rPr>
              <w:t>Contact Position</w:t>
            </w:r>
          </w:p>
          <w:p w14:paraId="7299F222" w14:textId="6412036A" w:rsidR="005B5AE0" w:rsidRPr="00C31DF6" w:rsidRDefault="00420F56">
            <w:pPr>
              <w:pStyle w:val="TableParagraph"/>
              <w:spacing w:before="6" w:line="210" w:lineRule="exact"/>
              <w:rPr>
                <w:color w:val="0070C0"/>
                <w:sz w:val="20"/>
              </w:rPr>
            </w:pPr>
            <w:r w:rsidRPr="00C31DF6">
              <w:rPr>
                <w:color w:val="0070C0"/>
                <w:sz w:val="20"/>
              </w:rPr>
              <w:t>CFO</w:t>
            </w:r>
          </w:p>
        </w:tc>
        <w:tc>
          <w:tcPr>
            <w:tcW w:w="2687" w:type="dxa"/>
          </w:tcPr>
          <w:p w14:paraId="16EAE8B5" w14:textId="77777777" w:rsidR="005B5AE0" w:rsidRPr="00C31DF6" w:rsidRDefault="00FE721C">
            <w:pPr>
              <w:pStyle w:val="TableParagraph"/>
              <w:ind w:left="97"/>
              <w:rPr>
                <w:b/>
                <w:sz w:val="20"/>
              </w:rPr>
            </w:pPr>
            <w:r w:rsidRPr="00C31DF6">
              <w:rPr>
                <w:b/>
                <w:sz w:val="20"/>
              </w:rPr>
              <w:t>Contact Telephone No.</w:t>
            </w:r>
          </w:p>
          <w:p w14:paraId="4CEE2006" w14:textId="7C6719D1" w:rsidR="005B5AE0" w:rsidRPr="00C31DF6" w:rsidRDefault="00B773A7">
            <w:pPr>
              <w:pStyle w:val="TableParagraph"/>
              <w:spacing w:before="6" w:line="210" w:lineRule="exact"/>
              <w:ind w:left="97"/>
              <w:rPr>
                <w:color w:val="0070C0"/>
                <w:sz w:val="20"/>
                <w:szCs w:val="20"/>
              </w:rPr>
            </w:pPr>
            <w:r w:rsidRPr="00C31DF6">
              <w:rPr>
                <w:color w:val="0070C0"/>
                <w:sz w:val="20"/>
                <w:szCs w:val="20"/>
              </w:rPr>
              <w:t>(970) 986-7621</w:t>
            </w:r>
          </w:p>
        </w:tc>
      </w:tr>
      <w:tr w:rsidR="005B5AE0" w14:paraId="140AAB0C" w14:textId="77777777">
        <w:trPr>
          <w:trHeight w:val="466"/>
        </w:trPr>
        <w:tc>
          <w:tcPr>
            <w:tcW w:w="3772" w:type="dxa"/>
          </w:tcPr>
          <w:p w14:paraId="1081F634" w14:textId="77777777" w:rsidR="005B5AE0" w:rsidRPr="00C31DF6" w:rsidRDefault="00FE721C">
            <w:pPr>
              <w:pStyle w:val="TableParagraph"/>
              <w:rPr>
                <w:b/>
                <w:sz w:val="20"/>
              </w:rPr>
            </w:pPr>
            <w:r w:rsidRPr="00C31DF6">
              <w:rPr>
                <w:b/>
                <w:sz w:val="20"/>
              </w:rPr>
              <w:t>Contact Email Address</w:t>
            </w:r>
          </w:p>
          <w:p w14:paraId="64CEE8BA" w14:textId="356E6ADE" w:rsidR="005B5AE0" w:rsidRPr="00C31DF6" w:rsidRDefault="00B773A7" w:rsidP="004D566F">
            <w:pPr>
              <w:pStyle w:val="TableParagraph"/>
              <w:spacing w:line="214" w:lineRule="exact"/>
              <w:rPr>
                <w:sz w:val="20"/>
              </w:rPr>
            </w:pPr>
            <w:r w:rsidRPr="00C31DF6">
              <w:rPr>
                <w:color w:val="0000FF"/>
                <w:sz w:val="20"/>
                <w:u w:val="single" w:color="0000FF"/>
              </w:rPr>
              <w:t>ty@bullfroggold.com</w:t>
            </w:r>
          </w:p>
        </w:tc>
        <w:tc>
          <w:tcPr>
            <w:tcW w:w="5107" w:type="dxa"/>
            <w:gridSpan w:val="2"/>
          </w:tcPr>
          <w:p w14:paraId="70C31E7B" w14:textId="77777777" w:rsidR="005B5AE0" w:rsidRPr="00C31DF6" w:rsidRDefault="00FE721C">
            <w:pPr>
              <w:pStyle w:val="TableParagraph"/>
              <w:rPr>
                <w:b/>
                <w:sz w:val="20"/>
              </w:rPr>
            </w:pPr>
            <w:r w:rsidRPr="00C31DF6">
              <w:rPr>
                <w:b/>
                <w:sz w:val="20"/>
              </w:rPr>
              <w:t>Web Site Address</w:t>
            </w:r>
          </w:p>
          <w:p w14:paraId="087538A4" w14:textId="4B32D48F" w:rsidR="005B5AE0" w:rsidRPr="00420F56" w:rsidRDefault="00B773A7">
            <w:pPr>
              <w:pStyle w:val="TableParagraph"/>
              <w:spacing w:line="214" w:lineRule="exact"/>
              <w:rPr>
                <w:color w:val="0070C0"/>
                <w:sz w:val="20"/>
              </w:rPr>
            </w:pPr>
            <w:r w:rsidRPr="00C31DF6">
              <w:rPr>
                <w:color w:val="0070C0"/>
                <w:sz w:val="20"/>
              </w:rPr>
              <w:t>www.bullfroggold.com</w:t>
            </w:r>
          </w:p>
        </w:tc>
      </w:tr>
    </w:tbl>
    <w:p w14:paraId="78509910" w14:textId="77777777" w:rsidR="00FE721C" w:rsidRDefault="00FE721C" w:rsidP="00B66C02"/>
    <w:sectPr w:rsidR="00FE721C" w:rsidSect="00B66C02">
      <w:type w:val="continuous"/>
      <w:pgSz w:w="12240" w:h="15840"/>
      <w:pgMar w:top="90" w:right="1540" w:bottom="3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FBEC5" w14:textId="77777777" w:rsidR="00B822B7" w:rsidRDefault="00B822B7">
      <w:r>
        <w:separator/>
      </w:r>
    </w:p>
  </w:endnote>
  <w:endnote w:type="continuationSeparator" w:id="0">
    <w:p w14:paraId="6320327C" w14:textId="77777777" w:rsidR="00B822B7" w:rsidRDefault="00B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6952" w14:textId="655C953C" w:rsidR="005B5AE0" w:rsidRDefault="00D85E3B">
    <w:pPr>
      <w:pStyle w:val="BodyText"/>
      <w:spacing w:line="14" w:lineRule="auto"/>
      <w:rPr>
        <w:b w:val="0"/>
        <w:i w:val="0"/>
      </w:rPr>
    </w:pPr>
    <w:r>
      <w:rPr>
        <w:noProof/>
      </w:rPr>
      <mc:AlternateContent>
        <mc:Choice Requires="wps">
          <w:drawing>
            <wp:anchor distT="0" distB="0" distL="114300" distR="114300" simplePos="0" relativeHeight="251657728" behindDoc="1" locked="0" layoutInCell="1" allowOverlap="1" wp14:anchorId="0553040E" wp14:editId="280F131A">
              <wp:simplePos x="0" y="0"/>
              <wp:positionH relativeFrom="page">
                <wp:posOffset>3830320</wp:posOffset>
              </wp:positionH>
              <wp:positionV relativeFrom="page">
                <wp:posOffset>9163050</wp:posOffset>
              </wp:positionV>
              <wp:extent cx="110490" cy="156845"/>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552D" w14:textId="77777777" w:rsidR="005B5AE0" w:rsidRDefault="00FE721C">
                          <w:pPr>
                            <w:spacing w:before="18"/>
                            <w:ind w:left="40"/>
                            <w:rPr>
                              <w:rFonts w:ascii="Times New Roman"/>
                              <w:sz w:val="18"/>
                            </w:rPr>
                          </w:pPr>
                          <w:r>
                            <w:fldChar w:fldCharType="begin"/>
                          </w:r>
                          <w:r>
                            <w:rPr>
                              <w:rFonts w:ascii="Times New Roman"/>
                              <w:w w:val="103"/>
                              <w:sz w:val="18"/>
                            </w:rPr>
                            <w:instrText xml:space="preserve"> PAGE </w:instrText>
                          </w:r>
                          <w:r>
                            <w:fldChar w:fldCharType="separate"/>
                          </w:r>
                          <w:r w:rsidR="00107084">
                            <w:rPr>
                              <w:rFonts w:ascii="Times New Roman"/>
                              <w:noProof/>
                              <w:w w:val="103"/>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40E" id="_x0000_t202" coordsize="21600,21600" o:spt="202" path="m,l,21600r21600,l21600,xe">
              <v:stroke joinstyle="miter"/>
              <v:path gradientshapeok="t" o:connecttype="rect"/>
            </v:shapetype>
            <v:shape id="Text Box 1" o:spid="_x0000_s1026" type="#_x0000_t202" style="position:absolute;margin-left:301.6pt;margin-top:721.5pt;width:8.7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" filled="f" stroked="f">
              <v:textbox inset="0,0,0,0">
                <w:txbxContent>
                  <w:p w14:paraId="1762552D" w14:textId="77777777" w:rsidR="005B5AE0" w:rsidRDefault="00FE721C">
                    <w:pPr>
                      <w:spacing w:before="18"/>
                      <w:ind w:left="40"/>
                      <w:rPr>
                        <w:rFonts w:ascii="Times New Roman"/>
                        <w:sz w:val="18"/>
                      </w:rPr>
                    </w:pPr>
                    <w:r>
                      <w:fldChar w:fldCharType="begin"/>
                    </w:r>
                    <w:r>
                      <w:rPr>
                        <w:rFonts w:ascii="Times New Roman"/>
                        <w:w w:val="103"/>
                        <w:sz w:val="18"/>
                      </w:rPr>
                      <w:instrText xml:space="preserve"> PAGE </w:instrText>
                    </w:r>
                    <w:r>
                      <w:fldChar w:fldCharType="separate"/>
                    </w:r>
                    <w:r w:rsidR="00107084">
                      <w:rPr>
                        <w:rFonts w:ascii="Times New Roman"/>
                        <w:noProof/>
                        <w:w w:val="103"/>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D991" w14:textId="77777777" w:rsidR="00B822B7" w:rsidRDefault="00B822B7">
      <w:r>
        <w:separator/>
      </w:r>
    </w:p>
  </w:footnote>
  <w:footnote w:type="continuationSeparator" w:id="0">
    <w:p w14:paraId="1DB44AB2" w14:textId="77777777" w:rsidR="00B822B7" w:rsidRDefault="00B82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E0E"/>
    <w:multiLevelType w:val="multilevel"/>
    <w:tmpl w:val="246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5805"/>
    <w:multiLevelType w:val="hybridMultilevel"/>
    <w:tmpl w:val="F7F03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1090"/>
    <w:multiLevelType w:val="hybridMultilevel"/>
    <w:tmpl w:val="1EB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D437F"/>
    <w:multiLevelType w:val="hybridMultilevel"/>
    <w:tmpl w:val="52A2854C"/>
    <w:lvl w:ilvl="0" w:tplc="04090003">
      <w:start w:val="1"/>
      <w:numFmt w:val="bullet"/>
      <w:lvlText w:val="o"/>
      <w:lvlJc w:val="left"/>
      <w:pPr>
        <w:ind w:left="1631" w:hanging="360"/>
      </w:pPr>
      <w:rPr>
        <w:rFonts w:ascii="Courier New" w:hAnsi="Courier New" w:cs="Courier New"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4" w15:restartNumberingAfterBreak="0">
    <w:nsid w:val="29420A0D"/>
    <w:multiLevelType w:val="hybridMultilevel"/>
    <w:tmpl w:val="AB48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03864"/>
    <w:multiLevelType w:val="hybridMultilevel"/>
    <w:tmpl w:val="091A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718F5"/>
    <w:multiLevelType w:val="multilevel"/>
    <w:tmpl w:val="57B2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326EB"/>
    <w:multiLevelType w:val="hybridMultilevel"/>
    <w:tmpl w:val="995ABCFA"/>
    <w:lvl w:ilvl="0" w:tplc="498A96EC">
      <w:start w:val="1"/>
      <w:numFmt w:val="decimal"/>
      <w:lvlText w:val="%1."/>
      <w:lvlJc w:val="left"/>
      <w:pPr>
        <w:ind w:left="911" w:hanging="668"/>
      </w:pPr>
      <w:rPr>
        <w:rFonts w:ascii="Arial" w:eastAsia="Arial" w:hAnsi="Arial" w:cs="Arial" w:hint="default"/>
        <w:i/>
        <w:spacing w:val="0"/>
        <w:w w:val="102"/>
        <w:sz w:val="20"/>
        <w:szCs w:val="20"/>
      </w:rPr>
    </w:lvl>
    <w:lvl w:ilvl="1" w:tplc="44CEF6A0">
      <w:start w:val="1"/>
      <w:numFmt w:val="decimal"/>
      <w:lvlText w:val="(%2)"/>
      <w:lvlJc w:val="left"/>
      <w:pPr>
        <w:ind w:left="911" w:hanging="334"/>
      </w:pPr>
      <w:rPr>
        <w:rFonts w:ascii="Arial" w:eastAsia="Arial" w:hAnsi="Arial" w:cs="Arial" w:hint="default"/>
        <w:i/>
        <w:spacing w:val="-2"/>
        <w:w w:val="102"/>
        <w:sz w:val="20"/>
        <w:szCs w:val="20"/>
      </w:rPr>
    </w:lvl>
    <w:lvl w:ilvl="2" w:tplc="06683664">
      <w:numFmt w:val="bullet"/>
      <w:lvlText w:val="•"/>
      <w:lvlJc w:val="left"/>
      <w:pPr>
        <w:ind w:left="2568" w:hanging="334"/>
      </w:pPr>
      <w:rPr>
        <w:rFonts w:hint="default"/>
      </w:rPr>
    </w:lvl>
    <w:lvl w:ilvl="3" w:tplc="EE721634">
      <w:numFmt w:val="bullet"/>
      <w:lvlText w:val="•"/>
      <w:lvlJc w:val="left"/>
      <w:pPr>
        <w:ind w:left="3392" w:hanging="334"/>
      </w:pPr>
      <w:rPr>
        <w:rFonts w:hint="default"/>
      </w:rPr>
    </w:lvl>
    <w:lvl w:ilvl="4" w:tplc="0A641CB6">
      <w:numFmt w:val="bullet"/>
      <w:lvlText w:val="•"/>
      <w:lvlJc w:val="left"/>
      <w:pPr>
        <w:ind w:left="4216" w:hanging="334"/>
      </w:pPr>
      <w:rPr>
        <w:rFonts w:hint="default"/>
      </w:rPr>
    </w:lvl>
    <w:lvl w:ilvl="5" w:tplc="BC220468">
      <w:numFmt w:val="bullet"/>
      <w:lvlText w:val="•"/>
      <w:lvlJc w:val="left"/>
      <w:pPr>
        <w:ind w:left="5040" w:hanging="334"/>
      </w:pPr>
      <w:rPr>
        <w:rFonts w:hint="default"/>
      </w:rPr>
    </w:lvl>
    <w:lvl w:ilvl="6" w:tplc="8640C4B8">
      <w:numFmt w:val="bullet"/>
      <w:lvlText w:val="•"/>
      <w:lvlJc w:val="left"/>
      <w:pPr>
        <w:ind w:left="5864" w:hanging="334"/>
      </w:pPr>
      <w:rPr>
        <w:rFonts w:hint="default"/>
      </w:rPr>
    </w:lvl>
    <w:lvl w:ilvl="7" w:tplc="43B86608">
      <w:numFmt w:val="bullet"/>
      <w:lvlText w:val="•"/>
      <w:lvlJc w:val="left"/>
      <w:pPr>
        <w:ind w:left="6688" w:hanging="334"/>
      </w:pPr>
      <w:rPr>
        <w:rFonts w:hint="default"/>
      </w:rPr>
    </w:lvl>
    <w:lvl w:ilvl="8" w:tplc="A68A89A8">
      <w:numFmt w:val="bullet"/>
      <w:lvlText w:val="•"/>
      <w:lvlJc w:val="left"/>
      <w:pPr>
        <w:ind w:left="7512" w:hanging="334"/>
      </w:pPr>
      <w:rPr>
        <w:rFonts w:hint="default"/>
      </w:rPr>
    </w:lvl>
  </w:abstractNum>
  <w:abstractNum w:abstractNumId="8" w15:restartNumberingAfterBreak="0">
    <w:nsid w:val="5B1166B7"/>
    <w:multiLevelType w:val="hybridMultilevel"/>
    <w:tmpl w:val="8352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868B3"/>
    <w:multiLevelType w:val="hybridMultilevel"/>
    <w:tmpl w:val="B930D9A4"/>
    <w:lvl w:ilvl="0" w:tplc="F8C66966">
      <w:start w:val="1"/>
      <w:numFmt w:val="decimal"/>
      <w:lvlText w:val="%1."/>
      <w:lvlJc w:val="left"/>
      <w:pPr>
        <w:ind w:left="911" w:hanging="668"/>
      </w:pPr>
      <w:rPr>
        <w:rFonts w:ascii="Arial" w:eastAsia="Arial" w:hAnsi="Arial" w:cs="Arial" w:hint="default"/>
        <w:spacing w:val="0"/>
        <w:w w:val="102"/>
        <w:sz w:val="20"/>
        <w:szCs w:val="20"/>
      </w:rPr>
    </w:lvl>
    <w:lvl w:ilvl="1" w:tplc="EB7C9906">
      <w:numFmt w:val="bullet"/>
      <w:lvlText w:val="•"/>
      <w:lvlJc w:val="left"/>
      <w:pPr>
        <w:ind w:left="1744" w:hanging="668"/>
      </w:pPr>
      <w:rPr>
        <w:rFonts w:hint="default"/>
      </w:rPr>
    </w:lvl>
    <w:lvl w:ilvl="2" w:tplc="ED382B78">
      <w:numFmt w:val="bullet"/>
      <w:lvlText w:val="•"/>
      <w:lvlJc w:val="left"/>
      <w:pPr>
        <w:ind w:left="2568" w:hanging="668"/>
      </w:pPr>
      <w:rPr>
        <w:rFonts w:hint="default"/>
      </w:rPr>
    </w:lvl>
    <w:lvl w:ilvl="3" w:tplc="FCF01B42">
      <w:numFmt w:val="bullet"/>
      <w:lvlText w:val="•"/>
      <w:lvlJc w:val="left"/>
      <w:pPr>
        <w:ind w:left="3392" w:hanging="668"/>
      </w:pPr>
      <w:rPr>
        <w:rFonts w:hint="default"/>
      </w:rPr>
    </w:lvl>
    <w:lvl w:ilvl="4" w:tplc="3D46F862">
      <w:numFmt w:val="bullet"/>
      <w:lvlText w:val="•"/>
      <w:lvlJc w:val="left"/>
      <w:pPr>
        <w:ind w:left="4216" w:hanging="668"/>
      </w:pPr>
      <w:rPr>
        <w:rFonts w:hint="default"/>
      </w:rPr>
    </w:lvl>
    <w:lvl w:ilvl="5" w:tplc="6BC4C7D0">
      <w:numFmt w:val="bullet"/>
      <w:lvlText w:val="•"/>
      <w:lvlJc w:val="left"/>
      <w:pPr>
        <w:ind w:left="5040" w:hanging="668"/>
      </w:pPr>
      <w:rPr>
        <w:rFonts w:hint="default"/>
      </w:rPr>
    </w:lvl>
    <w:lvl w:ilvl="6" w:tplc="05DAC110">
      <w:numFmt w:val="bullet"/>
      <w:lvlText w:val="•"/>
      <w:lvlJc w:val="left"/>
      <w:pPr>
        <w:ind w:left="5864" w:hanging="668"/>
      </w:pPr>
      <w:rPr>
        <w:rFonts w:hint="default"/>
      </w:rPr>
    </w:lvl>
    <w:lvl w:ilvl="7" w:tplc="3ACC2B86">
      <w:numFmt w:val="bullet"/>
      <w:lvlText w:val="•"/>
      <w:lvlJc w:val="left"/>
      <w:pPr>
        <w:ind w:left="6688" w:hanging="668"/>
      </w:pPr>
      <w:rPr>
        <w:rFonts w:hint="default"/>
      </w:rPr>
    </w:lvl>
    <w:lvl w:ilvl="8" w:tplc="02D2A318">
      <w:numFmt w:val="bullet"/>
      <w:lvlText w:val="•"/>
      <w:lvlJc w:val="left"/>
      <w:pPr>
        <w:ind w:left="7512" w:hanging="668"/>
      </w:pPr>
      <w:rPr>
        <w:rFonts w:hint="default"/>
      </w:rPr>
    </w:lvl>
  </w:abstractNum>
  <w:abstractNum w:abstractNumId="10" w15:restartNumberingAfterBreak="0">
    <w:nsid w:val="5D9C6CAA"/>
    <w:multiLevelType w:val="hybridMultilevel"/>
    <w:tmpl w:val="1168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E45B0"/>
    <w:multiLevelType w:val="hybridMultilevel"/>
    <w:tmpl w:val="8E66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D014F"/>
    <w:multiLevelType w:val="hybridMultilevel"/>
    <w:tmpl w:val="9F7CDB4E"/>
    <w:lvl w:ilvl="0" w:tplc="04090003">
      <w:start w:val="1"/>
      <w:numFmt w:val="bullet"/>
      <w:lvlText w:val="o"/>
      <w:lvlJc w:val="left"/>
      <w:pPr>
        <w:ind w:left="1631" w:hanging="360"/>
      </w:pPr>
      <w:rPr>
        <w:rFonts w:ascii="Courier New" w:hAnsi="Courier New" w:cs="Courier New"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3" w15:restartNumberingAfterBreak="0">
    <w:nsid w:val="6E063E06"/>
    <w:multiLevelType w:val="hybridMultilevel"/>
    <w:tmpl w:val="75549276"/>
    <w:lvl w:ilvl="0" w:tplc="04090003">
      <w:start w:val="1"/>
      <w:numFmt w:val="bullet"/>
      <w:lvlText w:val="o"/>
      <w:lvlJc w:val="left"/>
      <w:pPr>
        <w:ind w:left="1631" w:hanging="360"/>
      </w:pPr>
      <w:rPr>
        <w:rFonts w:ascii="Courier New" w:hAnsi="Courier New" w:cs="Courier New"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4" w15:restartNumberingAfterBreak="0">
    <w:nsid w:val="73054CA2"/>
    <w:multiLevelType w:val="multilevel"/>
    <w:tmpl w:val="6330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27ED9"/>
    <w:multiLevelType w:val="hybridMultilevel"/>
    <w:tmpl w:val="796EDB6A"/>
    <w:lvl w:ilvl="0" w:tplc="3D5660F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num w:numId="1">
    <w:abstractNumId w:val="9"/>
  </w:num>
  <w:num w:numId="2">
    <w:abstractNumId w:val="7"/>
  </w:num>
  <w:num w:numId="3">
    <w:abstractNumId w:val="11"/>
  </w:num>
  <w:num w:numId="4">
    <w:abstractNumId w:val="8"/>
  </w:num>
  <w:num w:numId="5">
    <w:abstractNumId w:val="4"/>
  </w:num>
  <w:num w:numId="6">
    <w:abstractNumId w:val="5"/>
  </w:num>
  <w:num w:numId="7">
    <w:abstractNumId w:val="13"/>
  </w:num>
  <w:num w:numId="8">
    <w:abstractNumId w:val="12"/>
  </w:num>
  <w:num w:numId="9">
    <w:abstractNumId w:val="3"/>
  </w:num>
  <w:num w:numId="10">
    <w:abstractNumId w:val="1"/>
  </w:num>
  <w:num w:numId="11">
    <w:abstractNumId w:val="15"/>
  </w:num>
  <w:num w:numId="12">
    <w:abstractNumId w:val="6"/>
  </w:num>
  <w:num w:numId="13">
    <w:abstractNumId w:val="14"/>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E0"/>
    <w:rsid w:val="00012295"/>
    <w:rsid w:val="00022FA0"/>
    <w:rsid w:val="00026984"/>
    <w:rsid w:val="00032C87"/>
    <w:rsid w:val="00034009"/>
    <w:rsid w:val="00053B07"/>
    <w:rsid w:val="00061095"/>
    <w:rsid w:val="000664CF"/>
    <w:rsid w:val="000707DF"/>
    <w:rsid w:val="0009066F"/>
    <w:rsid w:val="0009168B"/>
    <w:rsid w:val="000A268F"/>
    <w:rsid w:val="000A3D61"/>
    <w:rsid w:val="000B0286"/>
    <w:rsid w:val="000B0935"/>
    <w:rsid w:val="000C3911"/>
    <w:rsid w:val="000C4A09"/>
    <w:rsid w:val="000C5834"/>
    <w:rsid w:val="000D35FD"/>
    <w:rsid w:val="000E71A9"/>
    <w:rsid w:val="000F323D"/>
    <w:rsid w:val="00100927"/>
    <w:rsid w:val="00107084"/>
    <w:rsid w:val="0011130C"/>
    <w:rsid w:val="00114D2E"/>
    <w:rsid w:val="0011567D"/>
    <w:rsid w:val="001178BB"/>
    <w:rsid w:val="00143250"/>
    <w:rsid w:val="0014599E"/>
    <w:rsid w:val="00161D81"/>
    <w:rsid w:val="00163621"/>
    <w:rsid w:val="001649B0"/>
    <w:rsid w:val="001744CC"/>
    <w:rsid w:val="00176957"/>
    <w:rsid w:val="00177261"/>
    <w:rsid w:val="00195C43"/>
    <w:rsid w:val="001A4074"/>
    <w:rsid w:val="001A7FC1"/>
    <w:rsid w:val="001C0DCC"/>
    <w:rsid w:val="001C67E3"/>
    <w:rsid w:val="001C6A22"/>
    <w:rsid w:val="001E16F9"/>
    <w:rsid w:val="001F1456"/>
    <w:rsid w:val="00222CDD"/>
    <w:rsid w:val="00233336"/>
    <w:rsid w:val="00236384"/>
    <w:rsid w:val="0027348A"/>
    <w:rsid w:val="002810B7"/>
    <w:rsid w:val="0029083D"/>
    <w:rsid w:val="00290B7D"/>
    <w:rsid w:val="002B1440"/>
    <w:rsid w:val="002C398E"/>
    <w:rsid w:val="002D7AEF"/>
    <w:rsid w:val="002F0273"/>
    <w:rsid w:val="002F3F97"/>
    <w:rsid w:val="003141AE"/>
    <w:rsid w:val="00327511"/>
    <w:rsid w:val="00332C90"/>
    <w:rsid w:val="00336502"/>
    <w:rsid w:val="0033773E"/>
    <w:rsid w:val="0034246F"/>
    <w:rsid w:val="00381D87"/>
    <w:rsid w:val="00383E2E"/>
    <w:rsid w:val="003B3177"/>
    <w:rsid w:val="003B4623"/>
    <w:rsid w:val="003B582C"/>
    <w:rsid w:val="003E03B5"/>
    <w:rsid w:val="003E39B4"/>
    <w:rsid w:val="003E42FB"/>
    <w:rsid w:val="004014C3"/>
    <w:rsid w:val="0040317E"/>
    <w:rsid w:val="00411BB1"/>
    <w:rsid w:val="00420F56"/>
    <w:rsid w:val="00431CE5"/>
    <w:rsid w:val="004526E3"/>
    <w:rsid w:val="00457132"/>
    <w:rsid w:val="00463697"/>
    <w:rsid w:val="004740ED"/>
    <w:rsid w:val="004835AE"/>
    <w:rsid w:val="0048703E"/>
    <w:rsid w:val="00492D1E"/>
    <w:rsid w:val="004C5923"/>
    <w:rsid w:val="004C61C0"/>
    <w:rsid w:val="004D566F"/>
    <w:rsid w:val="004D58F7"/>
    <w:rsid w:val="004E30CE"/>
    <w:rsid w:val="004E3864"/>
    <w:rsid w:val="00500AB1"/>
    <w:rsid w:val="00501D86"/>
    <w:rsid w:val="00502E37"/>
    <w:rsid w:val="005141F6"/>
    <w:rsid w:val="00516522"/>
    <w:rsid w:val="00517F86"/>
    <w:rsid w:val="0052629D"/>
    <w:rsid w:val="00533FC6"/>
    <w:rsid w:val="00540097"/>
    <w:rsid w:val="00540CED"/>
    <w:rsid w:val="00545385"/>
    <w:rsid w:val="00553F18"/>
    <w:rsid w:val="005576EC"/>
    <w:rsid w:val="00557A11"/>
    <w:rsid w:val="005605F3"/>
    <w:rsid w:val="00565A45"/>
    <w:rsid w:val="00565ED3"/>
    <w:rsid w:val="00565F5D"/>
    <w:rsid w:val="00581D97"/>
    <w:rsid w:val="005871A2"/>
    <w:rsid w:val="005A0AF5"/>
    <w:rsid w:val="005B5AE0"/>
    <w:rsid w:val="005B6B90"/>
    <w:rsid w:val="005C0C1F"/>
    <w:rsid w:val="005C37C6"/>
    <w:rsid w:val="005C6165"/>
    <w:rsid w:val="005F51EF"/>
    <w:rsid w:val="00606CCF"/>
    <w:rsid w:val="006105CB"/>
    <w:rsid w:val="00610DF7"/>
    <w:rsid w:val="00617883"/>
    <w:rsid w:val="00620B0B"/>
    <w:rsid w:val="00634280"/>
    <w:rsid w:val="00640DCC"/>
    <w:rsid w:val="006540E8"/>
    <w:rsid w:val="006611E1"/>
    <w:rsid w:val="00667620"/>
    <w:rsid w:val="00693AD6"/>
    <w:rsid w:val="006A3979"/>
    <w:rsid w:val="006B0498"/>
    <w:rsid w:val="006C044F"/>
    <w:rsid w:val="006D1EC1"/>
    <w:rsid w:val="006D554B"/>
    <w:rsid w:val="006E4938"/>
    <w:rsid w:val="006F2E65"/>
    <w:rsid w:val="006F5BDC"/>
    <w:rsid w:val="00702C17"/>
    <w:rsid w:val="00712CAD"/>
    <w:rsid w:val="007237D0"/>
    <w:rsid w:val="0073327E"/>
    <w:rsid w:val="00734C63"/>
    <w:rsid w:val="00746A20"/>
    <w:rsid w:val="0076176E"/>
    <w:rsid w:val="00775B76"/>
    <w:rsid w:val="00777DD5"/>
    <w:rsid w:val="00782282"/>
    <w:rsid w:val="007825C7"/>
    <w:rsid w:val="00793567"/>
    <w:rsid w:val="007A0B9F"/>
    <w:rsid w:val="007A0EB0"/>
    <w:rsid w:val="007A54CB"/>
    <w:rsid w:val="007A5F8F"/>
    <w:rsid w:val="007A6FAE"/>
    <w:rsid w:val="007B3043"/>
    <w:rsid w:val="007D5AAF"/>
    <w:rsid w:val="007F521B"/>
    <w:rsid w:val="00810741"/>
    <w:rsid w:val="00851996"/>
    <w:rsid w:val="00866907"/>
    <w:rsid w:val="00874C41"/>
    <w:rsid w:val="00874ED8"/>
    <w:rsid w:val="00880314"/>
    <w:rsid w:val="008837F8"/>
    <w:rsid w:val="008B1212"/>
    <w:rsid w:val="008C18F4"/>
    <w:rsid w:val="008D0775"/>
    <w:rsid w:val="008E55FE"/>
    <w:rsid w:val="008F1A26"/>
    <w:rsid w:val="008F571F"/>
    <w:rsid w:val="009026DA"/>
    <w:rsid w:val="009102A1"/>
    <w:rsid w:val="009272A0"/>
    <w:rsid w:val="00927B66"/>
    <w:rsid w:val="00932B9E"/>
    <w:rsid w:val="00953617"/>
    <w:rsid w:val="009673A9"/>
    <w:rsid w:val="00971363"/>
    <w:rsid w:val="009757F4"/>
    <w:rsid w:val="00976161"/>
    <w:rsid w:val="0099200C"/>
    <w:rsid w:val="009974B6"/>
    <w:rsid w:val="009A5883"/>
    <w:rsid w:val="009A7987"/>
    <w:rsid w:val="009C7805"/>
    <w:rsid w:val="009C7F5A"/>
    <w:rsid w:val="009D62B6"/>
    <w:rsid w:val="009F0EE3"/>
    <w:rsid w:val="00A12198"/>
    <w:rsid w:val="00A13F8C"/>
    <w:rsid w:val="00A222C6"/>
    <w:rsid w:val="00A26260"/>
    <w:rsid w:val="00A32E43"/>
    <w:rsid w:val="00A36277"/>
    <w:rsid w:val="00A43DB2"/>
    <w:rsid w:val="00A46D96"/>
    <w:rsid w:val="00A50A3D"/>
    <w:rsid w:val="00A53CD7"/>
    <w:rsid w:val="00A5594A"/>
    <w:rsid w:val="00A62AD1"/>
    <w:rsid w:val="00A658E0"/>
    <w:rsid w:val="00A67D0D"/>
    <w:rsid w:val="00A843F4"/>
    <w:rsid w:val="00A95657"/>
    <w:rsid w:val="00AB4413"/>
    <w:rsid w:val="00AB7C3A"/>
    <w:rsid w:val="00AC5256"/>
    <w:rsid w:val="00AC730F"/>
    <w:rsid w:val="00AF1E89"/>
    <w:rsid w:val="00AF53F1"/>
    <w:rsid w:val="00AF77F8"/>
    <w:rsid w:val="00B027AE"/>
    <w:rsid w:val="00B15D22"/>
    <w:rsid w:val="00B30706"/>
    <w:rsid w:val="00B35859"/>
    <w:rsid w:val="00B37FBB"/>
    <w:rsid w:val="00B42A33"/>
    <w:rsid w:val="00B45F97"/>
    <w:rsid w:val="00B474AC"/>
    <w:rsid w:val="00B52C05"/>
    <w:rsid w:val="00B66C02"/>
    <w:rsid w:val="00B73D11"/>
    <w:rsid w:val="00B7429E"/>
    <w:rsid w:val="00B773A7"/>
    <w:rsid w:val="00B82022"/>
    <w:rsid w:val="00B822B7"/>
    <w:rsid w:val="00B91938"/>
    <w:rsid w:val="00B91ECC"/>
    <w:rsid w:val="00B96247"/>
    <w:rsid w:val="00BC050C"/>
    <w:rsid w:val="00BC1BA5"/>
    <w:rsid w:val="00BC6232"/>
    <w:rsid w:val="00BD3B11"/>
    <w:rsid w:val="00BD3B16"/>
    <w:rsid w:val="00BD4BA4"/>
    <w:rsid w:val="00BE3B22"/>
    <w:rsid w:val="00BE46EE"/>
    <w:rsid w:val="00C12C53"/>
    <w:rsid w:val="00C16DCD"/>
    <w:rsid w:val="00C171CE"/>
    <w:rsid w:val="00C31DF6"/>
    <w:rsid w:val="00C3304C"/>
    <w:rsid w:val="00C43C94"/>
    <w:rsid w:val="00C467AE"/>
    <w:rsid w:val="00C67739"/>
    <w:rsid w:val="00C70658"/>
    <w:rsid w:val="00C7180E"/>
    <w:rsid w:val="00C76F6B"/>
    <w:rsid w:val="00C77EAF"/>
    <w:rsid w:val="00C86D9D"/>
    <w:rsid w:val="00CA2F1B"/>
    <w:rsid w:val="00CB2771"/>
    <w:rsid w:val="00CE2109"/>
    <w:rsid w:val="00CE51ED"/>
    <w:rsid w:val="00CE718A"/>
    <w:rsid w:val="00CF2E34"/>
    <w:rsid w:val="00D13CEE"/>
    <w:rsid w:val="00D16343"/>
    <w:rsid w:val="00D240F3"/>
    <w:rsid w:val="00D339CE"/>
    <w:rsid w:val="00D36642"/>
    <w:rsid w:val="00D36DC8"/>
    <w:rsid w:val="00D41BD0"/>
    <w:rsid w:val="00D67C31"/>
    <w:rsid w:val="00D85E3B"/>
    <w:rsid w:val="00D8612B"/>
    <w:rsid w:val="00D94B73"/>
    <w:rsid w:val="00DA122A"/>
    <w:rsid w:val="00DA5608"/>
    <w:rsid w:val="00DC07A3"/>
    <w:rsid w:val="00DC1C06"/>
    <w:rsid w:val="00DC431F"/>
    <w:rsid w:val="00DE3081"/>
    <w:rsid w:val="00DE3988"/>
    <w:rsid w:val="00DF2101"/>
    <w:rsid w:val="00E066C9"/>
    <w:rsid w:val="00E06AB9"/>
    <w:rsid w:val="00E10945"/>
    <w:rsid w:val="00E22F5F"/>
    <w:rsid w:val="00E5556F"/>
    <w:rsid w:val="00E70E73"/>
    <w:rsid w:val="00E907E3"/>
    <w:rsid w:val="00EB6CB7"/>
    <w:rsid w:val="00EE0573"/>
    <w:rsid w:val="00EE5595"/>
    <w:rsid w:val="00EE5956"/>
    <w:rsid w:val="00EF5006"/>
    <w:rsid w:val="00F25AA8"/>
    <w:rsid w:val="00F26463"/>
    <w:rsid w:val="00F32233"/>
    <w:rsid w:val="00F55C46"/>
    <w:rsid w:val="00F713CF"/>
    <w:rsid w:val="00F7491E"/>
    <w:rsid w:val="00F83285"/>
    <w:rsid w:val="00FA7312"/>
    <w:rsid w:val="00FB1EDD"/>
    <w:rsid w:val="00FC3A02"/>
    <w:rsid w:val="00FD15ED"/>
    <w:rsid w:val="00FD1DA9"/>
    <w:rsid w:val="00FD66DB"/>
    <w:rsid w:val="00FE7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727428"/>
  <w15:docId w15:val="{7356DBD1-43E0-436B-A281-1A168C0E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BoldItalicMT" w:eastAsia="Arial-BoldItalicMT" w:hAnsi="Arial-BoldItalicMT" w:cs="Arial-BoldItalicMT"/>
    </w:rPr>
  </w:style>
  <w:style w:type="paragraph" w:styleId="Heading1">
    <w:name w:val="heading 1"/>
    <w:basedOn w:val="Normal"/>
    <w:uiPriority w:val="9"/>
    <w:qFormat/>
    <w:pPr>
      <w:ind w:left="2592"/>
      <w:outlineLvl w:val="0"/>
    </w:pPr>
    <w:rPr>
      <w:rFonts w:ascii="Arial" w:eastAsia="Arial" w:hAnsi="Arial" w:cs="Arial"/>
      <w:b/>
      <w:bCs/>
      <w:sz w:val="26"/>
      <w:szCs w:val="26"/>
      <w:u w:val="single" w:color="000000"/>
    </w:rPr>
  </w:style>
  <w:style w:type="paragraph" w:styleId="Heading2">
    <w:name w:val="heading 2"/>
    <w:basedOn w:val="Normal"/>
    <w:uiPriority w:val="9"/>
    <w:unhideWhenUsed/>
    <w:qFormat/>
    <w:pPr>
      <w:spacing w:before="74"/>
      <w:ind w:left="243"/>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pPr>
      <w:ind w:left="911" w:hanging="668"/>
      <w:jc w:val="both"/>
    </w:pPr>
  </w:style>
  <w:style w:type="paragraph" w:customStyle="1" w:styleId="TableParagraph">
    <w:name w:val="Table Paragraph"/>
    <w:basedOn w:val="Normal"/>
    <w:uiPriority w:val="1"/>
    <w:qFormat/>
    <w:pPr>
      <w:spacing w:before="1"/>
      <w:ind w:left="102"/>
    </w:pPr>
    <w:rPr>
      <w:rFonts w:ascii="Arial" w:eastAsia="Arial" w:hAnsi="Arial" w:cs="Arial"/>
    </w:rPr>
  </w:style>
  <w:style w:type="paragraph" w:styleId="NoSpacing">
    <w:name w:val="No Spacing"/>
    <w:uiPriority w:val="1"/>
    <w:qFormat/>
    <w:rsid w:val="003B582C"/>
    <w:rPr>
      <w:rFonts w:ascii="Arial-BoldItalicMT" w:eastAsia="Arial-BoldItalicMT" w:hAnsi="Arial-BoldItalicMT" w:cs="Arial-BoldItalicMT"/>
    </w:rPr>
  </w:style>
  <w:style w:type="character" w:styleId="Hyperlink">
    <w:name w:val="Hyperlink"/>
    <w:basedOn w:val="DefaultParagraphFont"/>
    <w:uiPriority w:val="99"/>
    <w:semiHidden/>
    <w:unhideWhenUsed/>
    <w:rsid w:val="00F32233"/>
    <w:rPr>
      <w:color w:val="0000FF"/>
      <w:u w:val="single"/>
    </w:rPr>
  </w:style>
  <w:style w:type="paragraph" w:styleId="NormalWeb">
    <w:name w:val="Normal (Web)"/>
    <w:basedOn w:val="Normal"/>
    <w:uiPriority w:val="99"/>
    <w:unhideWhenUsed/>
    <w:rsid w:val="00F32233"/>
    <w:pPr>
      <w:widowControl/>
      <w:autoSpaceDE/>
      <w:autoSpaceDN/>
      <w:spacing w:before="100" w:beforeAutospacing="1" w:after="100" w:afterAutospacing="1"/>
    </w:pPr>
    <w:rPr>
      <w:rFonts w:ascii="Times" w:eastAsiaTheme="minorEastAsia" w:hAnsi="Times" w:cs="Times New Roman"/>
      <w:sz w:val="20"/>
      <w:szCs w:val="20"/>
    </w:rPr>
  </w:style>
  <w:style w:type="paragraph" w:styleId="List">
    <w:name w:val="List"/>
    <w:basedOn w:val="BodyText"/>
    <w:rsid w:val="00533FC6"/>
    <w:pPr>
      <w:widowControl/>
      <w:autoSpaceDE/>
      <w:autoSpaceDN/>
      <w:spacing w:before="240"/>
      <w:ind w:left="1080" w:hanging="1080"/>
    </w:pPr>
    <w:rPr>
      <w:rFonts w:ascii="Times New Roman" w:eastAsia="Times New Roman" w:hAnsi="Times New Roman" w:cs="Times New Roman"/>
      <w:b w:val="0"/>
      <w:bCs w:val="0"/>
      <w:i w:val="0"/>
      <w:sz w:val="24"/>
      <w:lang w:val="en-GB"/>
    </w:rPr>
  </w:style>
  <w:style w:type="paragraph" w:styleId="Footer">
    <w:name w:val="footer"/>
    <w:basedOn w:val="Normal"/>
    <w:link w:val="FooterChar"/>
    <w:uiPriority w:val="99"/>
    <w:unhideWhenUsed/>
    <w:rsid w:val="005C0C1F"/>
    <w:pPr>
      <w:widowControl/>
      <w:tabs>
        <w:tab w:val="center" w:pos="4680"/>
        <w:tab w:val="right" w:pos="9360"/>
      </w:tabs>
      <w:autoSpaceDE/>
      <w:autoSpaceDN/>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5C0C1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27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12281">
      <w:bodyDiv w:val="1"/>
      <w:marLeft w:val="0"/>
      <w:marRight w:val="0"/>
      <w:marTop w:val="0"/>
      <w:marBottom w:val="0"/>
      <w:divBdr>
        <w:top w:val="none" w:sz="0" w:space="0" w:color="auto"/>
        <w:left w:val="none" w:sz="0" w:space="0" w:color="auto"/>
        <w:bottom w:val="none" w:sz="0" w:space="0" w:color="auto"/>
        <w:right w:val="none" w:sz="0" w:space="0" w:color="auto"/>
      </w:divBdr>
    </w:div>
    <w:div w:id="1079640145">
      <w:bodyDiv w:val="1"/>
      <w:marLeft w:val="0"/>
      <w:marRight w:val="0"/>
      <w:marTop w:val="0"/>
      <w:marBottom w:val="0"/>
      <w:divBdr>
        <w:top w:val="none" w:sz="0" w:space="0" w:color="auto"/>
        <w:left w:val="none" w:sz="0" w:space="0" w:color="auto"/>
        <w:bottom w:val="none" w:sz="0" w:space="0" w:color="auto"/>
        <w:right w:val="none" w:sz="0" w:space="0" w:color="auto"/>
      </w:divBdr>
    </w:div>
    <w:div w:id="136702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Pender</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Ratzlaff</dc:creator>
  <cp:lastModifiedBy>Ty Minnick</cp:lastModifiedBy>
  <cp:revision>3</cp:revision>
  <cp:lastPrinted>2020-02-03T17:08:00Z</cp:lastPrinted>
  <dcterms:created xsi:type="dcterms:W3CDTF">2020-04-03T22:52:00Z</dcterms:created>
  <dcterms:modified xsi:type="dcterms:W3CDTF">2020-04-06T19:41:00Z</dcterms:modified>
</cp:coreProperties>
</file>