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919EBD4" w14:textId="77777777" w:rsidR="00C76A70" w:rsidRDefault="00C76A70">
      <w:pPr>
        <w:pStyle w:val="Title"/>
        <w:spacing w:before="0" w:after="0"/>
        <w:rPr>
          <w:rFonts w:cs="Arial"/>
          <w:color w:val="000000"/>
          <w:sz w:val="28"/>
          <w:u w:val="single"/>
        </w:rPr>
      </w:pPr>
      <w:r>
        <w:rPr>
          <w:rFonts w:cs="Arial"/>
          <w:color w:val="000000"/>
          <w:sz w:val="28"/>
        </w:rPr>
        <w:t>FORM 7</w:t>
      </w:r>
      <w:r>
        <w:rPr>
          <w:rFonts w:cs="Arial"/>
          <w:color w:val="000000"/>
          <w:sz w:val="28"/>
        </w:rPr>
        <w:br/>
      </w:r>
      <w:r>
        <w:rPr>
          <w:rFonts w:cs="Arial"/>
          <w:color w:val="000000"/>
          <w:sz w:val="28"/>
        </w:rPr>
        <w:br/>
      </w:r>
      <w:r>
        <w:rPr>
          <w:rFonts w:cs="Arial"/>
          <w:color w:val="000000"/>
          <w:sz w:val="28"/>
          <w:u w:val="single"/>
        </w:rPr>
        <w:t>MONTHLY PROGRESS REPORT</w:t>
      </w:r>
    </w:p>
    <w:p w14:paraId="0278FD8F" w14:textId="729B4FF0" w:rsidR="00C76A70" w:rsidRDefault="00C76A70">
      <w:pPr>
        <w:pStyle w:val="BodyText"/>
        <w:tabs>
          <w:tab w:val="left" w:pos="0"/>
        </w:tabs>
        <w:rPr>
          <w:rFonts w:ascii="Arial" w:hAnsi="Arial" w:cs="Arial"/>
          <w:color w:val="000000"/>
        </w:rPr>
      </w:pPr>
      <w:r>
        <w:rPr>
          <w:rFonts w:ascii="Arial" w:hAnsi="Arial" w:cs="Arial"/>
          <w:color w:val="000000"/>
        </w:rPr>
        <w:t xml:space="preserve">Name of CNSX Issuer: </w:t>
      </w:r>
      <w:r w:rsidR="00B91DA5">
        <w:rPr>
          <w:rFonts w:ascii="Arial" w:hAnsi="Arial" w:cs="Arial"/>
          <w:b/>
          <w:color w:val="000000"/>
          <w:u w:val="single"/>
        </w:rPr>
        <w:t>Tocvan Ventures Corp.</w:t>
      </w:r>
      <w:r w:rsidR="001D4540">
        <w:rPr>
          <w:rFonts w:ascii="Arial" w:hAnsi="Arial" w:cs="Arial"/>
          <w:color w:val="000000"/>
          <w:u w:val="single"/>
        </w:rPr>
        <w:t xml:space="preserve"> </w:t>
      </w:r>
      <w:r>
        <w:rPr>
          <w:rFonts w:ascii="Arial" w:hAnsi="Arial" w:cs="Arial"/>
          <w:color w:val="000000"/>
        </w:rPr>
        <w:t>(the “Issuer”).</w:t>
      </w:r>
    </w:p>
    <w:p w14:paraId="76A40CBF" w14:textId="5188B53D" w:rsidR="00C76A70" w:rsidRDefault="00C76A70">
      <w:pPr>
        <w:pStyle w:val="BodyText"/>
        <w:tabs>
          <w:tab w:val="left" w:pos="3633"/>
          <w:tab w:val="left" w:pos="7920"/>
          <w:tab w:val="left" w:pos="9180"/>
        </w:tabs>
        <w:rPr>
          <w:rFonts w:ascii="Arial" w:hAnsi="Arial" w:cs="Arial"/>
          <w:color w:val="000000"/>
          <w:u w:val="single"/>
        </w:rPr>
      </w:pPr>
      <w:r>
        <w:rPr>
          <w:rFonts w:ascii="Arial" w:hAnsi="Arial" w:cs="Arial"/>
          <w:color w:val="000000"/>
        </w:rPr>
        <w:t xml:space="preserve">Trading Symbol: </w:t>
      </w:r>
      <w:r w:rsidR="00EB79C4" w:rsidRPr="005A5A95">
        <w:rPr>
          <w:rFonts w:ascii="Arial" w:hAnsi="Arial" w:cs="Arial"/>
          <w:b/>
          <w:color w:val="000000"/>
        </w:rPr>
        <w:t>T</w:t>
      </w:r>
      <w:r w:rsidR="00047516">
        <w:rPr>
          <w:rFonts w:ascii="Arial" w:hAnsi="Arial" w:cs="Arial"/>
          <w:b/>
          <w:color w:val="000000"/>
        </w:rPr>
        <w:t>OC</w:t>
      </w:r>
    </w:p>
    <w:p w14:paraId="0E89E544" w14:textId="1ACD7B4A" w:rsidR="00C76A70" w:rsidRPr="00CA6149" w:rsidRDefault="00C76A70" w:rsidP="00922C01">
      <w:pPr>
        <w:pStyle w:val="BodyText"/>
        <w:tabs>
          <w:tab w:val="left" w:pos="5559"/>
          <w:tab w:val="left" w:pos="7920"/>
          <w:tab w:val="left" w:pos="9180"/>
        </w:tabs>
        <w:rPr>
          <w:rFonts w:ascii="Arial" w:hAnsi="Arial" w:cs="Arial"/>
          <w:b/>
          <w:color w:val="000000"/>
          <w:u w:val="single"/>
        </w:rPr>
      </w:pPr>
      <w:r>
        <w:rPr>
          <w:rFonts w:ascii="Arial" w:hAnsi="Arial" w:cs="Arial"/>
          <w:color w:val="000000"/>
        </w:rPr>
        <w:t>Number of Outstanding Listed Securities</w:t>
      </w:r>
      <w:r w:rsidRPr="00CA6149">
        <w:rPr>
          <w:rFonts w:ascii="Arial" w:hAnsi="Arial" w:cs="Arial"/>
          <w:b/>
          <w:color w:val="000000"/>
        </w:rPr>
        <w:t>:</w:t>
      </w:r>
      <w:r w:rsidR="00553768">
        <w:rPr>
          <w:rFonts w:ascii="Arial" w:hAnsi="Arial" w:cs="Arial"/>
          <w:b/>
          <w:color w:val="000000"/>
        </w:rPr>
        <w:t xml:space="preserve">   </w:t>
      </w:r>
      <w:r w:rsidR="00804D40" w:rsidRPr="002537C4">
        <w:rPr>
          <w:rFonts w:ascii="Arial" w:hAnsi="Arial" w:cs="Arial"/>
          <w:b/>
          <w:color w:val="000000"/>
          <w:u w:val="single"/>
        </w:rPr>
        <w:t>10,325,000</w:t>
      </w:r>
    </w:p>
    <w:p w14:paraId="5B2D1F11" w14:textId="77777777" w:rsidR="00C76A70" w:rsidRDefault="00C76A70">
      <w:pPr>
        <w:pStyle w:val="BodyText"/>
        <w:tabs>
          <w:tab w:val="left" w:pos="7920"/>
          <w:tab w:val="left" w:pos="9180"/>
        </w:tabs>
        <w:jc w:val="both"/>
        <w:rPr>
          <w:rFonts w:ascii="Arial" w:hAnsi="Arial" w:cs="Arial"/>
          <w:color w:val="000000"/>
        </w:rPr>
      </w:pPr>
      <w:r>
        <w:rPr>
          <w:rFonts w:ascii="Arial" w:hAnsi="Arial" w:cs="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CNSX Policies.  If material information became known and was reported during the preceding month to which this report relates, this report should refer to the material information, the news release date and the posting date on the CNSX.ca website.</w:t>
      </w:r>
    </w:p>
    <w:p w14:paraId="6D0DC64F" w14:textId="77777777" w:rsidR="00C76A70" w:rsidRDefault="00C76A70">
      <w:pPr>
        <w:pStyle w:val="BodyText"/>
        <w:tabs>
          <w:tab w:val="left" w:pos="7920"/>
          <w:tab w:val="left" w:pos="9180"/>
        </w:tabs>
        <w:jc w:val="both"/>
        <w:rPr>
          <w:rFonts w:ascii="Arial" w:hAnsi="Arial" w:cs="Arial"/>
          <w:color w:val="000000"/>
        </w:rPr>
      </w:pPr>
      <w:r>
        <w:rPr>
          <w:rFonts w:ascii="Arial" w:hAnsi="Arial" w:cs="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CNSX Policies. The discussion in this report must be factual, balanced and non-promotional.</w:t>
      </w:r>
    </w:p>
    <w:p w14:paraId="447DBD8F" w14:textId="77777777" w:rsidR="00C76A70" w:rsidRDefault="00C76A70">
      <w:pPr>
        <w:pStyle w:val="BodyText"/>
        <w:tabs>
          <w:tab w:val="left" w:pos="7920"/>
          <w:tab w:val="left" w:pos="9180"/>
        </w:tabs>
        <w:rPr>
          <w:rFonts w:ascii="Arial" w:hAnsi="Arial" w:cs="Arial"/>
          <w:b/>
          <w:color w:val="000000"/>
        </w:rPr>
      </w:pPr>
      <w:r>
        <w:rPr>
          <w:rFonts w:ascii="Arial" w:hAnsi="Arial" w:cs="Arial"/>
          <w:b/>
          <w:color w:val="000000"/>
        </w:rPr>
        <w:t>General Instructions</w:t>
      </w:r>
    </w:p>
    <w:p w14:paraId="26DDF057" w14:textId="77777777" w:rsidR="00C76A70" w:rsidRDefault="00C76A70">
      <w:pPr>
        <w:pStyle w:val="BodyText"/>
        <w:numPr>
          <w:ilvl w:val="0"/>
          <w:numId w:val="4"/>
        </w:numPr>
        <w:tabs>
          <w:tab w:val="left" w:pos="720"/>
          <w:tab w:val="left" w:pos="1440"/>
          <w:tab w:val="left" w:pos="7920"/>
          <w:tab w:val="left" w:pos="9180"/>
        </w:tabs>
        <w:rPr>
          <w:rFonts w:ascii="Arial" w:hAnsi="Arial" w:cs="Arial"/>
          <w:color w:val="000000"/>
        </w:rPr>
      </w:pPr>
      <w:r>
        <w:rPr>
          <w:rFonts w:ascii="Arial" w:hAnsi="Arial" w:cs="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B5A07D5" w14:textId="77777777" w:rsidR="00C76A70" w:rsidRDefault="00C76A70">
      <w:pPr>
        <w:pStyle w:val="BodyText"/>
        <w:numPr>
          <w:ilvl w:val="0"/>
          <w:numId w:val="4"/>
        </w:numPr>
        <w:tabs>
          <w:tab w:val="left" w:pos="720"/>
          <w:tab w:val="left" w:pos="1440"/>
          <w:tab w:val="left" w:pos="7920"/>
          <w:tab w:val="left" w:pos="9180"/>
        </w:tabs>
        <w:rPr>
          <w:rFonts w:ascii="Arial" w:hAnsi="Arial" w:cs="Arial"/>
          <w:color w:val="000000"/>
        </w:rPr>
      </w:pPr>
      <w:r>
        <w:rPr>
          <w:rFonts w:ascii="Arial" w:hAnsi="Arial" w:cs="Arial"/>
          <w:color w:val="000000"/>
        </w:rPr>
        <w:t>The term “Issuer” includes the Issuer and any of its subsidiaries.</w:t>
      </w:r>
    </w:p>
    <w:p w14:paraId="37EB4222" w14:textId="77777777" w:rsidR="00C76A70" w:rsidRDefault="00C76A70">
      <w:pPr>
        <w:pStyle w:val="BodyText"/>
        <w:numPr>
          <w:ilvl w:val="0"/>
          <w:numId w:val="4"/>
        </w:numPr>
        <w:tabs>
          <w:tab w:val="left" w:pos="720"/>
          <w:tab w:val="left" w:pos="1440"/>
          <w:tab w:val="left" w:pos="7920"/>
          <w:tab w:val="left" w:pos="9180"/>
        </w:tabs>
        <w:rPr>
          <w:rFonts w:ascii="Arial" w:hAnsi="Arial" w:cs="Arial"/>
          <w:color w:val="000000"/>
        </w:rPr>
      </w:pPr>
      <w:r>
        <w:rPr>
          <w:rFonts w:ascii="Arial" w:hAnsi="Arial" w:cs="Arial"/>
          <w:color w:val="000000"/>
        </w:rPr>
        <w:t>Terms used and not defined in this form are defined or interpreted in Policy 1 – Interpretation and General Provisions.</w:t>
      </w:r>
    </w:p>
    <w:p w14:paraId="5754DE54" w14:textId="77777777" w:rsidR="00C76A70" w:rsidRDefault="00C76A70">
      <w:pPr>
        <w:pStyle w:val="List"/>
        <w:keepLines/>
        <w:spacing w:before="120"/>
        <w:ind w:left="0" w:firstLine="0"/>
        <w:rPr>
          <w:rFonts w:ascii="Arial" w:hAnsi="Arial" w:cs="Arial"/>
          <w:b/>
        </w:rPr>
      </w:pPr>
      <w:r>
        <w:rPr>
          <w:rFonts w:ascii="Arial" w:hAnsi="Arial" w:cs="Arial"/>
          <w:b/>
        </w:rPr>
        <w:t>Report on Business</w:t>
      </w:r>
    </w:p>
    <w:p w14:paraId="6DE21D65" w14:textId="77777777" w:rsidR="00C76A70" w:rsidRDefault="00C76A70">
      <w:pPr>
        <w:pStyle w:val="List"/>
        <w:numPr>
          <w:ilvl w:val="0"/>
          <w:numId w:val="2"/>
        </w:numPr>
        <w:tabs>
          <w:tab w:val="left" w:pos="720"/>
        </w:tabs>
        <w:spacing w:before="120"/>
        <w:jc w:val="both"/>
        <w:rPr>
          <w:rFonts w:ascii="Arial" w:hAnsi="Arial" w:cs="Arial"/>
        </w:rPr>
      </w:pPr>
      <w:r>
        <w:rPr>
          <w:rFonts w:ascii="Arial" w:hAnsi="Arial" w:cs="Arial"/>
        </w:rPr>
        <w:t>Provide a general overview and discussion of the development of the Issuer’s business and operations over the previous month.  Where the Issuer was inactive disclose this fact.</w:t>
      </w:r>
    </w:p>
    <w:p w14:paraId="235D9450" w14:textId="4D0CB5B4" w:rsidR="00951E06" w:rsidRPr="00951E06" w:rsidRDefault="00951E06" w:rsidP="00951E06">
      <w:pPr>
        <w:pStyle w:val="List"/>
        <w:spacing w:before="120"/>
        <w:ind w:left="720" w:firstLine="0"/>
        <w:jc w:val="both"/>
        <w:rPr>
          <w:rFonts w:ascii="Arial,Bold" w:eastAsia="Times New Roman" w:hAnsi="Arial,Bold" w:cs="Arial,Bold"/>
          <w:b/>
          <w:bCs/>
          <w:szCs w:val="24"/>
          <w:lang w:val="en-CA" w:eastAsia="en-US"/>
        </w:rPr>
      </w:pPr>
      <w:r w:rsidRPr="00951E06">
        <w:rPr>
          <w:rFonts w:ascii="Arial,Bold" w:eastAsia="Times New Roman" w:hAnsi="Arial,Bold" w:cs="Arial,Bold"/>
          <w:b/>
          <w:bCs/>
          <w:szCs w:val="24"/>
          <w:lang w:val="en-CA" w:eastAsia="en-US"/>
        </w:rPr>
        <w:t>The Issuer</w:t>
      </w:r>
      <w:r w:rsidR="00A0509C">
        <w:rPr>
          <w:rFonts w:ascii="Arial,Bold" w:eastAsia="Times New Roman" w:hAnsi="Arial,Bold" w:cs="Arial,Bold"/>
          <w:b/>
          <w:bCs/>
          <w:szCs w:val="24"/>
          <w:lang w:val="en-CA" w:eastAsia="en-US"/>
        </w:rPr>
        <w:t xml:space="preserve"> </w:t>
      </w:r>
      <w:r w:rsidRPr="00951E06">
        <w:rPr>
          <w:rFonts w:ascii="Arial,Bold" w:eastAsia="Times New Roman" w:hAnsi="Arial,Bold" w:cs="Arial,Bold"/>
          <w:b/>
          <w:bCs/>
          <w:szCs w:val="24"/>
          <w:lang w:val="en-CA" w:eastAsia="en-US"/>
        </w:rPr>
        <w:t>is a mineral exploration company</w:t>
      </w:r>
      <w:r w:rsidR="004D760F" w:rsidRPr="004D760F">
        <w:rPr>
          <w:sz w:val="20"/>
        </w:rPr>
        <w:t xml:space="preserve"> </w:t>
      </w:r>
      <w:r w:rsidR="004D760F" w:rsidRPr="004D760F">
        <w:rPr>
          <w:rFonts w:ascii="Arial,Bold" w:eastAsia="Times New Roman" w:hAnsi="Arial,Bold" w:cs="Arial,Bold"/>
          <w:b/>
          <w:bCs/>
          <w:szCs w:val="24"/>
          <w:lang w:val="en-CA" w:eastAsia="en-US"/>
        </w:rPr>
        <w:t>primarily focused on the exploration and development of its Rogers Creek property</w:t>
      </w:r>
      <w:r w:rsidRPr="00951E06">
        <w:rPr>
          <w:rFonts w:ascii="Arial,Bold" w:eastAsia="Times New Roman" w:hAnsi="Arial,Bold" w:cs="Arial,Bold"/>
          <w:b/>
          <w:bCs/>
          <w:szCs w:val="24"/>
          <w:lang w:val="en-CA" w:eastAsia="en-US"/>
        </w:rPr>
        <w:t xml:space="preserve">. </w:t>
      </w:r>
      <w:r w:rsidR="004D760F" w:rsidRPr="004D760F">
        <w:rPr>
          <w:rFonts w:ascii="Arial,Bold" w:eastAsia="Times New Roman" w:hAnsi="Arial,Bold" w:cs="Arial,Bold"/>
          <w:b/>
          <w:bCs/>
          <w:szCs w:val="24"/>
          <w:lang w:val="en-CA" w:eastAsia="en-US"/>
        </w:rPr>
        <w:t>The Property is located in the Lower Lillooet River valley, approximately 90 km northeast of Vancouver, and 28 km south of Pemberton. It consists of 47 contiguous claims totalling 212 square kilometres</w:t>
      </w:r>
      <w:r w:rsidR="004D760F">
        <w:rPr>
          <w:rFonts w:ascii="Arial,Bold" w:eastAsia="Times New Roman" w:hAnsi="Arial,Bold" w:cs="Arial,Bold"/>
          <w:b/>
          <w:bCs/>
          <w:szCs w:val="24"/>
          <w:lang w:val="en-CA" w:eastAsia="en-US"/>
        </w:rPr>
        <w:t>.</w:t>
      </w:r>
      <w:r w:rsidRPr="00951E06">
        <w:rPr>
          <w:rFonts w:ascii="Arial,Bold" w:eastAsia="Times New Roman" w:hAnsi="Arial,Bold" w:cs="Arial,Bold"/>
          <w:b/>
          <w:bCs/>
          <w:szCs w:val="24"/>
          <w:lang w:val="en-CA" w:eastAsia="en-US"/>
        </w:rPr>
        <w:t xml:space="preserve"> The Issuer is evaluating results of its initial exploration activities. </w:t>
      </w:r>
    </w:p>
    <w:p w14:paraId="168EA694" w14:textId="5C181800" w:rsidR="00AE4F34" w:rsidRDefault="00221880" w:rsidP="00BC6642">
      <w:pPr>
        <w:pStyle w:val="gmail-m1581063010831158924msolistparagraph"/>
        <w:ind w:left="720"/>
        <w:jc w:val="both"/>
        <w:rPr>
          <w:rFonts w:ascii="Arial" w:hAnsi="Arial" w:cs="Arial"/>
          <w:b/>
        </w:rPr>
      </w:pPr>
      <w:r>
        <w:rPr>
          <w:rFonts w:ascii="Arial" w:hAnsi="Arial" w:cs="Arial"/>
          <w:b/>
        </w:rPr>
        <w:t xml:space="preserve"> </w:t>
      </w:r>
    </w:p>
    <w:p w14:paraId="79992B0B" w14:textId="77777777" w:rsidR="00AE4F34" w:rsidRDefault="00AE4F34" w:rsidP="00BC6642">
      <w:pPr>
        <w:pStyle w:val="gmail-m1581063010831158924msolistparagraph"/>
        <w:ind w:left="720"/>
        <w:jc w:val="both"/>
        <w:rPr>
          <w:rFonts w:ascii="Arial" w:hAnsi="Arial" w:cs="Arial"/>
          <w:b/>
        </w:rPr>
      </w:pPr>
    </w:p>
    <w:p w14:paraId="0281CC34" w14:textId="77777777" w:rsidR="00F23410" w:rsidRDefault="00F23410" w:rsidP="00F757E4">
      <w:pPr>
        <w:widowControl w:val="0"/>
        <w:numPr>
          <w:ilvl w:val="0"/>
          <w:numId w:val="2"/>
        </w:numPr>
        <w:autoSpaceDE w:val="0"/>
        <w:autoSpaceDN w:val="0"/>
        <w:adjustRightInd w:val="0"/>
        <w:jc w:val="both"/>
        <w:rPr>
          <w:rFonts w:ascii="Arial" w:hAnsi="Arial" w:cs="Arial"/>
          <w:sz w:val="24"/>
          <w:lang w:val="en-GB"/>
        </w:rPr>
      </w:pPr>
      <w:r w:rsidRPr="00BC1E72">
        <w:rPr>
          <w:rFonts w:ascii="Arial" w:hAnsi="Arial" w:cs="Arial"/>
          <w:sz w:val="24"/>
          <w:lang w:val="en-GB"/>
        </w:rPr>
        <w:t>Provide a general overview and discussion of the activities of management.</w:t>
      </w:r>
    </w:p>
    <w:p w14:paraId="4883896F" w14:textId="77777777" w:rsidR="00F23410" w:rsidRDefault="00F23410" w:rsidP="00F23410">
      <w:pPr>
        <w:autoSpaceDE w:val="0"/>
        <w:ind w:left="720"/>
        <w:jc w:val="both"/>
        <w:rPr>
          <w:rFonts w:ascii="Arial" w:hAnsi="Arial" w:cs="Arial"/>
          <w:b/>
          <w:sz w:val="24"/>
          <w:szCs w:val="24"/>
          <w:lang w:val="en-CA"/>
        </w:rPr>
      </w:pPr>
    </w:p>
    <w:p w14:paraId="793C370C" w14:textId="2E2E24FA" w:rsidR="00045BA9" w:rsidRDefault="00BC6642" w:rsidP="00441AFE">
      <w:pPr>
        <w:widowControl w:val="0"/>
        <w:autoSpaceDE w:val="0"/>
        <w:autoSpaceDN w:val="0"/>
        <w:adjustRightInd w:val="0"/>
        <w:ind w:left="720"/>
        <w:jc w:val="both"/>
        <w:rPr>
          <w:rFonts w:ascii="Arial" w:hAnsi="Arial" w:cs="Arial"/>
          <w:b/>
          <w:sz w:val="24"/>
          <w:szCs w:val="24"/>
          <w:lang w:val="en-CA"/>
        </w:rPr>
      </w:pPr>
      <w:r>
        <w:rPr>
          <w:rFonts w:ascii="Arial" w:hAnsi="Arial" w:cs="Arial"/>
          <w:b/>
          <w:sz w:val="24"/>
          <w:szCs w:val="24"/>
          <w:lang w:val="en-CA"/>
        </w:rPr>
        <w:t xml:space="preserve">In </w:t>
      </w:r>
      <w:r w:rsidR="002A3F0A">
        <w:rPr>
          <w:rFonts w:ascii="Arial" w:hAnsi="Arial" w:cs="Arial"/>
          <w:b/>
          <w:sz w:val="24"/>
          <w:szCs w:val="24"/>
          <w:lang w:val="en-CA"/>
        </w:rPr>
        <w:t>September</w:t>
      </w:r>
      <w:r w:rsidR="009A78BE">
        <w:rPr>
          <w:rFonts w:ascii="Arial" w:hAnsi="Arial" w:cs="Arial"/>
          <w:b/>
          <w:sz w:val="24"/>
          <w:szCs w:val="24"/>
          <w:lang w:val="en-CA"/>
        </w:rPr>
        <w:t xml:space="preserve"> </w:t>
      </w:r>
      <w:r w:rsidR="002547C5">
        <w:rPr>
          <w:rFonts w:ascii="Arial" w:hAnsi="Arial" w:cs="Arial"/>
          <w:b/>
          <w:sz w:val="24"/>
          <w:szCs w:val="24"/>
          <w:lang w:val="en-CA"/>
        </w:rPr>
        <w:t>2019</w:t>
      </w:r>
      <w:r>
        <w:rPr>
          <w:rFonts w:ascii="Arial" w:hAnsi="Arial" w:cs="Arial"/>
          <w:b/>
          <w:sz w:val="24"/>
          <w:szCs w:val="24"/>
          <w:lang w:val="en-CA"/>
        </w:rPr>
        <w:t xml:space="preserve"> Issuer’s m</w:t>
      </w:r>
      <w:r w:rsidRPr="00BC6642">
        <w:rPr>
          <w:rFonts w:ascii="Arial" w:hAnsi="Arial" w:cs="Arial"/>
          <w:b/>
          <w:sz w:val="24"/>
          <w:szCs w:val="24"/>
          <w:lang w:val="en-CA"/>
        </w:rPr>
        <w:t xml:space="preserve">anagement </w:t>
      </w:r>
      <w:r w:rsidR="00221880">
        <w:rPr>
          <w:rFonts w:ascii="Arial" w:hAnsi="Arial" w:cs="Arial"/>
          <w:b/>
          <w:sz w:val="24"/>
          <w:szCs w:val="24"/>
          <w:lang w:val="en-CA"/>
        </w:rPr>
        <w:t xml:space="preserve">was </w:t>
      </w:r>
      <w:r w:rsidR="00845BFC">
        <w:rPr>
          <w:rFonts w:ascii="Arial" w:hAnsi="Arial" w:cs="Arial"/>
          <w:b/>
          <w:sz w:val="24"/>
          <w:szCs w:val="24"/>
          <w:lang w:val="en-CA"/>
        </w:rPr>
        <w:t>reviewing potential mineral exploration properties to acquire</w:t>
      </w:r>
      <w:r w:rsidR="009A78BE">
        <w:rPr>
          <w:rFonts w:ascii="Arial" w:hAnsi="Arial" w:cs="Arial"/>
          <w:b/>
          <w:sz w:val="24"/>
          <w:szCs w:val="24"/>
          <w:lang w:val="en-CA"/>
        </w:rPr>
        <w:t xml:space="preserve"> and </w:t>
      </w:r>
      <w:r w:rsidR="009A78BE" w:rsidRPr="00E0587F">
        <w:rPr>
          <w:rFonts w:ascii="Arial" w:hAnsi="Arial" w:cs="Arial"/>
          <w:b/>
          <w:sz w:val="24"/>
          <w:szCs w:val="24"/>
          <w:lang w:val="en-CA"/>
        </w:rPr>
        <w:t>assessing the results of the sampling done on the Rogers Creek Property</w:t>
      </w:r>
      <w:r w:rsidR="00845BFC" w:rsidRPr="00E0587F">
        <w:rPr>
          <w:rFonts w:ascii="Arial" w:hAnsi="Arial" w:cs="Arial"/>
          <w:b/>
          <w:sz w:val="24"/>
          <w:szCs w:val="24"/>
          <w:lang w:val="en-CA"/>
        </w:rPr>
        <w:t>.</w:t>
      </w:r>
      <w:r w:rsidR="000F4C9F">
        <w:rPr>
          <w:rFonts w:ascii="Arial" w:hAnsi="Arial" w:cs="Arial"/>
          <w:b/>
          <w:sz w:val="24"/>
          <w:szCs w:val="24"/>
          <w:lang w:val="en-CA"/>
        </w:rPr>
        <w:t xml:space="preserve"> The company also negotiated and amendment to the Rogers Creek option agreement lowering the first’ years work commitment from 200 000 to 100 000. Management decided to negotiate the amendment to preserve capital while evaluating results from the 2019 exploration season and to gain a better understanding of  </w:t>
      </w:r>
    </w:p>
    <w:p w14:paraId="1618C265" w14:textId="77777777" w:rsidR="002202F6" w:rsidRDefault="002202F6" w:rsidP="005A627C">
      <w:pPr>
        <w:widowControl w:val="0"/>
        <w:autoSpaceDE w:val="0"/>
        <w:autoSpaceDN w:val="0"/>
        <w:adjustRightInd w:val="0"/>
        <w:ind w:left="720"/>
        <w:jc w:val="both"/>
        <w:rPr>
          <w:rFonts w:ascii="Arial" w:hAnsi="Arial" w:cs="Arial"/>
          <w:b/>
          <w:sz w:val="24"/>
          <w:szCs w:val="24"/>
          <w:lang w:val="en-CA"/>
        </w:rPr>
      </w:pPr>
    </w:p>
    <w:p w14:paraId="4EE65A0F" w14:textId="41571BAD" w:rsidR="00C76A70" w:rsidRDefault="00C76A70">
      <w:pPr>
        <w:pStyle w:val="List"/>
        <w:numPr>
          <w:ilvl w:val="0"/>
          <w:numId w:val="2"/>
        </w:numPr>
        <w:tabs>
          <w:tab w:val="left" w:pos="720"/>
        </w:tabs>
        <w:spacing w:before="120"/>
        <w:jc w:val="both"/>
        <w:rPr>
          <w:rFonts w:ascii="Arial" w:hAnsi="Arial" w:cs="Arial"/>
        </w:rPr>
      </w:pPr>
      <w:r>
        <w:rPr>
          <w:rFonts w:ascii="Arial" w:hAnsi="Arial" w:cs="Arial"/>
        </w:rPr>
        <w:t xml:space="preserve">Describe and provide details of any </w:t>
      </w:r>
      <w:r w:rsidRPr="00ED0716">
        <w:rPr>
          <w:rFonts w:ascii="Arial" w:hAnsi="Arial" w:cs="Arial"/>
        </w:rPr>
        <w:t>new products or services developed or offered. For resource companies, prov</w:t>
      </w:r>
      <w:r>
        <w:rPr>
          <w:rFonts w:ascii="Arial" w:hAnsi="Arial" w:cs="Arial"/>
        </w:rPr>
        <w:t>ide details of new drilling, exploration or production programs and acquisitions of any new properties and attach any mineral or oil and gas or other reports required under Ontario securities law.</w:t>
      </w:r>
    </w:p>
    <w:p w14:paraId="0E8A3EB4" w14:textId="77777777" w:rsidR="00A213EE" w:rsidRDefault="00A213EE" w:rsidP="007434A1">
      <w:pPr>
        <w:pStyle w:val="List"/>
        <w:spacing w:before="120"/>
        <w:jc w:val="both"/>
        <w:rPr>
          <w:rFonts w:ascii="Arial" w:hAnsi="Arial" w:cs="Arial"/>
        </w:rPr>
      </w:pPr>
    </w:p>
    <w:p w14:paraId="7C1EAAE1" w14:textId="30371C5E" w:rsidR="0066343F" w:rsidRDefault="001C1539" w:rsidP="007434A1">
      <w:pPr>
        <w:widowControl w:val="0"/>
        <w:autoSpaceDE w:val="0"/>
        <w:autoSpaceDN w:val="0"/>
        <w:adjustRightInd w:val="0"/>
        <w:ind w:left="720"/>
        <w:jc w:val="both"/>
        <w:rPr>
          <w:rFonts w:ascii="Arial" w:hAnsi="Arial" w:cs="Arial"/>
          <w:b/>
          <w:sz w:val="24"/>
          <w:szCs w:val="24"/>
          <w:lang w:val="en-CA"/>
        </w:rPr>
      </w:pPr>
      <w:r>
        <w:rPr>
          <w:rFonts w:ascii="Arial" w:hAnsi="Arial" w:cs="Arial"/>
          <w:b/>
          <w:sz w:val="24"/>
          <w:szCs w:val="24"/>
          <w:lang w:val="en-CA"/>
        </w:rPr>
        <w:t>Between</w:t>
      </w:r>
      <w:r w:rsidR="007434A1" w:rsidRPr="0024755B">
        <w:rPr>
          <w:rFonts w:ascii="Arial" w:hAnsi="Arial" w:cs="Arial"/>
          <w:b/>
          <w:sz w:val="24"/>
          <w:szCs w:val="24"/>
          <w:lang w:val="en-CA"/>
        </w:rPr>
        <w:t xml:space="preserve"> </w:t>
      </w:r>
      <w:r w:rsidR="002A3F0A">
        <w:rPr>
          <w:rFonts w:ascii="Arial" w:hAnsi="Arial" w:cs="Arial"/>
          <w:b/>
          <w:sz w:val="24"/>
          <w:szCs w:val="24"/>
          <w:lang w:val="en-CA"/>
        </w:rPr>
        <w:t>September</w:t>
      </w:r>
      <w:r>
        <w:rPr>
          <w:rFonts w:ascii="Arial" w:hAnsi="Arial" w:cs="Arial"/>
          <w:b/>
          <w:sz w:val="24"/>
          <w:szCs w:val="24"/>
          <w:lang w:val="en-CA"/>
        </w:rPr>
        <w:t xml:space="preserve"> 18</w:t>
      </w:r>
      <w:r w:rsidRPr="001C1539">
        <w:rPr>
          <w:rFonts w:ascii="Arial" w:hAnsi="Arial" w:cs="Arial"/>
          <w:b/>
          <w:sz w:val="24"/>
          <w:szCs w:val="24"/>
          <w:vertAlign w:val="superscript"/>
          <w:lang w:val="en-CA"/>
        </w:rPr>
        <w:t>th</w:t>
      </w:r>
      <w:r>
        <w:rPr>
          <w:rFonts w:ascii="Arial" w:hAnsi="Arial" w:cs="Arial"/>
          <w:b/>
          <w:sz w:val="24"/>
          <w:szCs w:val="24"/>
          <w:lang w:val="en-CA"/>
        </w:rPr>
        <w:t xml:space="preserve"> and 25</w:t>
      </w:r>
      <w:r w:rsidRPr="001C1539">
        <w:rPr>
          <w:rFonts w:ascii="Arial" w:hAnsi="Arial" w:cs="Arial"/>
          <w:b/>
          <w:sz w:val="24"/>
          <w:szCs w:val="24"/>
          <w:vertAlign w:val="superscript"/>
          <w:lang w:val="en-CA"/>
        </w:rPr>
        <w:t>th</w:t>
      </w:r>
      <w:r w:rsidR="007434A1">
        <w:rPr>
          <w:rFonts w:ascii="Arial" w:hAnsi="Arial" w:cs="Arial"/>
          <w:b/>
          <w:sz w:val="24"/>
          <w:szCs w:val="24"/>
          <w:lang w:val="en-CA"/>
        </w:rPr>
        <w:t>,</w:t>
      </w:r>
      <w:r>
        <w:rPr>
          <w:rFonts w:ascii="Arial" w:hAnsi="Arial" w:cs="Arial"/>
          <w:b/>
          <w:sz w:val="24"/>
          <w:szCs w:val="24"/>
          <w:lang w:val="en-CA"/>
        </w:rPr>
        <w:t xml:space="preserve"> Tocvan Ventures commissioned a 2.6 line-km induced polarization-resistivity survey on the Rogers Creek Property. The survey was completed by SJ Geophysics of Delta, BC and covered one survey line northwest of the 2015 IP survey that outlined a large chargeability anomaly at depth. Results from the survey are expected within the next month.   </w:t>
      </w:r>
    </w:p>
    <w:p w14:paraId="7AEDD519" w14:textId="77777777" w:rsidR="001C1539" w:rsidRDefault="001C1539" w:rsidP="007434A1">
      <w:pPr>
        <w:widowControl w:val="0"/>
        <w:autoSpaceDE w:val="0"/>
        <w:autoSpaceDN w:val="0"/>
        <w:adjustRightInd w:val="0"/>
        <w:ind w:left="720"/>
        <w:jc w:val="both"/>
        <w:rPr>
          <w:rFonts w:ascii="Arial" w:hAnsi="Arial" w:cs="Arial"/>
          <w:b/>
          <w:sz w:val="24"/>
          <w:szCs w:val="24"/>
          <w:lang w:val="en-CA"/>
        </w:rPr>
      </w:pPr>
    </w:p>
    <w:p w14:paraId="1A18BF48" w14:textId="77777777" w:rsidR="00C76A70" w:rsidRDefault="00C76A70">
      <w:pPr>
        <w:pStyle w:val="List"/>
        <w:numPr>
          <w:ilvl w:val="0"/>
          <w:numId w:val="2"/>
        </w:numPr>
        <w:tabs>
          <w:tab w:val="left" w:pos="720"/>
        </w:tabs>
        <w:spacing w:before="120"/>
        <w:jc w:val="both"/>
        <w:rPr>
          <w:rFonts w:ascii="Arial" w:hAnsi="Arial" w:cs="Arial"/>
        </w:rPr>
      </w:pPr>
      <w:r>
        <w:rPr>
          <w:rFonts w:ascii="Arial" w:hAnsi="Arial" w:cs="Arial"/>
        </w:rPr>
        <w:t>Describe and provide details of any products or services that were discontinued. For resource companies, provide details of any drilling, exploration or production programs that have been amended or abandoned.</w:t>
      </w:r>
    </w:p>
    <w:p w14:paraId="36AEAA5B" w14:textId="1DB46734" w:rsidR="000B2A9A" w:rsidRDefault="000F4C9F" w:rsidP="00F71014">
      <w:pPr>
        <w:pStyle w:val="List"/>
        <w:spacing w:before="120"/>
        <w:ind w:left="720" w:firstLine="0"/>
        <w:jc w:val="both"/>
        <w:rPr>
          <w:rFonts w:ascii="Arial" w:hAnsi="Arial" w:cs="Arial"/>
          <w:b/>
          <w:szCs w:val="24"/>
        </w:rPr>
      </w:pPr>
      <w:r w:rsidRPr="000F4C9F">
        <w:rPr>
          <w:rFonts w:ascii="Arial" w:hAnsi="Arial" w:cs="Arial"/>
          <w:b/>
          <w:szCs w:val="24"/>
        </w:rPr>
        <w:t>On September 17, 2019 Tocvan and Carube</w:t>
      </w:r>
      <w:r w:rsidR="009B677C">
        <w:rPr>
          <w:rFonts w:ascii="Arial" w:hAnsi="Arial" w:cs="Arial"/>
          <w:b/>
          <w:szCs w:val="24"/>
        </w:rPr>
        <w:t xml:space="preserve"> Copper Corp.</w:t>
      </w:r>
      <w:r w:rsidRPr="000F4C9F">
        <w:rPr>
          <w:rFonts w:ascii="Arial" w:hAnsi="Arial" w:cs="Arial"/>
          <w:b/>
          <w:szCs w:val="24"/>
        </w:rPr>
        <w:t xml:space="preserve"> signed an amendment to the original option agreement reducing Tocvan's Year One minimum work commitment from $200</w:t>
      </w:r>
      <w:r w:rsidR="009B677C">
        <w:rPr>
          <w:rFonts w:ascii="Arial" w:hAnsi="Arial" w:cs="Arial"/>
          <w:b/>
          <w:szCs w:val="24"/>
        </w:rPr>
        <w:t>,</w:t>
      </w:r>
      <w:r w:rsidRPr="000F4C9F">
        <w:rPr>
          <w:rFonts w:ascii="Arial" w:hAnsi="Arial" w:cs="Arial"/>
          <w:b/>
          <w:szCs w:val="24"/>
        </w:rPr>
        <w:t>000 to $100</w:t>
      </w:r>
      <w:r w:rsidR="009B677C">
        <w:rPr>
          <w:rFonts w:ascii="Arial" w:hAnsi="Arial" w:cs="Arial"/>
          <w:b/>
          <w:szCs w:val="24"/>
        </w:rPr>
        <w:t>,</w:t>
      </w:r>
      <w:bookmarkStart w:id="0" w:name="_GoBack"/>
      <w:bookmarkEnd w:id="0"/>
      <w:r w:rsidRPr="000F4C9F">
        <w:rPr>
          <w:rFonts w:ascii="Arial" w:hAnsi="Arial" w:cs="Arial"/>
          <w:b/>
          <w:szCs w:val="24"/>
        </w:rPr>
        <w:t xml:space="preserve">000. The 2019 IP Survey, together with </w:t>
      </w:r>
      <w:r>
        <w:rPr>
          <w:rFonts w:ascii="Arial" w:hAnsi="Arial" w:cs="Arial"/>
          <w:b/>
          <w:szCs w:val="24"/>
        </w:rPr>
        <w:t xml:space="preserve">other </w:t>
      </w:r>
      <w:r w:rsidRPr="000F4C9F">
        <w:rPr>
          <w:rFonts w:ascii="Arial" w:hAnsi="Arial" w:cs="Arial"/>
          <w:b/>
          <w:szCs w:val="24"/>
        </w:rPr>
        <w:t xml:space="preserve">exploration activity will provide for this work commitment. </w:t>
      </w:r>
    </w:p>
    <w:p w14:paraId="65CA3109" w14:textId="77777777" w:rsidR="00C76A70" w:rsidRDefault="00C76A70">
      <w:pPr>
        <w:pStyle w:val="List"/>
        <w:numPr>
          <w:ilvl w:val="0"/>
          <w:numId w:val="2"/>
        </w:numPr>
        <w:tabs>
          <w:tab w:val="left" w:pos="720"/>
        </w:tabs>
        <w:spacing w:before="120"/>
        <w:jc w:val="both"/>
        <w:rPr>
          <w:rFonts w:ascii="Arial" w:hAnsi="Arial" w:cs="Arial"/>
        </w:rPr>
      </w:pPr>
      <w:r w:rsidRPr="00093399">
        <w:rPr>
          <w:rFonts w:ascii="Arial" w:hAnsi="Arial" w:cs="Arial"/>
        </w:rPr>
        <w:t xml:space="preserve">Describe any </w:t>
      </w:r>
      <w:r w:rsidRPr="00ED0716">
        <w:rPr>
          <w:rFonts w:ascii="Arial" w:hAnsi="Arial" w:cs="Arial"/>
        </w:rPr>
        <w:t>new business relationships entered into between</w:t>
      </w:r>
      <w:r w:rsidRPr="00093399">
        <w:rPr>
          <w:rFonts w:ascii="Arial" w:hAnsi="Arial" w:cs="Arial"/>
        </w:rPr>
        <w:t xml:space="preserve">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2A561CF" w14:textId="45D765F8" w:rsidR="00553768" w:rsidRDefault="00553768" w:rsidP="00804D40">
      <w:pPr>
        <w:pStyle w:val="List"/>
        <w:spacing w:before="120"/>
        <w:ind w:left="720" w:firstLine="0"/>
        <w:jc w:val="both"/>
        <w:rPr>
          <w:rFonts w:ascii="Arial" w:hAnsi="Arial" w:cs="Arial"/>
          <w:b/>
          <w:szCs w:val="24"/>
        </w:rPr>
      </w:pPr>
      <w:r>
        <w:rPr>
          <w:rFonts w:ascii="Arial" w:hAnsi="Arial" w:cs="Arial"/>
          <w:b/>
          <w:szCs w:val="24"/>
        </w:rPr>
        <w:t xml:space="preserve">Not applicable for the month of </w:t>
      </w:r>
      <w:r w:rsidR="002A3F0A">
        <w:rPr>
          <w:rFonts w:ascii="Arial" w:hAnsi="Arial" w:cs="Arial"/>
          <w:b/>
          <w:szCs w:val="24"/>
        </w:rPr>
        <w:t>September</w:t>
      </w:r>
      <w:r>
        <w:rPr>
          <w:rFonts w:ascii="Arial" w:hAnsi="Arial" w:cs="Arial"/>
          <w:b/>
          <w:szCs w:val="24"/>
        </w:rPr>
        <w:t>.</w:t>
      </w:r>
    </w:p>
    <w:p w14:paraId="2CFFA007" w14:textId="77777777" w:rsidR="003B0870" w:rsidRDefault="003B0870" w:rsidP="00431E63">
      <w:pPr>
        <w:pStyle w:val="List"/>
        <w:spacing w:before="120"/>
        <w:ind w:left="720" w:firstLine="0"/>
        <w:jc w:val="both"/>
        <w:rPr>
          <w:rFonts w:ascii="Arial" w:hAnsi="Arial" w:cs="Arial"/>
          <w:b/>
          <w:szCs w:val="24"/>
        </w:rPr>
      </w:pPr>
    </w:p>
    <w:p w14:paraId="2E7809A2" w14:textId="77777777" w:rsidR="00C76A70" w:rsidRDefault="00C76A70">
      <w:pPr>
        <w:pStyle w:val="List"/>
        <w:numPr>
          <w:ilvl w:val="0"/>
          <w:numId w:val="2"/>
        </w:numPr>
        <w:tabs>
          <w:tab w:val="left" w:pos="720"/>
        </w:tabs>
        <w:spacing w:before="120"/>
        <w:jc w:val="both"/>
        <w:rPr>
          <w:rFonts w:ascii="Arial" w:hAnsi="Arial" w:cs="Arial"/>
        </w:rPr>
      </w:pPr>
      <w:r>
        <w:rPr>
          <w:rFonts w:ascii="Arial" w:hAnsi="Arial" w:cs="Arial"/>
        </w:rPr>
        <w:t>Describe the expiry or termination of any contracts or agreements between the Issuer, the Issuer’s affiliates or third parties or cancellation of any financing arrangements that have been previously announced.</w:t>
      </w:r>
    </w:p>
    <w:p w14:paraId="4E165056" w14:textId="736FB5C1" w:rsidR="00ED4A5D" w:rsidRDefault="00CA1950" w:rsidP="00ED4A5D">
      <w:pPr>
        <w:pStyle w:val="List"/>
        <w:spacing w:before="120"/>
        <w:ind w:left="720" w:firstLine="0"/>
        <w:jc w:val="both"/>
        <w:rPr>
          <w:rFonts w:ascii="Arial" w:hAnsi="Arial" w:cs="Arial"/>
          <w:b/>
          <w:szCs w:val="24"/>
        </w:rPr>
      </w:pPr>
      <w:r w:rsidRPr="00ED4A5D">
        <w:rPr>
          <w:rFonts w:ascii="Arial" w:hAnsi="Arial" w:cs="Arial"/>
          <w:b/>
          <w:szCs w:val="24"/>
        </w:rPr>
        <w:t xml:space="preserve">Not applicable for the month of </w:t>
      </w:r>
      <w:r w:rsidR="002A3F0A">
        <w:rPr>
          <w:rFonts w:ascii="Arial" w:hAnsi="Arial" w:cs="Arial"/>
          <w:b/>
          <w:szCs w:val="24"/>
        </w:rPr>
        <w:t>September</w:t>
      </w:r>
      <w:r w:rsidRPr="00ED4A5D">
        <w:rPr>
          <w:rFonts w:ascii="Arial" w:hAnsi="Arial" w:cs="Arial"/>
          <w:b/>
          <w:szCs w:val="24"/>
        </w:rPr>
        <w:t>.</w:t>
      </w:r>
      <w:r>
        <w:rPr>
          <w:rFonts w:ascii="Arial" w:hAnsi="Arial" w:cs="Arial"/>
          <w:b/>
          <w:szCs w:val="24"/>
        </w:rPr>
        <w:t xml:space="preserve">  </w:t>
      </w:r>
    </w:p>
    <w:p w14:paraId="4914CDD5" w14:textId="77777777" w:rsidR="00CA1950" w:rsidRPr="00ED4A5D" w:rsidRDefault="00CA1950" w:rsidP="00ED4A5D">
      <w:pPr>
        <w:pStyle w:val="List"/>
        <w:spacing w:before="120"/>
        <w:ind w:left="720" w:firstLine="0"/>
        <w:jc w:val="both"/>
        <w:rPr>
          <w:rFonts w:ascii="Arial" w:hAnsi="Arial" w:cs="Arial"/>
          <w:b/>
          <w:szCs w:val="24"/>
        </w:rPr>
      </w:pPr>
    </w:p>
    <w:p w14:paraId="3E292F02" w14:textId="77777777" w:rsidR="00C76A70" w:rsidRDefault="00C76A70">
      <w:pPr>
        <w:pStyle w:val="List"/>
        <w:numPr>
          <w:ilvl w:val="0"/>
          <w:numId w:val="2"/>
        </w:numPr>
        <w:tabs>
          <w:tab w:val="left" w:pos="720"/>
        </w:tabs>
        <w:spacing w:before="120"/>
        <w:jc w:val="both"/>
        <w:rPr>
          <w:rFonts w:ascii="Arial" w:hAnsi="Arial" w:cs="Arial"/>
        </w:rPr>
      </w:pPr>
      <w:r>
        <w:rPr>
          <w:rFonts w:ascii="Arial" w:hAnsi="Arial" w:cs="Arial"/>
        </w:rPr>
        <w:lastRenderedPageBreak/>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08C482B0" w14:textId="77777777" w:rsidR="00226D04" w:rsidRDefault="00226D04" w:rsidP="00A245A6">
      <w:pPr>
        <w:pStyle w:val="List"/>
        <w:spacing w:before="120"/>
        <w:ind w:left="720" w:firstLine="0"/>
        <w:jc w:val="both"/>
        <w:rPr>
          <w:rFonts w:ascii="Arial" w:hAnsi="Arial" w:cs="Arial"/>
        </w:rPr>
      </w:pPr>
    </w:p>
    <w:p w14:paraId="50FA36C8" w14:textId="3F775AEB" w:rsidR="00581070" w:rsidRPr="00581070" w:rsidRDefault="00226D04" w:rsidP="00581070">
      <w:pPr>
        <w:pStyle w:val="List"/>
        <w:spacing w:before="120"/>
        <w:ind w:left="720" w:firstLine="0"/>
        <w:jc w:val="both"/>
        <w:rPr>
          <w:rFonts w:ascii="Arial" w:hAnsi="Arial" w:cs="Arial"/>
          <w:b/>
          <w:szCs w:val="24"/>
        </w:rPr>
      </w:pPr>
      <w:r w:rsidRPr="00581070">
        <w:rPr>
          <w:rFonts w:ascii="Arial" w:hAnsi="Arial" w:cs="Arial"/>
          <w:b/>
          <w:szCs w:val="24"/>
        </w:rPr>
        <w:t>I</w:t>
      </w:r>
      <w:r w:rsidR="00581070" w:rsidRPr="008F64D3">
        <w:rPr>
          <w:rFonts w:ascii="Arial" w:hAnsi="Arial" w:cs="Arial"/>
          <w:b/>
          <w:szCs w:val="24"/>
        </w:rPr>
        <w:t xml:space="preserve">n September, the Issuer signed an option agreement to acquire </w:t>
      </w:r>
      <w:r w:rsidR="00581070">
        <w:rPr>
          <w:rFonts w:ascii="Arial" w:hAnsi="Arial" w:cs="Arial"/>
          <w:b/>
          <w:szCs w:val="24"/>
        </w:rPr>
        <w:t>51</w:t>
      </w:r>
      <w:r w:rsidR="00581070" w:rsidRPr="008F64D3">
        <w:rPr>
          <w:rFonts w:ascii="Arial" w:hAnsi="Arial" w:cs="Arial"/>
          <w:b/>
          <w:szCs w:val="24"/>
        </w:rPr>
        <w:t>% of the Pilar Gold Project in the state of Sonora, Mexico (the "Pilar Project").</w:t>
      </w:r>
      <w:r w:rsidR="00581070" w:rsidRPr="00581070">
        <w:rPr>
          <w:rFonts w:ascii="Arial" w:hAnsi="Arial" w:cs="Arial"/>
          <w:b/>
          <w:szCs w:val="24"/>
        </w:rPr>
        <w:t xml:space="preserve"> Under the terms of the option agreement </w:t>
      </w:r>
      <w:r w:rsidR="00581070">
        <w:rPr>
          <w:rFonts w:ascii="Arial" w:hAnsi="Arial" w:cs="Arial"/>
          <w:b/>
          <w:szCs w:val="24"/>
        </w:rPr>
        <w:t>the Issuer</w:t>
      </w:r>
      <w:r w:rsidR="00581070" w:rsidRPr="00581070">
        <w:rPr>
          <w:rFonts w:ascii="Arial" w:hAnsi="Arial" w:cs="Arial"/>
          <w:b/>
          <w:szCs w:val="24"/>
        </w:rPr>
        <w:t xml:space="preserve"> has advanced a </w:t>
      </w:r>
      <w:proofErr w:type="spellStart"/>
      <w:r w:rsidR="00581070" w:rsidRPr="00581070">
        <w:rPr>
          <w:rFonts w:ascii="Arial" w:hAnsi="Arial" w:cs="Arial"/>
          <w:b/>
          <w:szCs w:val="24"/>
        </w:rPr>
        <w:t>nonrefundable</w:t>
      </w:r>
      <w:proofErr w:type="spellEnd"/>
      <w:r w:rsidR="00581070" w:rsidRPr="00581070">
        <w:rPr>
          <w:rFonts w:ascii="Arial" w:hAnsi="Arial" w:cs="Arial"/>
          <w:b/>
          <w:szCs w:val="24"/>
        </w:rPr>
        <w:t xml:space="preserve"> deposit to Colibri Resource Corp of $25,000.  </w:t>
      </w:r>
      <w:r w:rsidR="00581070">
        <w:rPr>
          <w:rFonts w:ascii="Arial" w:hAnsi="Arial" w:cs="Arial"/>
          <w:b/>
          <w:szCs w:val="24"/>
        </w:rPr>
        <w:t>The Issuer</w:t>
      </w:r>
      <w:r w:rsidR="00581070" w:rsidRPr="00581070">
        <w:rPr>
          <w:rFonts w:ascii="Arial" w:hAnsi="Arial" w:cs="Arial"/>
          <w:b/>
          <w:szCs w:val="24"/>
        </w:rPr>
        <w:t xml:space="preserve"> will now undertake a 60-day due diligence period to continue to evaluate the property in more detail. Upon satisfactory due diligence, should </w:t>
      </w:r>
      <w:r w:rsidR="00581070">
        <w:rPr>
          <w:rFonts w:ascii="Arial" w:hAnsi="Arial" w:cs="Arial"/>
          <w:b/>
          <w:szCs w:val="24"/>
        </w:rPr>
        <w:t>the Issuer</w:t>
      </w:r>
      <w:r w:rsidR="00581070" w:rsidRPr="00581070">
        <w:rPr>
          <w:rFonts w:ascii="Arial" w:hAnsi="Arial" w:cs="Arial"/>
          <w:b/>
          <w:szCs w:val="24"/>
        </w:rPr>
        <w:t xml:space="preserve"> decide to proceed, they will advance Colibri an additional $100,000 and issue Colibri 2,000,000 treasury shares. </w:t>
      </w:r>
      <w:r w:rsidR="00581070">
        <w:rPr>
          <w:rFonts w:ascii="Arial" w:hAnsi="Arial" w:cs="Arial"/>
          <w:b/>
          <w:szCs w:val="24"/>
        </w:rPr>
        <w:t>The Issuer</w:t>
      </w:r>
      <w:r w:rsidR="00581070" w:rsidRPr="00581070">
        <w:rPr>
          <w:rFonts w:ascii="Arial" w:hAnsi="Arial" w:cs="Arial"/>
          <w:b/>
          <w:szCs w:val="24"/>
        </w:rPr>
        <w:t xml:space="preserve"> will then have 12 months to perform their year one work commitment of $250,000.</w:t>
      </w:r>
    </w:p>
    <w:p w14:paraId="6D3AF4A0" w14:textId="32DD46F5" w:rsidR="00581070" w:rsidRPr="00581070" w:rsidRDefault="00581070" w:rsidP="00581070">
      <w:pPr>
        <w:pStyle w:val="List"/>
        <w:spacing w:before="120"/>
        <w:ind w:left="720" w:firstLine="0"/>
        <w:jc w:val="both"/>
        <w:rPr>
          <w:rFonts w:ascii="Arial" w:hAnsi="Arial" w:cs="Arial"/>
          <w:b/>
          <w:szCs w:val="24"/>
        </w:rPr>
      </w:pPr>
      <w:r>
        <w:rPr>
          <w:rFonts w:ascii="Arial" w:hAnsi="Arial" w:cs="Arial"/>
          <w:b/>
          <w:szCs w:val="24"/>
        </w:rPr>
        <w:t>The Issuer</w:t>
      </w:r>
      <w:r w:rsidRPr="00581070">
        <w:rPr>
          <w:rFonts w:ascii="Arial" w:hAnsi="Arial" w:cs="Arial"/>
          <w:b/>
          <w:szCs w:val="24"/>
        </w:rPr>
        <w:t xml:space="preserve"> will have five years to fulfill its commitment under the option agreement. With payments and work commitments as follows. Cash payment Payments each year of $50,000, $ 75,000, $ 75,000, $75,000 $75,000.00. </w:t>
      </w:r>
      <w:r>
        <w:rPr>
          <w:rFonts w:ascii="Arial" w:hAnsi="Arial" w:cs="Arial"/>
          <w:b/>
          <w:szCs w:val="24"/>
        </w:rPr>
        <w:t>The Issuer</w:t>
      </w:r>
      <w:r w:rsidRPr="00581070">
        <w:rPr>
          <w:rFonts w:ascii="Arial" w:hAnsi="Arial" w:cs="Arial"/>
          <w:b/>
          <w:szCs w:val="24"/>
        </w:rPr>
        <w:t xml:space="preserve"> will also issue Colibri 1,000,000 treasury share on or before the 2nd 3rd and 4th anniversary date of the option agreement. </w:t>
      </w:r>
    </w:p>
    <w:p w14:paraId="45B68071" w14:textId="6DF802F6" w:rsidR="00581070" w:rsidRPr="00581070" w:rsidRDefault="00581070" w:rsidP="00581070">
      <w:pPr>
        <w:pStyle w:val="List"/>
        <w:spacing w:before="120"/>
        <w:ind w:left="720" w:firstLine="0"/>
        <w:jc w:val="both"/>
        <w:rPr>
          <w:rFonts w:ascii="Arial" w:hAnsi="Arial" w:cs="Arial"/>
          <w:b/>
          <w:szCs w:val="24"/>
        </w:rPr>
      </w:pPr>
      <w:r>
        <w:rPr>
          <w:rFonts w:ascii="Arial" w:hAnsi="Arial" w:cs="Arial"/>
          <w:b/>
          <w:szCs w:val="24"/>
        </w:rPr>
        <w:t>The Issuer</w:t>
      </w:r>
      <w:r w:rsidRPr="00581070">
        <w:rPr>
          <w:rFonts w:ascii="Arial" w:hAnsi="Arial" w:cs="Arial"/>
          <w:b/>
          <w:szCs w:val="24"/>
        </w:rPr>
        <w:t xml:space="preserve"> will perform a minimum of $350,000, $400,000, $500,000, $500,000 of qualified work expenditures on or before the 2nd 3rd 4th and 5th anniversary date of this agreement. </w:t>
      </w:r>
    </w:p>
    <w:p w14:paraId="4CD4B5EA" w14:textId="5633C060" w:rsidR="002C57EB" w:rsidRDefault="00581070" w:rsidP="002C57EB">
      <w:pPr>
        <w:pStyle w:val="List"/>
        <w:spacing w:before="120"/>
        <w:ind w:left="720" w:firstLine="0"/>
        <w:jc w:val="both"/>
        <w:rPr>
          <w:rFonts w:ascii="Arial" w:hAnsi="Arial" w:cs="Arial"/>
          <w:b/>
          <w:szCs w:val="24"/>
        </w:rPr>
      </w:pPr>
      <w:r w:rsidRPr="00581070">
        <w:rPr>
          <w:rFonts w:ascii="Arial" w:hAnsi="Arial" w:cs="Arial"/>
          <w:b/>
          <w:szCs w:val="24"/>
        </w:rPr>
        <w:t xml:space="preserve">Once </w:t>
      </w:r>
      <w:r>
        <w:rPr>
          <w:rFonts w:ascii="Arial" w:hAnsi="Arial" w:cs="Arial"/>
          <w:b/>
          <w:szCs w:val="24"/>
        </w:rPr>
        <w:t>the Issuer</w:t>
      </w:r>
      <w:r w:rsidRPr="00581070">
        <w:rPr>
          <w:rFonts w:ascii="Arial" w:hAnsi="Arial" w:cs="Arial"/>
          <w:b/>
          <w:szCs w:val="24"/>
        </w:rPr>
        <w:t xml:space="preserve"> has fulfilled the above commitments it will have earned into a 51% interest in the property and will have a six-month option to decide to purchase the remaining 49% interest in the property or establish a joint venture agreement with Colibri. The option to acquire the additional interest will require a $2,000,000 cash payment and granting Colibri a 2% NSR. 1% of which can be repurchased for an additional cash payment of $1,000,000. </w:t>
      </w:r>
    </w:p>
    <w:p w14:paraId="010B48F7" w14:textId="20FAF272" w:rsidR="002C57EB" w:rsidRPr="00581070" w:rsidRDefault="002C57EB" w:rsidP="00581070">
      <w:pPr>
        <w:pStyle w:val="List"/>
        <w:spacing w:before="120"/>
        <w:ind w:left="720" w:firstLine="0"/>
        <w:jc w:val="both"/>
        <w:rPr>
          <w:rFonts w:ascii="Arial" w:hAnsi="Arial" w:cs="Arial"/>
          <w:b/>
          <w:szCs w:val="24"/>
        </w:rPr>
      </w:pPr>
      <w:r>
        <w:rPr>
          <w:rFonts w:ascii="Arial" w:hAnsi="Arial" w:cs="Arial"/>
          <w:b/>
          <w:szCs w:val="24"/>
        </w:rPr>
        <w:t xml:space="preserve">The deal has no related party components. The agreement was a result of comparative evaluations made by management and negotiated between management of Colibri and Tocvan. </w:t>
      </w:r>
    </w:p>
    <w:p w14:paraId="2917C70A" w14:textId="77777777" w:rsidR="003738F1" w:rsidRPr="006911AC" w:rsidRDefault="003738F1" w:rsidP="00C62227">
      <w:pPr>
        <w:pStyle w:val="ListParagraph"/>
        <w:widowControl w:val="0"/>
        <w:autoSpaceDE w:val="0"/>
        <w:autoSpaceDN w:val="0"/>
        <w:adjustRightInd w:val="0"/>
        <w:jc w:val="both"/>
        <w:rPr>
          <w:rFonts w:ascii="Arial" w:hAnsi="Arial" w:cs="Arial"/>
          <w:b/>
          <w:szCs w:val="24"/>
        </w:rPr>
      </w:pPr>
    </w:p>
    <w:p w14:paraId="103B9989" w14:textId="77777777" w:rsidR="00C76A70" w:rsidRDefault="00C76A70">
      <w:pPr>
        <w:pStyle w:val="List"/>
        <w:numPr>
          <w:ilvl w:val="0"/>
          <w:numId w:val="2"/>
        </w:numPr>
        <w:tabs>
          <w:tab w:val="left" w:pos="720"/>
        </w:tabs>
        <w:spacing w:before="120"/>
        <w:jc w:val="both"/>
        <w:rPr>
          <w:rFonts w:ascii="Arial" w:hAnsi="Arial" w:cs="Arial"/>
        </w:rPr>
      </w:pPr>
      <w:r>
        <w:rPr>
          <w:rFonts w:ascii="Arial" w:hAnsi="Arial" w:cs="Arial"/>
        </w:rPr>
        <w:t xml:space="preserve">Describe </w:t>
      </w:r>
      <w:r w:rsidRPr="00ED0716">
        <w:rPr>
          <w:rFonts w:ascii="Arial" w:hAnsi="Arial" w:cs="Arial"/>
        </w:rPr>
        <w:t>the acquisition of new customers or loss of customers</w:t>
      </w:r>
      <w:r>
        <w:rPr>
          <w:rFonts w:ascii="Arial" w:hAnsi="Arial" w:cs="Arial"/>
        </w:rPr>
        <w:t>.</w:t>
      </w:r>
    </w:p>
    <w:p w14:paraId="597DDA82" w14:textId="0DC92A71" w:rsidR="00C76A70" w:rsidRDefault="00CA1950">
      <w:pPr>
        <w:pStyle w:val="List"/>
        <w:spacing w:before="120"/>
        <w:ind w:left="720" w:firstLine="0"/>
        <w:jc w:val="both"/>
        <w:rPr>
          <w:rFonts w:ascii="Arial" w:hAnsi="Arial" w:cs="Arial"/>
          <w:b/>
          <w:szCs w:val="24"/>
        </w:rPr>
      </w:pPr>
      <w:r w:rsidRPr="00ED4A5D">
        <w:rPr>
          <w:rFonts w:ascii="Arial" w:hAnsi="Arial" w:cs="Arial"/>
          <w:b/>
          <w:szCs w:val="24"/>
        </w:rPr>
        <w:t xml:space="preserve">Not applicable for the month of </w:t>
      </w:r>
      <w:r w:rsidR="002A3F0A">
        <w:rPr>
          <w:rFonts w:ascii="Arial" w:hAnsi="Arial" w:cs="Arial"/>
          <w:b/>
          <w:szCs w:val="24"/>
        </w:rPr>
        <w:t>September</w:t>
      </w:r>
      <w:r w:rsidRPr="00ED4A5D">
        <w:rPr>
          <w:rFonts w:ascii="Arial" w:hAnsi="Arial" w:cs="Arial"/>
          <w:b/>
          <w:szCs w:val="24"/>
        </w:rPr>
        <w:t>.</w:t>
      </w:r>
    </w:p>
    <w:p w14:paraId="4C34A0D7" w14:textId="77777777" w:rsidR="00C76A70" w:rsidRDefault="00C76A70">
      <w:pPr>
        <w:pStyle w:val="List"/>
        <w:numPr>
          <w:ilvl w:val="0"/>
          <w:numId w:val="2"/>
        </w:numPr>
        <w:tabs>
          <w:tab w:val="left" w:pos="720"/>
        </w:tabs>
        <w:spacing w:before="120"/>
        <w:jc w:val="both"/>
        <w:rPr>
          <w:rFonts w:ascii="Arial" w:hAnsi="Arial" w:cs="Arial"/>
        </w:rPr>
      </w:pPr>
      <w:r>
        <w:rPr>
          <w:rFonts w:ascii="Arial" w:hAnsi="Arial" w:cs="Arial"/>
        </w:rPr>
        <w:t>Describe any new developments or effects on intangible products such as brand names, circulation lists, copyrights, franchises, licenses, patents, software, subscription lists and trade-marks.</w:t>
      </w:r>
    </w:p>
    <w:p w14:paraId="1A0B3C5D" w14:textId="796DFCA6" w:rsidR="00A3269E" w:rsidRDefault="00A3269E" w:rsidP="00456B69">
      <w:pPr>
        <w:pStyle w:val="List"/>
        <w:spacing w:before="120"/>
        <w:ind w:left="720" w:firstLine="0"/>
        <w:jc w:val="both"/>
        <w:rPr>
          <w:rFonts w:ascii="Arial" w:hAnsi="Arial" w:cs="Arial"/>
          <w:b/>
          <w:szCs w:val="24"/>
        </w:rPr>
      </w:pPr>
      <w:r w:rsidRPr="00ED4A5D">
        <w:rPr>
          <w:rFonts w:ascii="Arial" w:hAnsi="Arial" w:cs="Arial"/>
          <w:b/>
          <w:szCs w:val="24"/>
        </w:rPr>
        <w:t xml:space="preserve">Not applicable for the month of </w:t>
      </w:r>
      <w:r w:rsidR="002A3F0A">
        <w:rPr>
          <w:rFonts w:ascii="Arial" w:hAnsi="Arial" w:cs="Arial"/>
          <w:b/>
          <w:szCs w:val="24"/>
        </w:rPr>
        <w:t>September</w:t>
      </w:r>
      <w:r w:rsidRPr="00ED4A5D">
        <w:rPr>
          <w:rFonts w:ascii="Arial" w:hAnsi="Arial" w:cs="Arial"/>
          <w:b/>
          <w:szCs w:val="24"/>
        </w:rPr>
        <w:t>.</w:t>
      </w:r>
    </w:p>
    <w:p w14:paraId="3C17709C" w14:textId="77777777" w:rsidR="00A3269E" w:rsidRDefault="00A3269E" w:rsidP="00456B69">
      <w:pPr>
        <w:pStyle w:val="List"/>
        <w:spacing w:before="120"/>
        <w:ind w:left="720" w:firstLine="0"/>
        <w:jc w:val="both"/>
        <w:rPr>
          <w:rFonts w:ascii="Arial" w:hAnsi="Arial" w:cs="Arial"/>
        </w:rPr>
      </w:pPr>
    </w:p>
    <w:p w14:paraId="6A47ECAE" w14:textId="63394DE0" w:rsidR="00C76A70" w:rsidRDefault="00C76A70">
      <w:pPr>
        <w:pStyle w:val="List"/>
        <w:numPr>
          <w:ilvl w:val="0"/>
          <w:numId w:val="2"/>
        </w:numPr>
        <w:tabs>
          <w:tab w:val="left" w:pos="720"/>
        </w:tabs>
        <w:spacing w:before="120"/>
        <w:jc w:val="both"/>
        <w:rPr>
          <w:rFonts w:ascii="Arial" w:hAnsi="Arial" w:cs="Arial"/>
        </w:rPr>
      </w:pPr>
      <w:r>
        <w:rPr>
          <w:rFonts w:ascii="Arial" w:hAnsi="Arial" w:cs="Arial"/>
        </w:rPr>
        <w:lastRenderedPageBreak/>
        <w:t xml:space="preserve">Report on any </w:t>
      </w:r>
      <w:r w:rsidR="00704745">
        <w:rPr>
          <w:rFonts w:ascii="Arial" w:hAnsi="Arial" w:cs="Arial"/>
        </w:rPr>
        <w:t>employee hir</w:t>
      </w:r>
      <w:r w:rsidRPr="00ED0716">
        <w:rPr>
          <w:rFonts w:ascii="Arial" w:hAnsi="Arial" w:cs="Arial"/>
        </w:rPr>
        <w:t>ings, terminations or lay-offs with details of anticipated length of lay-offs.</w:t>
      </w:r>
    </w:p>
    <w:p w14:paraId="644FD182" w14:textId="271ED6AA" w:rsidR="000A02C7" w:rsidRDefault="00CA1950" w:rsidP="000A02C7">
      <w:pPr>
        <w:pStyle w:val="List"/>
        <w:spacing w:before="120"/>
        <w:ind w:left="720" w:firstLine="0"/>
        <w:jc w:val="both"/>
        <w:rPr>
          <w:rFonts w:ascii="Arial" w:hAnsi="Arial" w:cs="Arial"/>
          <w:b/>
          <w:szCs w:val="24"/>
        </w:rPr>
      </w:pPr>
      <w:r w:rsidRPr="00ED4A5D">
        <w:rPr>
          <w:rFonts w:ascii="Arial" w:hAnsi="Arial" w:cs="Arial"/>
          <w:b/>
          <w:szCs w:val="24"/>
        </w:rPr>
        <w:t xml:space="preserve">Not applicable for the month of </w:t>
      </w:r>
      <w:r w:rsidR="002A3F0A">
        <w:rPr>
          <w:rFonts w:ascii="Arial" w:hAnsi="Arial" w:cs="Arial"/>
          <w:b/>
          <w:szCs w:val="24"/>
        </w:rPr>
        <w:t>September</w:t>
      </w:r>
      <w:r w:rsidRPr="00ED4A5D">
        <w:rPr>
          <w:rFonts w:ascii="Arial" w:hAnsi="Arial" w:cs="Arial"/>
          <w:b/>
          <w:szCs w:val="24"/>
        </w:rPr>
        <w:t>.</w:t>
      </w:r>
    </w:p>
    <w:p w14:paraId="6525638E" w14:textId="77777777" w:rsidR="008B20E8" w:rsidRDefault="008B20E8" w:rsidP="009579B9">
      <w:pPr>
        <w:pStyle w:val="List"/>
        <w:spacing w:before="120"/>
        <w:ind w:left="720" w:firstLine="0"/>
        <w:jc w:val="both"/>
        <w:rPr>
          <w:rFonts w:ascii="Arial" w:hAnsi="Arial" w:cs="Arial"/>
          <w:b/>
          <w:szCs w:val="24"/>
        </w:rPr>
      </w:pPr>
    </w:p>
    <w:p w14:paraId="66693E09" w14:textId="77777777" w:rsidR="00C76A70" w:rsidRDefault="00C76A70">
      <w:pPr>
        <w:pStyle w:val="List"/>
        <w:numPr>
          <w:ilvl w:val="0"/>
          <w:numId w:val="2"/>
        </w:numPr>
        <w:tabs>
          <w:tab w:val="left" w:pos="720"/>
        </w:tabs>
        <w:spacing w:before="120"/>
        <w:jc w:val="both"/>
        <w:rPr>
          <w:rFonts w:ascii="Arial" w:hAnsi="Arial" w:cs="Arial"/>
        </w:rPr>
      </w:pPr>
      <w:r>
        <w:rPr>
          <w:rFonts w:ascii="Arial" w:hAnsi="Arial" w:cs="Arial"/>
        </w:rPr>
        <w:t>Report on any labour disputes and resolutions of those disputes if applicable.</w:t>
      </w:r>
    </w:p>
    <w:p w14:paraId="6E7DDE58" w14:textId="651E0B87" w:rsidR="006C6B0C" w:rsidRDefault="00CA1950">
      <w:pPr>
        <w:pStyle w:val="List"/>
        <w:spacing w:before="120"/>
        <w:ind w:left="720" w:firstLine="0"/>
        <w:jc w:val="both"/>
        <w:rPr>
          <w:rFonts w:ascii="Arial" w:hAnsi="Arial" w:cs="Arial"/>
          <w:b/>
          <w:szCs w:val="24"/>
        </w:rPr>
      </w:pPr>
      <w:r w:rsidRPr="00ED4A5D">
        <w:rPr>
          <w:rFonts w:ascii="Arial" w:hAnsi="Arial" w:cs="Arial"/>
          <w:b/>
          <w:szCs w:val="24"/>
        </w:rPr>
        <w:t xml:space="preserve">Not applicable for the month of </w:t>
      </w:r>
      <w:r w:rsidR="002A3F0A">
        <w:rPr>
          <w:rFonts w:ascii="Arial" w:hAnsi="Arial" w:cs="Arial"/>
          <w:b/>
          <w:szCs w:val="24"/>
        </w:rPr>
        <w:t>September</w:t>
      </w:r>
      <w:r w:rsidRPr="00ED4A5D">
        <w:rPr>
          <w:rFonts w:ascii="Arial" w:hAnsi="Arial" w:cs="Arial"/>
          <w:b/>
          <w:szCs w:val="24"/>
        </w:rPr>
        <w:t>.</w:t>
      </w:r>
    </w:p>
    <w:p w14:paraId="6DC7D891" w14:textId="77777777" w:rsidR="008D3B07" w:rsidRDefault="008D3B07">
      <w:pPr>
        <w:pStyle w:val="List"/>
        <w:spacing w:before="120"/>
        <w:ind w:left="720" w:firstLine="0"/>
        <w:jc w:val="both"/>
        <w:rPr>
          <w:rFonts w:ascii="Arial" w:hAnsi="Arial" w:cs="Arial"/>
          <w:b/>
          <w:szCs w:val="24"/>
        </w:rPr>
      </w:pPr>
    </w:p>
    <w:p w14:paraId="26CC2398" w14:textId="77777777" w:rsidR="00C76A70" w:rsidRDefault="00C76A70">
      <w:pPr>
        <w:pStyle w:val="List"/>
        <w:numPr>
          <w:ilvl w:val="0"/>
          <w:numId w:val="2"/>
        </w:numPr>
        <w:tabs>
          <w:tab w:val="left" w:pos="720"/>
        </w:tabs>
        <w:spacing w:before="120"/>
        <w:jc w:val="both"/>
        <w:rPr>
          <w:rFonts w:ascii="Arial" w:hAnsi="Arial" w:cs="Arial"/>
        </w:rPr>
      </w:pPr>
      <w:r>
        <w:rPr>
          <w:rFonts w:ascii="Arial" w:hAnsi="Arial" w:cs="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07E4DDF" w14:textId="4CAD16BB" w:rsidR="00CE1859" w:rsidRDefault="00CA1950" w:rsidP="00F92542">
      <w:pPr>
        <w:pStyle w:val="List"/>
        <w:spacing w:before="120"/>
        <w:ind w:left="720" w:firstLine="0"/>
        <w:jc w:val="both"/>
        <w:rPr>
          <w:rFonts w:ascii="Arial" w:hAnsi="Arial" w:cs="Arial"/>
          <w:b/>
          <w:szCs w:val="24"/>
        </w:rPr>
      </w:pPr>
      <w:r w:rsidRPr="00ED4A5D">
        <w:rPr>
          <w:rFonts w:ascii="Arial" w:hAnsi="Arial" w:cs="Arial"/>
          <w:b/>
          <w:szCs w:val="24"/>
        </w:rPr>
        <w:t xml:space="preserve">Not applicable for the month of </w:t>
      </w:r>
      <w:r w:rsidR="002A3F0A">
        <w:rPr>
          <w:rFonts w:ascii="Arial" w:hAnsi="Arial" w:cs="Arial"/>
          <w:b/>
          <w:szCs w:val="24"/>
        </w:rPr>
        <w:t>September</w:t>
      </w:r>
      <w:r w:rsidRPr="00ED4A5D">
        <w:rPr>
          <w:rFonts w:ascii="Arial" w:hAnsi="Arial" w:cs="Arial"/>
          <w:b/>
          <w:szCs w:val="24"/>
        </w:rPr>
        <w:t>.</w:t>
      </w:r>
      <w:r>
        <w:rPr>
          <w:rFonts w:ascii="Arial" w:hAnsi="Arial" w:cs="Arial"/>
          <w:b/>
          <w:szCs w:val="24"/>
        </w:rPr>
        <w:t xml:space="preserve"> </w:t>
      </w:r>
      <w:r w:rsidR="00ED4A5D">
        <w:rPr>
          <w:rFonts w:ascii="Arial" w:hAnsi="Arial" w:cs="Arial"/>
          <w:b/>
          <w:szCs w:val="24"/>
        </w:rPr>
        <w:t xml:space="preserve"> </w:t>
      </w:r>
    </w:p>
    <w:p w14:paraId="087E1AB7" w14:textId="77777777" w:rsidR="00C44104" w:rsidRDefault="00C44104" w:rsidP="00F92542">
      <w:pPr>
        <w:pStyle w:val="List"/>
        <w:spacing w:before="120"/>
        <w:ind w:left="720" w:firstLine="0"/>
        <w:jc w:val="both"/>
        <w:rPr>
          <w:rFonts w:ascii="Arial" w:hAnsi="Arial" w:cs="Arial"/>
          <w:b/>
          <w:szCs w:val="24"/>
        </w:rPr>
      </w:pPr>
    </w:p>
    <w:p w14:paraId="68D38285" w14:textId="77777777" w:rsidR="00C76A70" w:rsidRDefault="00C76A70" w:rsidP="004264C3">
      <w:pPr>
        <w:pStyle w:val="List"/>
        <w:widowControl w:val="0"/>
        <w:numPr>
          <w:ilvl w:val="0"/>
          <w:numId w:val="2"/>
        </w:numPr>
        <w:tabs>
          <w:tab w:val="left" w:pos="720"/>
        </w:tabs>
        <w:suppressAutoHyphens w:val="0"/>
        <w:spacing w:before="120"/>
        <w:jc w:val="both"/>
        <w:rPr>
          <w:rFonts w:ascii="Arial" w:hAnsi="Arial" w:cs="Arial"/>
        </w:rPr>
      </w:pPr>
      <w:r>
        <w:rPr>
          <w:rFonts w:ascii="Arial" w:hAnsi="Arial" w:cs="Arial"/>
        </w:rPr>
        <w:t>Provide details of any indebtedness incurred or repaid by the Issuer together with the terms of such indebtedness.</w:t>
      </w:r>
    </w:p>
    <w:p w14:paraId="15431BD2" w14:textId="2876C677" w:rsidR="00CA1950" w:rsidRDefault="00951E06" w:rsidP="00951E06">
      <w:pPr>
        <w:suppressAutoHyphens w:val="0"/>
        <w:autoSpaceDE w:val="0"/>
        <w:autoSpaceDN w:val="0"/>
        <w:adjustRightInd w:val="0"/>
        <w:rPr>
          <w:rFonts w:ascii="Arial" w:hAnsi="Arial" w:cs="Arial"/>
          <w:b/>
          <w:szCs w:val="24"/>
        </w:rPr>
      </w:pPr>
      <w:r>
        <w:rPr>
          <w:rFonts w:ascii="TimesNewRomanPSMT" w:hAnsi="TimesNewRomanPSMT" w:cs="TimesNewRomanPSMT"/>
          <w:lang w:val="en-CA" w:eastAsia="en-CA"/>
        </w:rPr>
        <w:t>.</w:t>
      </w:r>
    </w:p>
    <w:p w14:paraId="4A8F0DDF" w14:textId="274DD1DC" w:rsidR="003B0870" w:rsidRDefault="003B0870" w:rsidP="003B0870">
      <w:pPr>
        <w:pStyle w:val="List"/>
        <w:spacing w:before="120"/>
        <w:ind w:left="720" w:firstLine="0"/>
        <w:jc w:val="both"/>
        <w:rPr>
          <w:rFonts w:ascii="Arial" w:hAnsi="Arial" w:cs="Arial"/>
          <w:b/>
          <w:szCs w:val="24"/>
        </w:rPr>
      </w:pPr>
      <w:r w:rsidRPr="00ED4A5D">
        <w:rPr>
          <w:rFonts w:ascii="Arial" w:hAnsi="Arial" w:cs="Arial"/>
          <w:b/>
          <w:szCs w:val="24"/>
        </w:rPr>
        <w:t xml:space="preserve">Not applicable for the month of </w:t>
      </w:r>
      <w:r w:rsidR="002A3F0A">
        <w:rPr>
          <w:rFonts w:ascii="Arial" w:hAnsi="Arial" w:cs="Arial"/>
          <w:b/>
          <w:szCs w:val="24"/>
        </w:rPr>
        <w:t>September</w:t>
      </w:r>
      <w:r w:rsidRPr="00ED4A5D">
        <w:rPr>
          <w:rFonts w:ascii="Arial" w:hAnsi="Arial" w:cs="Arial"/>
          <w:b/>
          <w:szCs w:val="24"/>
        </w:rPr>
        <w:t>.</w:t>
      </w:r>
    </w:p>
    <w:p w14:paraId="2438C023" w14:textId="77777777" w:rsidR="00512B19" w:rsidRDefault="00512B19" w:rsidP="005A5A95">
      <w:pPr>
        <w:pStyle w:val="List"/>
        <w:spacing w:before="120"/>
        <w:ind w:left="0" w:firstLine="0"/>
        <w:jc w:val="both"/>
        <w:rPr>
          <w:rFonts w:ascii="Arial" w:hAnsi="Arial" w:cs="Arial"/>
          <w:b/>
          <w:szCs w:val="24"/>
        </w:rPr>
      </w:pPr>
    </w:p>
    <w:p w14:paraId="302FD39C" w14:textId="77777777" w:rsidR="0060509A" w:rsidRDefault="002A332B" w:rsidP="00CA3277">
      <w:pPr>
        <w:pStyle w:val="List"/>
        <w:widowControl w:val="0"/>
        <w:numPr>
          <w:ilvl w:val="0"/>
          <w:numId w:val="2"/>
        </w:numPr>
        <w:tabs>
          <w:tab w:val="left" w:pos="720"/>
        </w:tabs>
        <w:suppressAutoHyphens w:val="0"/>
        <w:spacing w:before="0"/>
        <w:jc w:val="both"/>
        <w:rPr>
          <w:rFonts w:ascii="Arial" w:hAnsi="Arial" w:cs="Arial"/>
        </w:rPr>
      </w:pPr>
      <w:r w:rsidRPr="00546745">
        <w:rPr>
          <w:rFonts w:ascii="Arial" w:hAnsi="Arial" w:cs="Arial"/>
        </w:rPr>
        <w:t>Provide details of any securities issued and options or warrants granted.</w:t>
      </w:r>
    </w:p>
    <w:p w14:paraId="35D5D9CB" w14:textId="77777777" w:rsidR="00FE3601" w:rsidRDefault="00FE3601" w:rsidP="00FE3601">
      <w:pPr>
        <w:pStyle w:val="List"/>
        <w:widowControl w:val="0"/>
        <w:suppressAutoHyphens w:val="0"/>
        <w:spacing w:before="0"/>
        <w:ind w:left="720" w:firstLine="0"/>
        <w:jc w:val="both"/>
        <w:rPr>
          <w:rFonts w:ascii="Arial" w:hAnsi="Arial" w:cs="Arial"/>
        </w:rPr>
      </w:pPr>
    </w:p>
    <w:tbl>
      <w:tblPr>
        <w:tblpPr w:leftFromText="181" w:rightFromText="181" w:vertAnchor="text" w:horzAnchor="margin" w:tblpY="160"/>
        <w:tblW w:w="5000" w:type="pct"/>
        <w:tblLook w:val="0000" w:firstRow="0" w:lastRow="0" w:firstColumn="0" w:lastColumn="0" w:noHBand="0" w:noVBand="0"/>
      </w:tblPr>
      <w:tblGrid>
        <w:gridCol w:w="2199"/>
        <w:gridCol w:w="1413"/>
        <w:gridCol w:w="3871"/>
        <w:gridCol w:w="2093"/>
      </w:tblGrid>
      <w:tr w:rsidR="00DD6B89" w:rsidRPr="00823A9C" w14:paraId="2EE1E3CA" w14:textId="77777777" w:rsidTr="006911AC">
        <w:trPr>
          <w:tblHeader/>
        </w:trPr>
        <w:tc>
          <w:tcPr>
            <w:tcW w:w="1148" w:type="pct"/>
            <w:tcBorders>
              <w:top w:val="single" w:sz="4" w:space="0" w:color="000000"/>
              <w:left w:val="single" w:sz="4" w:space="0" w:color="000000"/>
              <w:bottom w:val="single" w:sz="4" w:space="0" w:color="000000"/>
            </w:tcBorders>
          </w:tcPr>
          <w:p w14:paraId="68111D95" w14:textId="77777777" w:rsidR="00DD6B89" w:rsidRPr="00823A9C" w:rsidRDefault="00DD6B89" w:rsidP="00E77B02">
            <w:pPr>
              <w:pStyle w:val="List"/>
              <w:widowControl w:val="0"/>
              <w:tabs>
                <w:tab w:val="left" w:pos="360"/>
              </w:tabs>
              <w:suppressAutoHyphens w:val="0"/>
              <w:snapToGrid w:val="0"/>
              <w:spacing w:before="0" w:line="280" w:lineRule="exact"/>
              <w:ind w:left="0" w:firstLine="0"/>
              <w:jc w:val="center"/>
              <w:rPr>
                <w:rFonts w:ascii="Arial" w:hAnsi="Arial" w:cs="Arial"/>
                <w:b/>
                <w:szCs w:val="24"/>
              </w:rPr>
            </w:pPr>
            <w:r w:rsidRPr="00823A9C">
              <w:rPr>
                <w:rFonts w:ascii="Arial" w:hAnsi="Arial" w:cs="Arial"/>
                <w:b/>
                <w:szCs w:val="24"/>
              </w:rPr>
              <w:t>Security</w:t>
            </w:r>
          </w:p>
        </w:tc>
        <w:tc>
          <w:tcPr>
            <w:tcW w:w="738" w:type="pct"/>
            <w:tcBorders>
              <w:top w:val="single" w:sz="4" w:space="0" w:color="000000"/>
              <w:left w:val="single" w:sz="4" w:space="0" w:color="000000"/>
              <w:bottom w:val="single" w:sz="4" w:space="0" w:color="000000"/>
            </w:tcBorders>
          </w:tcPr>
          <w:p w14:paraId="73A8B8FD" w14:textId="77777777" w:rsidR="00DD6B89" w:rsidRPr="00823A9C" w:rsidRDefault="00DD6B89" w:rsidP="00E77B02">
            <w:pPr>
              <w:pStyle w:val="List"/>
              <w:widowControl w:val="0"/>
              <w:tabs>
                <w:tab w:val="left" w:pos="360"/>
              </w:tabs>
              <w:suppressAutoHyphens w:val="0"/>
              <w:snapToGrid w:val="0"/>
              <w:spacing w:before="0" w:line="280" w:lineRule="exact"/>
              <w:ind w:left="0" w:firstLine="0"/>
              <w:jc w:val="center"/>
              <w:rPr>
                <w:rFonts w:ascii="Arial" w:hAnsi="Arial" w:cs="Arial"/>
                <w:b/>
                <w:szCs w:val="24"/>
              </w:rPr>
            </w:pPr>
            <w:r w:rsidRPr="00823A9C">
              <w:rPr>
                <w:rFonts w:ascii="Arial" w:hAnsi="Arial" w:cs="Arial"/>
                <w:b/>
                <w:szCs w:val="24"/>
              </w:rPr>
              <w:t>Number Issued</w:t>
            </w:r>
          </w:p>
        </w:tc>
        <w:tc>
          <w:tcPr>
            <w:tcW w:w="2021" w:type="pct"/>
            <w:tcBorders>
              <w:top w:val="single" w:sz="4" w:space="0" w:color="000000"/>
              <w:left w:val="single" w:sz="4" w:space="0" w:color="000000"/>
              <w:bottom w:val="single" w:sz="4" w:space="0" w:color="000000"/>
            </w:tcBorders>
          </w:tcPr>
          <w:p w14:paraId="2ACDB647" w14:textId="77777777" w:rsidR="00DD6B89" w:rsidRPr="00823A9C" w:rsidRDefault="00DD6B89" w:rsidP="00E77B02">
            <w:pPr>
              <w:pStyle w:val="List"/>
              <w:widowControl w:val="0"/>
              <w:tabs>
                <w:tab w:val="left" w:pos="360"/>
              </w:tabs>
              <w:suppressAutoHyphens w:val="0"/>
              <w:snapToGrid w:val="0"/>
              <w:spacing w:before="0" w:line="280" w:lineRule="exact"/>
              <w:ind w:left="0" w:firstLine="0"/>
              <w:jc w:val="center"/>
              <w:rPr>
                <w:rFonts w:ascii="Arial" w:hAnsi="Arial" w:cs="Arial"/>
                <w:b/>
                <w:szCs w:val="24"/>
              </w:rPr>
            </w:pPr>
            <w:r w:rsidRPr="00823A9C">
              <w:rPr>
                <w:rFonts w:ascii="Arial" w:hAnsi="Arial" w:cs="Arial"/>
                <w:b/>
                <w:szCs w:val="24"/>
              </w:rPr>
              <w:t>Details of Issuance</w:t>
            </w:r>
          </w:p>
        </w:tc>
        <w:tc>
          <w:tcPr>
            <w:tcW w:w="1093" w:type="pct"/>
            <w:tcBorders>
              <w:top w:val="single" w:sz="4" w:space="0" w:color="000000"/>
              <w:left w:val="single" w:sz="4" w:space="0" w:color="000000"/>
              <w:bottom w:val="single" w:sz="4" w:space="0" w:color="000000"/>
              <w:right w:val="single" w:sz="4" w:space="0" w:color="000000"/>
            </w:tcBorders>
          </w:tcPr>
          <w:p w14:paraId="30D678B7" w14:textId="77777777" w:rsidR="00DD6B89" w:rsidRPr="00823A9C" w:rsidRDefault="00DD6B89" w:rsidP="00E77B02">
            <w:pPr>
              <w:pStyle w:val="List"/>
              <w:widowControl w:val="0"/>
              <w:tabs>
                <w:tab w:val="left" w:pos="360"/>
              </w:tabs>
              <w:suppressAutoHyphens w:val="0"/>
              <w:snapToGrid w:val="0"/>
              <w:spacing w:before="0" w:line="280" w:lineRule="exact"/>
              <w:ind w:left="0" w:firstLine="0"/>
              <w:jc w:val="center"/>
              <w:rPr>
                <w:rFonts w:ascii="Arial" w:hAnsi="Arial" w:cs="Arial"/>
                <w:b/>
                <w:szCs w:val="24"/>
                <w:vertAlign w:val="superscript"/>
              </w:rPr>
            </w:pPr>
            <w:r w:rsidRPr="00823A9C">
              <w:rPr>
                <w:rFonts w:ascii="Arial" w:hAnsi="Arial" w:cs="Arial"/>
                <w:b/>
                <w:szCs w:val="24"/>
              </w:rPr>
              <w:t>Use of Proceeds</w:t>
            </w:r>
          </w:p>
        </w:tc>
      </w:tr>
      <w:tr w:rsidR="00F75304" w:rsidRPr="00823A9C" w14:paraId="49A3B1EB" w14:textId="77777777" w:rsidTr="00951E06">
        <w:tc>
          <w:tcPr>
            <w:tcW w:w="1148" w:type="pct"/>
            <w:tcBorders>
              <w:top w:val="single" w:sz="4" w:space="0" w:color="000000"/>
              <w:left w:val="single" w:sz="4" w:space="0" w:color="000000"/>
              <w:bottom w:val="single" w:sz="4" w:space="0" w:color="000000"/>
            </w:tcBorders>
          </w:tcPr>
          <w:p w14:paraId="36092988" w14:textId="2175BE05" w:rsidR="00F75304" w:rsidRDefault="00F75304" w:rsidP="00951E06">
            <w:pPr>
              <w:pStyle w:val="List"/>
              <w:widowControl w:val="0"/>
              <w:tabs>
                <w:tab w:val="left" w:pos="360"/>
              </w:tabs>
              <w:suppressAutoHyphens w:val="0"/>
              <w:snapToGrid w:val="0"/>
              <w:spacing w:before="0" w:line="280" w:lineRule="exact"/>
              <w:ind w:left="0" w:firstLine="0"/>
              <w:rPr>
                <w:rFonts w:ascii="Arial" w:hAnsi="Arial" w:cs="Arial"/>
                <w:b/>
                <w:szCs w:val="24"/>
              </w:rPr>
            </w:pPr>
          </w:p>
        </w:tc>
        <w:tc>
          <w:tcPr>
            <w:tcW w:w="738" w:type="pct"/>
            <w:tcBorders>
              <w:top w:val="single" w:sz="4" w:space="0" w:color="000000"/>
              <w:left w:val="single" w:sz="4" w:space="0" w:color="000000"/>
              <w:bottom w:val="single" w:sz="4" w:space="0" w:color="000000"/>
            </w:tcBorders>
          </w:tcPr>
          <w:p w14:paraId="188B0786" w14:textId="3D079444" w:rsidR="00F75304" w:rsidRDefault="00F75304" w:rsidP="00F75304">
            <w:pPr>
              <w:pStyle w:val="List"/>
              <w:widowControl w:val="0"/>
              <w:tabs>
                <w:tab w:val="left" w:pos="360"/>
              </w:tabs>
              <w:suppressAutoHyphens w:val="0"/>
              <w:snapToGrid w:val="0"/>
              <w:spacing w:before="0" w:line="280" w:lineRule="exact"/>
              <w:ind w:left="0" w:firstLine="0"/>
              <w:jc w:val="center"/>
              <w:rPr>
                <w:rFonts w:ascii="Arial" w:hAnsi="Arial" w:cs="Arial"/>
                <w:b/>
                <w:szCs w:val="24"/>
              </w:rPr>
            </w:pPr>
          </w:p>
        </w:tc>
        <w:tc>
          <w:tcPr>
            <w:tcW w:w="2021" w:type="pct"/>
            <w:tcBorders>
              <w:top w:val="single" w:sz="4" w:space="0" w:color="000000"/>
              <w:left w:val="single" w:sz="4" w:space="0" w:color="000000"/>
              <w:bottom w:val="single" w:sz="4" w:space="0" w:color="000000"/>
            </w:tcBorders>
          </w:tcPr>
          <w:p w14:paraId="28AC4D3D" w14:textId="1142E80C" w:rsidR="00F75304" w:rsidRDefault="00553768" w:rsidP="00951E06">
            <w:pPr>
              <w:pStyle w:val="List"/>
              <w:widowControl w:val="0"/>
              <w:tabs>
                <w:tab w:val="left" w:pos="360"/>
              </w:tabs>
              <w:snapToGrid w:val="0"/>
              <w:spacing w:line="280" w:lineRule="exact"/>
              <w:ind w:left="0" w:firstLine="0"/>
              <w:rPr>
                <w:rFonts w:ascii="Arial" w:hAnsi="Arial" w:cs="Arial"/>
                <w:b/>
                <w:szCs w:val="24"/>
              </w:rPr>
            </w:pPr>
            <w:r>
              <w:rPr>
                <w:rFonts w:ascii="Arial" w:hAnsi="Arial" w:cs="Arial"/>
                <w:b/>
                <w:szCs w:val="24"/>
              </w:rPr>
              <w:t>None</w:t>
            </w:r>
          </w:p>
        </w:tc>
        <w:tc>
          <w:tcPr>
            <w:tcW w:w="1093" w:type="pct"/>
            <w:tcBorders>
              <w:top w:val="single" w:sz="4" w:space="0" w:color="000000"/>
              <w:left w:val="single" w:sz="4" w:space="0" w:color="000000"/>
              <w:bottom w:val="single" w:sz="4" w:space="0" w:color="000000"/>
              <w:right w:val="single" w:sz="4" w:space="0" w:color="000000"/>
            </w:tcBorders>
          </w:tcPr>
          <w:p w14:paraId="751BE16B" w14:textId="70D0B508" w:rsidR="00F75304" w:rsidRPr="00823A9C" w:rsidRDefault="001B0467" w:rsidP="00F75304">
            <w:pPr>
              <w:pStyle w:val="List"/>
              <w:widowControl w:val="0"/>
              <w:tabs>
                <w:tab w:val="left" w:pos="360"/>
              </w:tabs>
              <w:suppressAutoHyphens w:val="0"/>
              <w:snapToGrid w:val="0"/>
              <w:spacing w:before="0" w:line="280" w:lineRule="exact"/>
              <w:ind w:left="0" w:firstLine="0"/>
              <w:jc w:val="center"/>
              <w:rPr>
                <w:rFonts w:ascii="Arial" w:hAnsi="Arial" w:cs="Arial"/>
                <w:b/>
                <w:szCs w:val="24"/>
              </w:rPr>
            </w:pPr>
            <w:r>
              <w:rPr>
                <w:rFonts w:ascii="Arial" w:hAnsi="Arial" w:cs="Arial"/>
                <w:b/>
                <w:szCs w:val="24"/>
              </w:rPr>
              <w:t>N/A</w:t>
            </w:r>
          </w:p>
        </w:tc>
      </w:tr>
    </w:tbl>
    <w:p w14:paraId="19F0EA4D" w14:textId="77777777" w:rsidR="00891DFD" w:rsidRDefault="00891DFD" w:rsidP="00891DFD">
      <w:pPr>
        <w:pStyle w:val="List"/>
        <w:spacing w:before="120"/>
        <w:ind w:left="720" w:firstLine="0"/>
        <w:jc w:val="both"/>
        <w:rPr>
          <w:rFonts w:ascii="Arial" w:hAnsi="Arial" w:cs="Arial"/>
          <w:b/>
          <w:szCs w:val="24"/>
        </w:rPr>
      </w:pPr>
    </w:p>
    <w:p w14:paraId="4A5946B7" w14:textId="77777777" w:rsidR="006C6B0C" w:rsidRDefault="00C76A70" w:rsidP="004264C3">
      <w:pPr>
        <w:pStyle w:val="List"/>
        <w:widowControl w:val="0"/>
        <w:numPr>
          <w:ilvl w:val="0"/>
          <w:numId w:val="2"/>
        </w:numPr>
        <w:tabs>
          <w:tab w:val="left" w:pos="720"/>
        </w:tabs>
        <w:suppressAutoHyphens w:val="0"/>
        <w:spacing w:before="120"/>
        <w:jc w:val="both"/>
        <w:rPr>
          <w:rFonts w:ascii="Arial" w:hAnsi="Arial" w:cs="Arial"/>
        </w:rPr>
      </w:pPr>
      <w:r w:rsidRPr="002A11EB">
        <w:rPr>
          <w:rFonts w:ascii="Arial" w:hAnsi="Arial" w:cs="Arial"/>
        </w:rPr>
        <w:t>Provide details of any loans to or by Related Persons.</w:t>
      </w:r>
    </w:p>
    <w:p w14:paraId="5DFAC3E7" w14:textId="6F78BB29" w:rsidR="004A38C3" w:rsidRDefault="004A38C3" w:rsidP="004A38C3">
      <w:pPr>
        <w:pStyle w:val="List"/>
        <w:spacing w:before="120"/>
        <w:ind w:left="720" w:firstLine="0"/>
        <w:jc w:val="both"/>
        <w:rPr>
          <w:rFonts w:ascii="Arial" w:hAnsi="Arial" w:cs="Arial"/>
          <w:b/>
          <w:szCs w:val="24"/>
        </w:rPr>
      </w:pPr>
      <w:r w:rsidRPr="009B7992">
        <w:rPr>
          <w:rFonts w:ascii="Arial" w:hAnsi="Arial" w:cs="Arial"/>
          <w:b/>
          <w:szCs w:val="24"/>
        </w:rPr>
        <w:t xml:space="preserve">Not applicable for the month of </w:t>
      </w:r>
      <w:r w:rsidR="002A3F0A">
        <w:rPr>
          <w:rFonts w:ascii="Arial" w:hAnsi="Arial" w:cs="Arial"/>
          <w:b/>
          <w:szCs w:val="24"/>
        </w:rPr>
        <w:t>September</w:t>
      </w:r>
      <w:r w:rsidR="00127243">
        <w:rPr>
          <w:rFonts w:ascii="Arial" w:hAnsi="Arial" w:cs="Arial"/>
          <w:b/>
          <w:szCs w:val="24"/>
        </w:rPr>
        <w:t>.</w:t>
      </w:r>
    </w:p>
    <w:p w14:paraId="783A648F" w14:textId="2417CC04" w:rsidR="004A38C3" w:rsidRDefault="002F301C" w:rsidP="00804D40">
      <w:pPr>
        <w:suppressAutoHyphens w:val="0"/>
        <w:jc w:val="both"/>
        <w:rPr>
          <w:rFonts w:ascii="Arial" w:hAnsi="Arial" w:cs="Arial"/>
          <w:b/>
          <w:szCs w:val="24"/>
        </w:rPr>
      </w:pPr>
      <w:r w:rsidRPr="002F301C">
        <w:rPr>
          <w:rFonts w:eastAsia="Times New Roman"/>
          <w:sz w:val="22"/>
          <w:szCs w:val="22"/>
          <w:lang w:eastAsia="en-US"/>
        </w:rPr>
        <w:t xml:space="preserve">  </w:t>
      </w:r>
    </w:p>
    <w:p w14:paraId="7330B483" w14:textId="77777777" w:rsidR="00C76A70" w:rsidRDefault="00C76A70" w:rsidP="002A11EB">
      <w:pPr>
        <w:pStyle w:val="List"/>
        <w:keepNext/>
        <w:keepLines/>
        <w:numPr>
          <w:ilvl w:val="0"/>
          <w:numId w:val="2"/>
        </w:numPr>
        <w:tabs>
          <w:tab w:val="left" w:pos="720"/>
        </w:tabs>
        <w:spacing w:before="120"/>
        <w:jc w:val="both"/>
        <w:rPr>
          <w:rFonts w:ascii="Arial" w:hAnsi="Arial" w:cs="Arial"/>
        </w:rPr>
      </w:pPr>
      <w:r w:rsidRPr="002A11EB">
        <w:rPr>
          <w:rFonts w:ascii="Arial" w:hAnsi="Arial" w:cs="Arial"/>
        </w:rPr>
        <w:t>Provide details of any changes in directors, officers or committee members.</w:t>
      </w:r>
    </w:p>
    <w:p w14:paraId="5DAA6923" w14:textId="05B116B9" w:rsidR="00F371F3" w:rsidRDefault="00F371F3" w:rsidP="00F371F3">
      <w:pPr>
        <w:pStyle w:val="List"/>
        <w:spacing w:before="120"/>
        <w:ind w:left="720" w:firstLine="0"/>
        <w:jc w:val="both"/>
        <w:rPr>
          <w:rFonts w:ascii="Arial" w:hAnsi="Arial" w:cs="Arial"/>
          <w:b/>
          <w:szCs w:val="24"/>
        </w:rPr>
      </w:pPr>
      <w:r w:rsidRPr="009B7992">
        <w:rPr>
          <w:rFonts w:ascii="Arial" w:hAnsi="Arial" w:cs="Arial"/>
          <w:b/>
          <w:szCs w:val="24"/>
        </w:rPr>
        <w:t xml:space="preserve">Not applicable for the month of </w:t>
      </w:r>
      <w:r w:rsidR="002A3F0A">
        <w:rPr>
          <w:rFonts w:ascii="Arial" w:hAnsi="Arial" w:cs="Arial"/>
          <w:b/>
          <w:szCs w:val="24"/>
        </w:rPr>
        <w:t>September</w:t>
      </w:r>
      <w:r>
        <w:rPr>
          <w:rFonts w:ascii="Arial" w:hAnsi="Arial" w:cs="Arial"/>
          <w:b/>
          <w:szCs w:val="24"/>
        </w:rPr>
        <w:t>.</w:t>
      </w:r>
    </w:p>
    <w:p w14:paraId="1DFCC339" w14:textId="77777777" w:rsidR="00235F87" w:rsidRPr="004A38C3" w:rsidRDefault="00235F87" w:rsidP="004A38C3">
      <w:pPr>
        <w:pStyle w:val="List"/>
        <w:spacing w:before="120"/>
        <w:ind w:left="720" w:firstLine="0"/>
        <w:jc w:val="both"/>
        <w:rPr>
          <w:rFonts w:ascii="Arial" w:hAnsi="Arial" w:cs="Arial"/>
          <w:b/>
          <w:szCs w:val="24"/>
        </w:rPr>
      </w:pPr>
    </w:p>
    <w:p w14:paraId="04DA1E7A" w14:textId="77777777" w:rsidR="00512B19" w:rsidRDefault="00C76A70" w:rsidP="00512B19">
      <w:pPr>
        <w:pStyle w:val="List"/>
        <w:numPr>
          <w:ilvl w:val="0"/>
          <w:numId w:val="2"/>
        </w:numPr>
        <w:tabs>
          <w:tab w:val="left" w:pos="720"/>
        </w:tabs>
        <w:spacing w:before="120"/>
        <w:jc w:val="both"/>
        <w:rPr>
          <w:rFonts w:ascii="Arial" w:hAnsi="Arial" w:cs="Arial"/>
        </w:rPr>
      </w:pPr>
      <w:r>
        <w:rPr>
          <w:rFonts w:ascii="Arial" w:hAnsi="Arial" w:cs="Arial"/>
        </w:rPr>
        <w:t>Discuss any trends which are likely to impact the Issuer including trends in the Issuer’s market(s) or political/regulatory trends.</w:t>
      </w:r>
    </w:p>
    <w:p w14:paraId="065715ED" w14:textId="75C17060" w:rsidR="007D781E" w:rsidRDefault="007D781E" w:rsidP="007D781E">
      <w:pPr>
        <w:pStyle w:val="List"/>
        <w:spacing w:before="120"/>
        <w:ind w:left="720" w:firstLine="0"/>
        <w:jc w:val="both"/>
        <w:rPr>
          <w:rFonts w:ascii="Arial" w:hAnsi="Arial" w:cs="Arial"/>
        </w:rPr>
      </w:pPr>
      <w:r w:rsidRPr="009B7992">
        <w:rPr>
          <w:rFonts w:ascii="Arial" w:hAnsi="Arial" w:cs="Arial"/>
          <w:b/>
          <w:szCs w:val="24"/>
        </w:rPr>
        <w:t xml:space="preserve">Not applicable for the month of </w:t>
      </w:r>
      <w:r w:rsidR="002A3F0A">
        <w:rPr>
          <w:rFonts w:ascii="Arial" w:hAnsi="Arial" w:cs="Arial"/>
          <w:b/>
          <w:szCs w:val="24"/>
        </w:rPr>
        <w:t>September</w:t>
      </w:r>
      <w:r>
        <w:rPr>
          <w:rFonts w:ascii="Arial" w:hAnsi="Arial" w:cs="Arial"/>
          <w:b/>
          <w:szCs w:val="24"/>
        </w:rPr>
        <w:t>.</w:t>
      </w:r>
    </w:p>
    <w:p w14:paraId="69F48233" w14:textId="77777777" w:rsidR="00C76A70" w:rsidRDefault="00C76A70">
      <w:pPr>
        <w:pStyle w:val="List"/>
        <w:keepNext/>
        <w:pageBreakBefore/>
        <w:spacing w:before="120"/>
        <w:ind w:left="0" w:firstLine="0"/>
        <w:rPr>
          <w:rFonts w:ascii="Arial" w:hAnsi="Arial" w:cs="Arial"/>
          <w:b/>
        </w:rPr>
      </w:pPr>
      <w:r>
        <w:rPr>
          <w:rFonts w:ascii="Arial" w:hAnsi="Arial" w:cs="Arial"/>
          <w:b/>
        </w:rPr>
        <w:lastRenderedPageBreak/>
        <w:t>Certificate Of Compliance</w:t>
      </w:r>
    </w:p>
    <w:p w14:paraId="6433BCDC" w14:textId="77777777" w:rsidR="00C76A70" w:rsidRDefault="00C76A70">
      <w:pPr>
        <w:pStyle w:val="BodyText"/>
        <w:keepNext/>
        <w:rPr>
          <w:rFonts w:ascii="Arial" w:hAnsi="Arial" w:cs="Arial"/>
        </w:rPr>
      </w:pPr>
      <w:r>
        <w:rPr>
          <w:rFonts w:ascii="Arial" w:hAnsi="Arial" w:cs="Arial"/>
        </w:rPr>
        <w:t>The undersigned hereby certifies that:</w:t>
      </w:r>
    </w:p>
    <w:p w14:paraId="2FE13810" w14:textId="77777777" w:rsidR="00C76A70" w:rsidRDefault="00C76A70">
      <w:pPr>
        <w:pStyle w:val="List"/>
        <w:keepNext/>
        <w:numPr>
          <w:ilvl w:val="0"/>
          <w:numId w:val="3"/>
        </w:numPr>
        <w:tabs>
          <w:tab w:val="left" w:pos="720"/>
        </w:tabs>
        <w:jc w:val="both"/>
        <w:rPr>
          <w:rFonts w:ascii="Arial" w:hAnsi="Arial" w:cs="Arial"/>
        </w:rPr>
      </w:pPr>
      <w:r>
        <w:rPr>
          <w:rFonts w:ascii="Arial" w:hAnsi="Arial" w:cs="Arial"/>
        </w:rPr>
        <w:t>The undersigned is a director and/or senior officer of the Issuer and has been duly authorized by a resolution of the board of directors of the Issuer to sign this Certificate of Compliance.</w:t>
      </w:r>
    </w:p>
    <w:p w14:paraId="6E30861E" w14:textId="77777777" w:rsidR="00C76A70" w:rsidRDefault="00C76A70">
      <w:pPr>
        <w:pStyle w:val="List"/>
        <w:numPr>
          <w:ilvl w:val="0"/>
          <w:numId w:val="3"/>
        </w:numPr>
        <w:tabs>
          <w:tab w:val="left" w:pos="720"/>
        </w:tabs>
        <w:jc w:val="both"/>
        <w:rPr>
          <w:rFonts w:ascii="Arial" w:hAnsi="Arial" w:cs="Arial"/>
        </w:rPr>
      </w:pPr>
      <w:r>
        <w:rPr>
          <w:rFonts w:ascii="Arial" w:hAnsi="Arial" w:cs="Arial"/>
        </w:rPr>
        <w:t>As of the date hereof there were is no material information concerning the Issuer which has not been publicly disclosed.</w:t>
      </w:r>
    </w:p>
    <w:p w14:paraId="5696119A" w14:textId="77777777" w:rsidR="00C76A70" w:rsidRDefault="00C76A70">
      <w:pPr>
        <w:pStyle w:val="List"/>
        <w:numPr>
          <w:ilvl w:val="0"/>
          <w:numId w:val="3"/>
        </w:numPr>
        <w:tabs>
          <w:tab w:val="left" w:pos="720"/>
        </w:tabs>
        <w:jc w:val="both"/>
        <w:rPr>
          <w:rFonts w:ascii="Arial" w:hAnsi="Arial" w:cs="Arial"/>
        </w:rPr>
      </w:pPr>
      <w:r>
        <w:rPr>
          <w:rFonts w:ascii="Arial" w:hAnsi="Arial" w:cs="Arial"/>
        </w:rPr>
        <w:t>The undersigned hereby certifies to CNSX that the Issuer is in compliance with the requirements of applicable securities legislation (as such term is defined in National Instrument 14-101) and all CNSX Requirements (as defined in CNSX Policy 1).</w:t>
      </w:r>
    </w:p>
    <w:p w14:paraId="562E1F94" w14:textId="77777777" w:rsidR="00C76A70" w:rsidRDefault="00C76A70">
      <w:pPr>
        <w:pStyle w:val="List"/>
        <w:numPr>
          <w:ilvl w:val="0"/>
          <w:numId w:val="3"/>
        </w:numPr>
        <w:tabs>
          <w:tab w:val="left" w:pos="720"/>
        </w:tabs>
        <w:jc w:val="both"/>
        <w:rPr>
          <w:rFonts w:ascii="Arial" w:hAnsi="Arial" w:cs="Arial"/>
        </w:rPr>
      </w:pPr>
      <w:r>
        <w:rPr>
          <w:rFonts w:ascii="Arial" w:hAnsi="Arial" w:cs="Arial"/>
        </w:rPr>
        <w:t>All of the information in this Form 7 Monthly Progress Report is true.</w:t>
      </w:r>
    </w:p>
    <w:p w14:paraId="427E5A6A" w14:textId="56ECF31E" w:rsidR="00C76A70" w:rsidRDefault="00C76A70">
      <w:pPr>
        <w:pStyle w:val="BodyText"/>
        <w:tabs>
          <w:tab w:val="left" w:pos="1356"/>
          <w:tab w:val="left" w:pos="4680"/>
          <w:tab w:val="left" w:pos="7200"/>
        </w:tabs>
        <w:spacing w:before="480"/>
        <w:jc w:val="both"/>
        <w:rPr>
          <w:rFonts w:ascii="Arial" w:hAnsi="Arial" w:cs="Arial"/>
        </w:rPr>
      </w:pPr>
      <w:r>
        <w:rPr>
          <w:rFonts w:ascii="Arial" w:hAnsi="Arial" w:cs="Arial"/>
        </w:rPr>
        <w:t xml:space="preserve">Dated </w:t>
      </w:r>
      <w:r>
        <w:rPr>
          <w:rFonts w:ascii="Arial" w:hAnsi="Arial" w:cs="Arial"/>
          <w:u w:val="single"/>
        </w:rPr>
        <w:tab/>
      </w:r>
      <w:r w:rsidR="002A3F0A">
        <w:rPr>
          <w:rFonts w:ascii="Arial" w:hAnsi="Arial" w:cs="Arial"/>
          <w:u w:val="single"/>
        </w:rPr>
        <w:t>October XX</w:t>
      </w:r>
      <w:r w:rsidR="00B350C1">
        <w:rPr>
          <w:rFonts w:ascii="Arial" w:hAnsi="Arial" w:cs="Arial"/>
          <w:u w:val="single"/>
        </w:rPr>
        <w:t>, 2</w:t>
      </w:r>
      <w:r w:rsidR="00235F87">
        <w:rPr>
          <w:rFonts w:ascii="Arial" w:hAnsi="Arial" w:cs="Arial"/>
          <w:u w:val="single"/>
        </w:rPr>
        <w:t>019</w:t>
      </w:r>
    </w:p>
    <w:p w14:paraId="045F72B2" w14:textId="5B37982B" w:rsidR="00C76A70" w:rsidRDefault="00C76A70">
      <w:pPr>
        <w:pStyle w:val="List"/>
        <w:tabs>
          <w:tab w:val="left" w:pos="9180"/>
        </w:tabs>
        <w:ind w:left="5760" w:hanging="5760"/>
        <w:rPr>
          <w:rFonts w:ascii="Arial" w:hAnsi="Arial" w:cs="Arial"/>
        </w:rPr>
      </w:pPr>
      <w:r>
        <w:rPr>
          <w:rFonts w:ascii="Arial" w:hAnsi="Arial" w:cs="Arial"/>
        </w:rPr>
        <w:tab/>
      </w:r>
      <w:r w:rsidR="002A3F0A">
        <w:rPr>
          <w:rFonts w:ascii="Arial" w:hAnsi="Arial" w:cs="Arial"/>
          <w:u w:val="single"/>
        </w:rPr>
        <w:t>Derek Wood</w:t>
      </w:r>
      <w:r>
        <w:rPr>
          <w:rFonts w:ascii="Arial" w:hAnsi="Arial" w:cs="Arial"/>
          <w:u w:val="single"/>
        </w:rPr>
        <w:tab/>
      </w:r>
      <w:r>
        <w:rPr>
          <w:rFonts w:ascii="Arial" w:hAnsi="Arial" w:cs="Arial"/>
          <w:u w:val="single"/>
        </w:rPr>
        <w:br/>
      </w:r>
      <w:r>
        <w:rPr>
          <w:rFonts w:ascii="Arial" w:hAnsi="Arial" w:cs="Arial"/>
        </w:rPr>
        <w:t>Name of Director or Senior Officer</w:t>
      </w:r>
    </w:p>
    <w:p w14:paraId="5CBFD680" w14:textId="7ED59464" w:rsidR="00C76A70" w:rsidRDefault="00C76A70">
      <w:pPr>
        <w:pStyle w:val="List"/>
        <w:tabs>
          <w:tab w:val="left" w:pos="9180"/>
          <w:tab w:val="left" w:pos="9360"/>
        </w:tabs>
        <w:ind w:left="5760" w:hanging="5760"/>
        <w:rPr>
          <w:rFonts w:ascii="Arial" w:hAnsi="Arial" w:cs="Arial"/>
        </w:rPr>
      </w:pPr>
      <w:r>
        <w:rPr>
          <w:rFonts w:ascii="Arial" w:hAnsi="Arial" w:cs="Arial"/>
        </w:rPr>
        <w:tab/>
      </w:r>
      <w:r w:rsidR="00DB263C">
        <w:rPr>
          <w:rFonts w:ascii="Arial" w:hAnsi="Arial" w:cs="Arial"/>
          <w:i/>
          <w:u w:val="single"/>
        </w:rPr>
        <w:t xml:space="preserve"> </w:t>
      </w:r>
      <w:r w:rsidR="00A03336">
        <w:rPr>
          <w:rFonts w:ascii="Arial" w:hAnsi="Arial" w:cs="Arial"/>
          <w:i/>
          <w:u w:val="single"/>
        </w:rPr>
        <w:t>“</w:t>
      </w:r>
      <w:r w:rsidR="002A3F0A">
        <w:rPr>
          <w:rFonts w:ascii="Arial" w:hAnsi="Arial" w:cs="Arial"/>
          <w:i/>
          <w:u w:val="single"/>
        </w:rPr>
        <w:t>Derek Wood</w:t>
      </w:r>
      <w:r w:rsidR="00FA66FA">
        <w:rPr>
          <w:rFonts w:ascii="Arial" w:hAnsi="Arial" w:cs="Arial"/>
          <w:i/>
          <w:u w:val="single"/>
        </w:rPr>
        <w:t>”</w:t>
      </w:r>
      <w:r w:rsidR="00D213F8">
        <w:rPr>
          <w:rFonts w:ascii="Arial" w:hAnsi="Arial" w:cs="Arial"/>
          <w:i/>
          <w:u w:val="single"/>
        </w:rPr>
        <w:tab/>
      </w:r>
      <w:r>
        <w:rPr>
          <w:rFonts w:ascii="Arial" w:hAnsi="Arial" w:cs="Arial"/>
          <w:u w:val="single"/>
        </w:rPr>
        <w:tab/>
      </w:r>
      <w:r>
        <w:rPr>
          <w:rFonts w:ascii="Arial" w:hAnsi="Arial" w:cs="Arial"/>
        </w:rPr>
        <w:br/>
        <w:t>Signature</w:t>
      </w:r>
    </w:p>
    <w:p w14:paraId="4694E369" w14:textId="77777777" w:rsidR="008E4E95" w:rsidRDefault="008E4E95">
      <w:pPr>
        <w:pStyle w:val="BodyText"/>
        <w:tabs>
          <w:tab w:val="left" w:pos="9180"/>
        </w:tabs>
        <w:spacing w:before="0"/>
        <w:ind w:left="5760"/>
        <w:rPr>
          <w:rFonts w:ascii="Arial" w:hAnsi="Arial" w:cs="Arial"/>
          <w:u w:val="single"/>
        </w:rPr>
      </w:pPr>
    </w:p>
    <w:p w14:paraId="58E51719" w14:textId="62AABA4F" w:rsidR="00C76A70" w:rsidRDefault="002A3F0A">
      <w:pPr>
        <w:pStyle w:val="BodyText"/>
        <w:tabs>
          <w:tab w:val="left" w:pos="9180"/>
        </w:tabs>
        <w:spacing w:before="0"/>
        <w:ind w:left="5760"/>
        <w:rPr>
          <w:rFonts w:ascii="Arial" w:hAnsi="Arial" w:cs="Arial"/>
        </w:rPr>
      </w:pPr>
      <w:r>
        <w:rPr>
          <w:rFonts w:ascii="Arial" w:hAnsi="Arial" w:cs="Arial"/>
          <w:u w:val="single"/>
        </w:rPr>
        <w:t>CEO</w:t>
      </w:r>
      <w:r w:rsidR="00C76A70">
        <w:rPr>
          <w:rFonts w:ascii="Arial" w:hAnsi="Arial" w:cs="Arial"/>
          <w:u w:val="single"/>
        </w:rPr>
        <w:tab/>
      </w:r>
      <w:r w:rsidR="00C76A70">
        <w:rPr>
          <w:rFonts w:ascii="Arial" w:hAnsi="Arial" w:cs="Arial"/>
        </w:rPr>
        <w:br/>
        <w:t>Official Capacity</w:t>
      </w:r>
    </w:p>
    <w:p w14:paraId="67B3FFC2" w14:textId="77777777" w:rsidR="00C76A70" w:rsidRDefault="00C76A70">
      <w:pPr>
        <w:pStyle w:val="BodyText"/>
        <w:tabs>
          <w:tab w:val="left" w:pos="9180"/>
        </w:tabs>
        <w:spacing w:before="0"/>
        <w:ind w:left="5760"/>
        <w:rPr>
          <w:rFonts w:ascii="Arial" w:hAnsi="Arial" w:cs="Arial"/>
        </w:rPr>
      </w:pPr>
    </w:p>
    <w:tbl>
      <w:tblPr>
        <w:tblW w:w="9641" w:type="dxa"/>
        <w:tblInd w:w="-32" w:type="dxa"/>
        <w:tblLayout w:type="fixed"/>
        <w:tblLook w:val="0000" w:firstRow="0" w:lastRow="0" w:firstColumn="0" w:lastColumn="0" w:noHBand="0" w:noVBand="0"/>
      </w:tblPr>
      <w:tblGrid>
        <w:gridCol w:w="4251"/>
        <w:gridCol w:w="2427"/>
        <w:gridCol w:w="2963"/>
      </w:tblGrid>
      <w:tr w:rsidR="00C76A70" w:rsidRPr="00823A9C" w14:paraId="38A00C8B" w14:textId="77777777" w:rsidTr="00253A41">
        <w:tc>
          <w:tcPr>
            <w:tcW w:w="4251" w:type="dxa"/>
            <w:tcBorders>
              <w:top w:val="single" w:sz="8" w:space="0" w:color="000000"/>
              <w:left w:val="single" w:sz="8" w:space="0" w:color="000000"/>
            </w:tcBorders>
          </w:tcPr>
          <w:p w14:paraId="7F67A1F8" w14:textId="77777777" w:rsidR="00C76A70" w:rsidRPr="00823A9C" w:rsidRDefault="00C76A70">
            <w:pPr>
              <w:pStyle w:val="BodyText"/>
              <w:snapToGrid w:val="0"/>
              <w:spacing w:before="0"/>
              <w:rPr>
                <w:rFonts w:ascii="Arial" w:hAnsi="Arial" w:cs="Arial"/>
                <w:b/>
                <w:i/>
                <w:szCs w:val="24"/>
              </w:rPr>
            </w:pPr>
            <w:r w:rsidRPr="00823A9C">
              <w:rPr>
                <w:rFonts w:ascii="Arial" w:hAnsi="Arial" w:cs="Arial"/>
                <w:b/>
                <w:i/>
                <w:szCs w:val="24"/>
              </w:rPr>
              <w:t>Issuer Details</w:t>
            </w:r>
          </w:p>
          <w:p w14:paraId="45BDA7E5" w14:textId="77777777" w:rsidR="00C76A70" w:rsidRPr="00823A9C" w:rsidRDefault="00C76A70">
            <w:pPr>
              <w:pStyle w:val="BodyText"/>
              <w:spacing w:before="0"/>
              <w:rPr>
                <w:rFonts w:ascii="Arial" w:hAnsi="Arial" w:cs="Arial"/>
                <w:szCs w:val="24"/>
              </w:rPr>
            </w:pPr>
            <w:r w:rsidRPr="00823A9C">
              <w:rPr>
                <w:rFonts w:ascii="Arial" w:hAnsi="Arial" w:cs="Arial"/>
                <w:szCs w:val="24"/>
              </w:rPr>
              <w:t>Name of Issuer</w:t>
            </w:r>
          </w:p>
          <w:p w14:paraId="17DEDF53" w14:textId="6A106BE0" w:rsidR="00C76A70" w:rsidRPr="00823A9C" w:rsidRDefault="00E735F5">
            <w:pPr>
              <w:pStyle w:val="BodyText"/>
              <w:rPr>
                <w:rFonts w:ascii="Arial" w:hAnsi="Arial" w:cs="Arial"/>
                <w:szCs w:val="24"/>
              </w:rPr>
            </w:pPr>
            <w:r>
              <w:rPr>
                <w:rFonts w:ascii="Arial" w:hAnsi="Arial" w:cs="Arial"/>
                <w:szCs w:val="24"/>
              </w:rPr>
              <w:t>Tocvan Ventures Inc</w:t>
            </w:r>
            <w:r w:rsidR="00C76A70" w:rsidRPr="00823A9C">
              <w:rPr>
                <w:rFonts w:ascii="Arial" w:hAnsi="Arial" w:cs="Arial"/>
                <w:szCs w:val="24"/>
              </w:rPr>
              <w:t>.</w:t>
            </w:r>
          </w:p>
        </w:tc>
        <w:tc>
          <w:tcPr>
            <w:tcW w:w="2427" w:type="dxa"/>
            <w:tcBorders>
              <w:top w:val="single" w:sz="8" w:space="0" w:color="000000"/>
              <w:left w:val="single" w:sz="8" w:space="0" w:color="000000"/>
            </w:tcBorders>
          </w:tcPr>
          <w:p w14:paraId="5C2A328A" w14:textId="77777777" w:rsidR="00C76A70" w:rsidRPr="00823A9C" w:rsidRDefault="00C76A70">
            <w:pPr>
              <w:pStyle w:val="BodyText"/>
              <w:snapToGrid w:val="0"/>
              <w:spacing w:before="0"/>
              <w:rPr>
                <w:rFonts w:ascii="Arial" w:hAnsi="Arial" w:cs="Arial"/>
                <w:szCs w:val="24"/>
              </w:rPr>
            </w:pPr>
            <w:r w:rsidRPr="00823A9C">
              <w:rPr>
                <w:rFonts w:ascii="Arial" w:hAnsi="Arial" w:cs="Arial"/>
                <w:szCs w:val="24"/>
              </w:rPr>
              <w:t>For  Month End</w:t>
            </w:r>
          </w:p>
          <w:p w14:paraId="59E1CB99" w14:textId="77777777" w:rsidR="00C76A70" w:rsidRDefault="00C76A70">
            <w:pPr>
              <w:rPr>
                <w:rFonts w:ascii="Arial" w:hAnsi="Arial" w:cs="Arial"/>
                <w:sz w:val="24"/>
                <w:szCs w:val="24"/>
                <w:lang w:val="en-GB"/>
              </w:rPr>
            </w:pPr>
          </w:p>
          <w:p w14:paraId="464C82E6" w14:textId="77777777" w:rsidR="00AE5463" w:rsidRPr="00823A9C" w:rsidRDefault="00AE5463">
            <w:pPr>
              <w:rPr>
                <w:rFonts w:ascii="Arial" w:hAnsi="Arial" w:cs="Arial"/>
                <w:sz w:val="24"/>
                <w:szCs w:val="24"/>
                <w:lang w:val="en-GB"/>
              </w:rPr>
            </w:pPr>
          </w:p>
          <w:p w14:paraId="004694FD" w14:textId="6AADCABA" w:rsidR="00C76A70" w:rsidRPr="00823A9C" w:rsidRDefault="002A3F0A" w:rsidP="002A3F0A">
            <w:pPr>
              <w:pStyle w:val="BodyText"/>
              <w:spacing w:before="0"/>
              <w:rPr>
                <w:rFonts w:ascii="Arial" w:hAnsi="Arial" w:cs="Arial"/>
                <w:szCs w:val="24"/>
              </w:rPr>
            </w:pPr>
            <w:r>
              <w:rPr>
                <w:rFonts w:ascii="Arial" w:hAnsi="Arial" w:cs="Arial"/>
                <w:szCs w:val="24"/>
                <w:lang w:eastAsia="zh-CN"/>
              </w:rPr>
              <w:t>September</w:t>
            </w:r>
            <w:r w:rsidR="008720A5">
              <w:rPr>
                <w:rFonts w:ascii="Arial" w:hAnsi="Arial" w:cs="Arial"/>
                <w:szCs w:val="24"/>
                <w:lang w:eastAsia="zh-CN"/>
              </w:rPr>
              <w:t xml:space="preserve"> </w:t>
            </w:r>
            <w:r>
              <w:rPr>
                <w:rFonts w:ascii="Arial" w:hAnsi="Arial" w:cs="Arial"/>
                <w:szCs w:val="24"/>
                <w:lang w:eastAsia="zh-CN"/>
              </w:rPr>
              <w:t>30</w:t>
            </w:r>
            <w:r w:rsidR="00E02E0D">
              <w:rPr>
                <w:rFonts w:ascii="Arial" w:hAnsi="Arial" w:cs="Arial"/>
                <w:szCs w:val="24"/>
                <w:lang w:eastAsia="zh-CN"/>
              </w:rPr>
              <w:t>,</w:t>
            </w:r>
            <w:r w:rsidR="00B54C66">
              <w:rPr>
                <w:rFonts w:ascii="Arial" w:hAnsi="Arial" w:cs="Arial"/>
                <w:szCs w:val="24"/>
              </w:rPr>
              <w:t xml:space="preserve"> </w:t>
            </w:r>
            <w:r w:rsidR="008720A5">
              <w:rPr>
                <w:rFonts w:ascii="Arial" w:hAnsi="Arial" w:cs="Arial"/>
                <w:szCs w:val="24"/>
              </w:rPr>
              <w:t>2019</w:t>
            </w:r>
          </w:p>
        </w:tc>
        <w:tc>
          <w:tcPr>
            <w:tcW w:w="2963" w:type="dxa"/>
            <w:tcBorders>
              <w:top w:val="single" w:sz="8" w:space="0" w:color="000000"/>
              <w:left w:val="single" w:sz="8" w:space="0" w:color="000000"/>
              <w:right w:val="single" w:sz="8" w:space="0" w:color="000000"/>
            </w:tcBorders>
          </w:tcPr>
          <w:p w14:paraId="2ECE62D0" w14:textId="77777777" w:rsidR="00C76A70" w:rsidRPr="00823A9C" w:rsidRDefault="00C76A70">
            <w:pPr>
              <w:pStyle w:val="BodyText"/>
              <w:snapToGrid w:val="0"/>
              <w:spacing w:before="0"/>
              <w:rPr>
                <w:rFonts w:ascii="Arial" w:hAnsi="Arial" w:cs="Arial"/>
                <w:szCs w:val="24"/>
              </w:rPr>
            </w:pPr>
            <w:r w:rsidRPr="00823A9C">
              <w:rPr>
                <w:rFonts w:ascii="Arial" w:hAnsi="Arial" w:cs="Arial"/>
                <w:szCs w:val="24"/>
              </w:rPr>
              <w:t>Date of Report</w:t>
            </w:r>
          </w:p>
          <w:p w14:paraId="3EB1822E" w14:textId="77777777" w:rsidR="00C76A70" w:rsidRPr="00823A9C" w:rsidRDefault="00C76A70">
            <w:pPr>
              <w:pStyle w:val="BodyText"/>
              <w:spacing w:before="0"/>
              <w:rPr>
                <w:rFonts w:ascii="Arial" w:hAnsi="Arial" w:cs="Arial"/>
                <w:szCs w:val="24"/>
              </w:rPr>
            </w:pPr>
            <w:r w:rsidRPr="00823A9C">
              <w:rPr>
                <w:rFonts w:ascii="Arial" w:hAnsi="Arial" w:cs="Arial"/>
                <w:szCs w:val="24"/>
              </w:rPr>
              <w:t>YY/MM/DD</w:t>
            </w:r>
          </w:p>
          <w:p w14:paraId="3ADC04EA" w14:textId="77777777" w:rsidR="00C76A70" w:rsidRPr="00823A9C" w:rsidRDefault="00C76A70">
            <w:pPr>
              <w:pStyle w:val="BodyText"/>
              <w:spacing w:before="0"/>
              <w:rPr>
                <w:rFonts w:ascii="Arial" w:hAnsi="Arial" w:cs="Arial"/>
                <w:szCs w:val="24"/>
              </w:rPr>
            </w:pPr>
          </w:p>
          <w:p w14:paraId="25B5558F" w14:textId="500C621A" w:rsidR="00C76A70" w:rsidRPr="00823A9C" w:rsidRDefault="00235F87" w:rsidP="002A3F0A">
            <w:pPr>
              <w:rPr>
                <w:rFonts w:ascii="Arial" w:hAnsi="Arial" w:cs="Arial"/>
                <w:sz w:val="24"/>
                <w:szCs w:val="24"/>
                <w:lang w:eastAsia="zh-CN"/>
              </w:rPr>
            </w:pPr>
            <w:r>
              <w:rPr>
                <w:rFonts w:ascii="Arial" w:hAnsi="Arial" w:cs="Arial"/>
                <w:sz w:val="24"/>
                <w:szCs w:val="24"/>
              </w:rPr>
              <w:t>19</w:t>
            </w:r>
            <w:r w:rsidR="00D52881">
              <w:rPr>
                <w:rFonts w:ascii="Arial" w:hAnsi="Arial" w:cs="Arial"/>
                <w:sz w:val="24"/>
                <w:szCs w:val="24"/>
              </w:rPr>
              <w:t>/</w:t>
            </w:r>
            <w:r w:rsidR="002A3F0A">
              <w:rPr>
                <w:rFonts w:ascii="Arial" w:hAnsi="Arial" w:cs="Arial"/>
                <w:sz w:val="24"/>
                <w:szCs w:val="24"/>
              </w:rPr>
              <w:t>10</w:t>
            </w:r>
            <w:r w:rsidR="009661E2">
              <w:rPr>
                <w:rFonts w:ascii="Arial" w:hAnsi="Arial" w:cs="Arial"/>
                <w:sz w:val="24"/>
                <w:szCs w:val="24"/>
              </w:rPr>
              <w:t>/</w:t>
            </w:r>
            <w:r w:rsidR="002A3F0A">
              <w:rPr>
                <w:rFonts w:ascii="Arial" w:hAnsi="Arial" w:cs="Arial"/>
                <w:sz w:val="24"/>
                <w:szCs w:val="24"/>
              </w:rPr>
              <w:t>XX</w:t>
            </w:r>
          </w:p>
        </w:tc>
      </w:tr>
      <w:tr w:rsidR="00C76A70" w:rsidRPr="00823A9C" w14:paraId="76E1B77F" w14:textId="77777777" w:rsidTr="00253A41">
        <w:trPr>
          <w:cantSplit/>
        </w:trPr>
        <w:tc>
          <w:tcPr>
            <w:tcW w:w="9641" w:type="dxa"/>
            <w:gridSpan w:val="3"/>
            <w:tcBorders>
              <w:top w:val="single" w:sz="8" w:space="0" w:color="000000"/>
              <w:left w:val="single" w:sz="8" w:space="0" w:color="000000"/>
              <w:bottom w:val="single" w:sz="8" w:space="0" w:color="000000"/>
              <w:right w:val="single" w:sz="8" w:space="0" w:color="000000"/>
            </w:tcBorders>
          </w:tcPr>
          <w:p w14:paraId="6F0DEFCF" w14:textId="77777777" w:rsidR="00C76A70" w:rsidRPr="00823A9C" w:rsidRDefault="00C76A70">
            <w:pPr>
              <w:pStyle w:val="BodyText"/>
              <w:snapToGrid w:val="0"/>
              <w:spacing w:before="0"/>
              <w:rPr>
                <w:rFonts w:ascii="Arial" w:hAnsi="Arial" w:cs="Arial"/>
                <w:szCs w:val="24"/>
              </w:rPr>
            </w:pPr>
            <w:r w:rsidRPr="00823A9C">
              <w:rPr>
                <w:rFonts w:ascii="Arial" w:hAnsi="Arial" w:cs="Arial"/>
                <w:szCs w:val="24"/>
              </w:rPr>
              <w:t>Issuer Address</w:t>
            </w:r>
          </w:p>
          <w:p w14:paraId="04B5C4B3" w14:textId="77777777" w:rsidR="00C76A70" w:rsidRPr="00823A9C" w:rsidRDefault="00C76A70">
            <w:pPr>
              <w:pStyle w:val="BodyText"/>
              <w:spacing w:before="0"/>
              <w:rPr>
                <w:rFonts w:ascii="Arial" w:hAnsi="Arial" w:cs="Arial"/>
                <w:szCs w:val="24"/>
              </w:rPr>
            </w:pPr>
          </w:p>
          <w:p w14:paraId="4C47BB1A" w14:textId="77777777" w:rsidR="00C76A70" w:rsidRPr="00823A9C" w:rsidRDefault="00E82D32" w:rsidP="00E82D32">
            <w:pPr>
              <w:pStyle w:val="BodyText"/>
              <w:spacing w:before="0"/>
              <w:rPr>
                <w:rFonts w:ascii="Arial" w:hAnsi="Arial" w:cs="Arial"/>
                <w:szCs w:val="24"/>
              </w:rPr>
            </w:pPr>
            <w:r>
              <w:rPr>
                <w:rFonts w:ascii="Arial" w:hAnsi="Arial" w:cs="Arial"/>
                <w:szCs w:val="24"/>
              </w:rPr>
              <w:t>82</w:t>
            </w:r>
            <w:r w:rsidR="00D213F8">
              <w:rPr>
                <w:rFonts w:ascii="Arial" w:hAnsi="Arial" w:cs="Arial"/>
                <w:szCs w:val="24"/>
              </w:rPr>
              <w:t xml:space="preserve">0 – </w:t>
            </w:r>
            <w:r>
              <w:rPr>
                <w:rFonts w:ascii="Arial" w:hAnsi="Arial" w:cs="Arial"/>
                <w:szCs w:val="24"/>
              </w:rPr>
              <w:t>1130</w:t>
            </w:r>
            <w:r w:rsidR="00D213F8">
              <w:rPr>
                <w:rFonts w:ascii="Arial" w:hAnsi="Arial" w:cs="Arial"/>
                <w:szCs w:val="24"/>
              </w:rPr>
              <w:t xml:space="preserve"> </w:t>
            </w:r>
            <w:r w:rsidR="00C76A70" w:rsidRPr="00823A9C">
              <w:rPr>
                <w:rFonts w:ascii="Arial" w:hAnsi="Arial" w:cs="Arial"/>
                <w:szCs w:val="24"/>
              </w:rPr>
              <w:t xml:space="preserve">West </w:t>
            </w:r>
            <w:r w:rsidR="00D213F8">
              <w:rPr>
                <w:rFonts w:ascii="Arial" w:hAnsi="Arial" w:cs="Arial"/>
                <w:szCs w:val="24"/>
              </w:rPr>
              <w:t>Pender</w:t>
            </w:r>
            <w:r w:rsidR="00C76A70" w:rsidRPr="00823A9C">
              <w:rPr>
                <w:rFonts w:ascii="Arial" w:hAnsi="Arial" w:cs="Arial"/>
                <w:szCs w:val="24"/>
              </w:rPr>
              <w:t xml:space="preserve"> Street</w:t>
            </w:r>
          </w:p>
        </w:tc>
      </w:tr>
      <w:tr w:rsidR="00C76A70" w:rsidRPr="00823A9C" w14:paraId="73500B88" w14:textId="77777777" w:rsidTr="00253A41">
        <w:tc>
          <w:tcPr>
            <w:tcW w:w="4251" w:type="dxa"/>
            <w:tcBorders>
              <w:top w:val="single" w:sz="8" w:space="0" w:color="000000"/>
              <w:left w:val="single" w:sz="8" w:space="0" w:color="000000"/>
              <w:bottom w:val="single" w:sz="8" w:space="0" w:color="000000"/>
            </w:tcBorders>
          </w:tcPr>
          <w:p w14:paraId="4C498849" w14:textId="77777777" w:rsidR="00C76A70" w:rsidRPr="00823A9C" w:rsidRDefault="00C76A70">
            <w:pPr>
              <w:pStyle w:val="BodyText"/>
              <w:snapToGrid w:val="0"/>
              <w:spacing w:before="0"/>
              <w:rPr>
                <w:rFonts w:ascii="Arial" w:hAnsi="Arial" w:cs="Arial"/>
                <w:szCs w:val="24"/>
              </w:rPr>
            </w:pPr>
            <w:r w:rsidRPr="00823A9C">
              <w:rPr>
                <w:rFonts w:ascii="Arial" w:hAnsi="Arial" w:cs="Arial"/>
                <w:szCs w:val="24"/>
              </w:rPr>
              <w:t>City/Province/Postal Code</w:t>
            </w:r>
          </w:p>
          <w:p w14:paraId="3BFE29D1" w14:textId="77777777" w:rsidR="00C76A70" w:rsidRPr="00823A9C" w:rsidRDefault="00C76A70">
            <w:pPr>
              <w:pStyle w:val="BodyText"/>
              <w:spacing w:before="0"/>
              <w:rPr>
                <w:rFonts w:ascii="Arial" w:hAnsi="Arial" w:cs="Arial"/>
                <w:szCs w:val="24"/>
              </w:rPr>
            </w:pPr>
          </w:p>
          <w:p w14:paraId="209713D7" w14:textId="77777777" w:rsidR="00C76A70" w:rsidRPr="00823A9C" w:rsidRDefault="00C76A70" w:rsidP="00E82D32">
            <w:pPr>
              <w:pStyle w:val="BodyText"/>
              <w:spacing w:before="0"/>
              <w:rPr>
                <w:rFonts w:ascii="Arial" w:hAnsi="Arial" w:cs="Arial"/>
                <w:szCs w:val="24"/>
              </w:rPr>
            </w:pPr>
            <w:r w:rsidRPr="00823A9C">
              <w:rPr>
                <w:rFonts w:ascii="Arial" w:hAnsi="Arial" w:cs="Arial"/>
                <w:szCs w:val="24"/>
              </w:rPr>
              <w:t xml:space="preserve">Vancouver, BC </w:t>
            </w:r>
            <w:r w:rsidR="00D213F8">
              <w:rPr>
                <w:rFonts w:ascii="Arial" w:hAnsi="Arial" w:cs="Arial"/>
                <w:szCs w:val="24"/>
              </w:rPr>
              <w:t>V6</w:t>
            </w:r>
            <w:r w:rsidR="00E82D32">
              <w:rPr>
                <w:rFonts w:ascii="Arial" w:hAnsi="Arial" w:cs="Arial"/>
                <w:szCs w:val="24"/>
              </w:rPr>
              <w:t>E</w:t>
            </w:r>
            <w:r w:rsidR="00D213F8">
              <w:rPr>
                <w:rFonts w:ascii="Arial" w:hAnsi="Arial" w:cs="Arial"/>
                <w:szCs w:val="24"/>
              </w:rPr>
              <w:t xml:space="preserve"> </w:t>
            </w:r>
            <w:r w:rsidR="00E82D32">
              <w:rPr>
                <w:rFonts w:ascii="Arial" w:hAnsi="Arial" w:cs="Arial"/>
                <w:szCs w:val="24"/>
              </w:rPr>
              <w:t>4A4</w:t>
            </w:r>
          </w:p>
        </w:tc>
        <w:tc>
          <w:tcPr>
            <w:tcW w:w="2427" w:type="dxa"/>
            <w:tcBorders>
              <w:top w:val="single" w:sz="8" w:space="0" w:color="000000"/>
              <w:left w:val="single" w:sz="8" w:space="0" w:color="000000"/>
              <w:bottom w:val="single" w:sz="8" w:space="0" w:color="000000"/>
            </w:tcBorders>
          </w:tcPr>
          <w:p w14:paraId="5EE0DB92" w14:textId="77777777" w:rsidR="00C76A70" w:rsidRPr="00823A9C" w:rsidRDefault="00C76A70">
            <w:pPr>
              <w:pStyle w:val="BodyText"/>
              <w:snapToGrid w:val="0"/>
              <w:spacing w:before="0"/>
              <w:rPr>
                <w:rFonts w:ascii="Arial" w:hAnsi="Arial" w:cs="Arial"/>
                <w:szCs w:val="24"/>
              </w:rPr>
            </w:pPr>
            <w:r w:rsidRPr="00823A9C">
              <w:rPr>
                <w:rFonts w:ascii="Arial" w:hAnsi="Arial" w:cs="Arial"/>
                <w:szCs w:val="24"/>
              </w:rPr>
              <w:t>Issuer Fax No.</w:t>
            </w:r>
          </w:p>
          <w:p w14:paraId="73546047" w14:textId="77777777" w:rsidR="00C76A70" w:rsidRPr="00823A9C" w:rsidRDefault="00C76A70">
            <w:pPr>
              <w:pStyle w:val="BodyText"/>
              <w:spacing w:before="0"/>
              <w:rPr>
                <w:rFonts w:ascii="Arial" w:hAnsi="Arial" w:cs="Arial"/>
                <w:szCs w:val="24"/>
              </w:rPr>
            </w:pPr>
          </w:p>
          <w:p w14:paraId="06FE87BF" w14:textId="77777777" w:rsidR="00C76A70" w:rsidRPr="00823A9C" w:rsidRDefault="00DC5240" w:rsidP="00D213F8">
            <w:pPr>
              <w:pStyle w:val="BodyText"/>
              <w:spacing w:before="0"/>
              <w:rPr>
                <w:rFonts w:ascii="Arial" w:hAnsi="Arial" w:cs="Arial"/>
                <w:szCs w:val="24"/>
              </w:rPr>
            </w:pPr>
            <w:r w:rsidRPr="00823A9C">
              <w:rPr>
                <w:rFonts w:ascii="Arial" w:hAnsi="Arial" w:cs="Arial"/>
                <w:szCs w:val="24"/>
              </w:rPr>
              <w:t>(</w:t>
            </w:r>
            <w:r w:rsidR="00D213F8">
              <w:rPr>
                <w:rFonts w:ascii="Arial" w:hAnsi="Arial" w:cs="Arial"/>
                <w:szCs w:val="24"/>
              </w:rPr>
              <w:t>604</w:t>
            </w:r>
            <w:r w:rsidR="004657CC" w:rsidRPr="00823A9C">
              <w:rPr>
                <w:rFonts w:ascii="Arial" w:hAnsi="Arial" w:cs="Arial"/>
                <w:szCs w:val="24"/>
              </w:rPr>
              <w:t xml:space="preserve">) </w:t>
            </w:r>
            <w:r w:rsidR="00D213F8">
              <w:rPr>
                <w:rFonts w:ascii="Arial" w:hAnsi="Arial" w:cs="Arial"/>
                <w:szCs w:val="24"/>
              </w:rPr>
              <w:t>648-0517</w:t>
            </w:r>
          </w:p>
        </w:tc>
        <w:tc>
          <w:tcPr>
            <w:tcW w:w="2963" w:type="dxa"/>
            <w:tcBorders>
              <w:top w:val="single" w:sz="8" w:space="0" w:color="000000"/>
              <w:left w:val="single" w:sz="8" w:space="0" w:color="000000"/>
              <w:bottom w:val="single" w:sz="8" w:space="0" w:color="000000"/>
              <w:right w:val="single" w:sz="8" w:space="0" w:color="000000"/>
            </w:tcBorders>
          </w:tcPr>
          <w:p w14:paraId="6DAA58EA" w14:textId="77777777" w:rsidR="00C76A70" w:rsidRPr="00823A9C" w:rsidRDefault="00C76A70">
            <w:pPr>
              <w:pStyle w:val="BodyText"/>
              <w:snapToGrid w:val="0"/>
              <w:spacing w:before="0"/>
              <w:rPr>
                <w:rFonts w:ascii="Arial" w:hAnsi="Arial" w:cs="Arial"/>
                <w:szCs w:val="24"/>
              </w:rPr>
            </w:pPr>
            <w:r w:rsidRPr="00823A9C">
              <w:rPr>
                <w:rFonts w:ascii="Arial" w:hAnsi="Arial" w:cs="Arial"/>
                <w:szCs w:val="24"/>
              </w:rPr>
              <w:t>Issuer Telephone No.</w:t>
            </w:r>
          </w:p>
          <w:p w14:paraId="3B22017E" w14:textId="77777777" w:rsidR="00C76A70" w:rsidRPr="00823A9C" w:rsidRDefault="00C76A70">
            <w:pPr>
              <w:pStyle w:val="BodyText"/>
              <w:spacing w:before="0"/>
              <w:rPr>
                <w:rFonts w:ascii="Arial" w:hAnsi="Arial" w:cs="Arial"/>
                <w:szCs w:val="24"/>
              </w:rPr>
            </w:pPr>
          </w:p>
          <w:p w14:paraId="22A01B9D" w14:textId="251B840F" w:rsidR="00C76A70" w:rsidRPr="00823A9C" w:rsidRDefault="00F371F3" w:rsidP="00E735F5">
            <w:pPr>
              <w:pStyle w:val="BodyText"/>
              <w:spacing w:before="0"/>
              <w:rPr>
                <w:rFonts w:ascii="Arial" w:hAnsi="Arial" w:cs="Arial"/>
                <w:szCs w:val="24"/>
              </w:rPr>
            </w:pPr>
            <w:r>
              <w:rPr>
                <w:lang w:val="en-US"/>
              </w:rPr>
              <w:t>403-</w:t>
            </w:r>
            <w:r w:rsidR="00E735F5">
              <w:rPr>
                <w:lang w:val="en-US"/>
              </w:rPr>
              <w:t>200-3569</w:t>
            </w:r>
          </w:p>
        </w:tc>
      </w:tr>
      <w:tr w:rsidR="00C76A70" w:rsidRPr="00823A9C" w14:paraId="6F74166F" w14:textId="77777777" w:rsidTr="00253A41">
        <w:tc>
          <w:tcPr>
            <w:tcW w:w="4251" w:type="dxa"/>
            <w:tcBorders>
              <w:top w:val="single" w:sz="8" w:space="0" w:color="000000"/>
              <w:left w:val="single" w:sz="8" w:space="0" w:color="000000"/>
              <w:bottom w:val="single" w:sz="8" w:space="0" w:color="000000"/>
            </w:tcBorders>
          </w:tcPr>
          <w:p w14:paraId="60D754C5" w14:textId="77777777" w:rsidR="00C76A70" w:rsidRPr="00823A9C" w:rsidRDefault="00C76A70">
            <w:pPr>
              <w:pStyle w:val="BodyText"/>
              <w:snapToGrid w:val="0"/>
              <w:spacing w:before="0"/>
              <w:rPr>
                <w:rFonts w:ascii="Arial" w:hAnsi="Arial" w:cs="Arial"/>
                <w:szCs w:val="24"/>
              </w:rPr>
            </w:pPr>
            <w:r w:rsidRPr="00823A9C">
              <w:rPr>
                <w:rFonts w:ascii="Arial" w:hAnsi="Arial" w:cs="Arial"/>
                <w:szCs w:val="24"/>
              </w:rPr>
              <w:t>Contact Name</w:t>
            </w:r>
          </w:p>
          <w:p w14:paraId="3FDBE6DA" w14:textId="77777777" w:rsidR="00C76A70" w:rsidRPr="00823A9C" w:rsidRDefault="00C76A70">
            <w:pPr>
              <w:pStyle w:val="BodyText"/>
              <w:spacing w:before="0"/>
              <w:rPr>
                <w:rFonts w:ascii="Arial" w:hAnsi="Arial" w:cs="Arial"/>
                <w:szCs w:val="24"/>
              </w:rPr>
            </w:pPr>
          </w:p>
          <w:p w14:paraId="72341880" w14:textId="77777777" w:rsidR="00C76A70" w:rsidRPr="00823A9C" w:rsidRDefault="0047594C" w:rsidP="0047594C">
            <w:pPr>
              <w:pStyle w:val="BodyText"/>
              <w:spacing w:before="0"/>
              <w:rPr>
                <w:rFonts w:ascii="Arial" w:hAnsi="Arial" w:cs="Arial"/>
                <w:szCs w:val="24"/>
              </w:rPr>
            </w:pPr>
            <w:r>
              <w:rPr>
                <w:rFonts w:ascii="Arial" w:hAnsi="Arial" w:cs="Arial"/>
                <w:szCs w:val="24"/>
              </w:rPr>
              <w:t>Greg Ball</w:t>
            </w:r>
          </w:p>
        </w:tc>
        <w:tc>
          <w:tcPr>
            <w:tcW w:w="2427" w:type="dxa"/>
            <w:tcBorders>
              <w:top w:val="single" w:sz="8" w:space="0" w:color="000000"/>
              <w:left w:val="single" w:sz="8" w:space="0" w:color="000000"/>
              <w:bottom w:val="single" w:sz="8" w:space="0" w:color="000000"/>
            </w:tcBorders>
          </w:tcPr>
          <w:p w14:paraId="539CE880" w14:textId="77777777" w:rsidR="00C76A70" w:rsidRPr="00823A9C" w:rsidRDefault="00C76A70" w:rsidP="00DC5240">
            <w:pPr>
              <w:pStyle w:val="BodyText"/>
              <w:spacing w:before="0"/>
              <w:rPr>
                <w:rFonts w:ascii="Arial" w:hAnsi="Arial" w:cs="Arial"/>
                <w:szCs w:val="24"/>
              </w:rPr>
            </w:pPr>
            <w:r w:rsidRPr="00823A9C">
              <w:rPr>
                <w:rFonts w:ascii="Arial" w:hAnsi="Arial" w:cs="Arial"/>
                <w:szCs w:val="24"/>
              </w:rPr>
              <w:t>Contact Position</w:t>
            </w:r>
          </w:p>
          <w:p w14:paraId="45905609" w14:textId="77777777" w:rsidR="00DC5240" w:rsidRPr="00823A9C" w:rsidRDefault="00DC5240" w:rsidP="00DC5240">
            <w:pPr>
              <w:pStyle w:val="BodyText"/>
              <w:spacing w:before="0"/>
              <w:rPr>
                <w:rFonts w:ascii="Arial" w:hAnsi="Arial" w:cs="Arial"/>
                <w:szCs w:val="24"/>
              </w:rPr>
            </w:pPr>
          </w:p>
          <w:p w14:paraId="4D416173" w14:textId="75947A3D" w:rsidR="00C76A70" w:rsidRPr="00823A9C" w:rsidRDefault="004657CC" w:rsidP="00DC5240">
            <w:pPr>
              <w:pStyle w:val="BodyText"/>
              <w:spacing w:before="0"/>
              <w:rPr>
                <w:rFonts w:ascii="Arial" w:hAnsi="Arial" w:cs="Arial"/>
                <w:szCs w:val="24"/>
              </w:rPr>
            </w:pPr>
            <w:r w:rsidRPr="00823A9C">
              <w:rPr>
                <w:rFonts w:ascii="Arial" w:hAnsi="Arial" w:cs="Arial"/>
                <w:szCs w:val="24"/>
              </w:rPr>
              <w:t>CFO</w:t>
            </w:r>
            <w:r w:rsidR="00E735F5">
              <w:rPr>
                <w:rFonts w:ascii="Arial" w:hAnsi="Arial" w:cs="Arial"/>
                <w:szCs w:val="24"/>
              </w:rPr>
              <w:t>/Director</w:t>
            </w:r>
          </w:p>
        </w:tc>
        <w:tc>
          <w:tcPr>
            <w:tcW w:w="2963" w:type="dxa"/>
            <w:tcBorders>
              <w:top w:val="single" w:sz="8" w:space="0" w:color="000000"/>
              <w:left w:val="single" w:sz="8" w:space="0" w:color="000000"/>
              <w:bottom w:val="single" w:sz="8" w:space="0" w:color="000000"/>
              <w:right w:val="single" w:sz="8" w:space="0" w:color="000000"/>
            </w:tcBorders>
          </w:tcPr>
          <w:p w14:paraId="60444BDF" w14:textId="77777777" w:rsidR="00C76A70" w:rsidRPr="00823A9C" w:rsidRDefault="00C76A70">
            <w:pPr>
              <w:pStyle w:val="BodyText"/>
              <w:snapToGrid w:val="0"/>
              <w:spacing w:before="0"/>
              <w:rPr>
                <w:rFonts w:ascii="Arial" w:hAnsi="Arial" w:cs="Arial"/>
                <w:szCs w:val="24"/>
              </w:rPr>
            </w:pPr>
            <w:r w:rsidRPr="00823A9C">
              <w:rPr>
                <w:rFonts w:ascii="Arial" w:hAnsi="Arial" w:cs="Arial"/>
                <w:szCs w:val="24"/>
              </w:rPr>
              <w:t>Contact Telephone No.</w:t>
            </w:r>
          </w:p>
          <w:p w14:paraId="371F94B6" w14:textId="77777777" w:rsidR="00C76A70" w:rsidRPr="00823A9C" w:rsidRDefault="00C76A70">
            <w:pPr>
              <w:rPr>
                <w:rFonts w:ascii="Arial" w:hAnsi="Arial" w:cs="Arial"/>
                <w:sz w:val="24"/>
                <w:szCs w:val="24"/>
                <w:lang w:val="en-GB"/>
              </w:rPr>
            </w:pPr>
          </w:p>
          <w:p w14:paraId="5198D6C5" w14:textId="77777777" w:rsidR="00C76A70" w:rsidRPr="00823A9C" w:rsidRDefault="004657CC" w:rsidP="0047594C">
            <w:pPr>
              <w:rPr>
                <w:rFonts w:ascii="Arial" w:hAnsi="Arial" w:cs="Arial"/>
                <w:sz w:val="24"/>
                <w:szCs w:val="24"/>
              </w:rPr>
            </w:pPr>
            <w:r w:rsidRPr="00823A9C">
              <w:rPr>
                <w:rFonts w:ascii="Arial" w:hAnsi="Arial" w:cs="Arial"/>
                <w:sz w:val="24"/>
                <w:szCs w:val="24"/>
                <w:lang w:val="en-GB"/>
              </w:rPr>
              <w:t xml:space="preserve">(604) </w:t>
            </w:r>
            <w:r w:rsidR="00D213F8">
              <w:rPr>
                <w:rFonts w:ascii="Arial" w:hAnsi="Arial" w:cs="Arial"/>
                <w:sz w:val="24"/>
                <w:szCs w:val="24"/>
                <w:lang w:val="en-GB"/>
              </w:rPr>
              <w:t>648-</w:t>
            </w:r>
            <w:r w:rsidR="0047594C">
              <w:rPr>
                <w:rFonts w:ascii="Arial" w:hAnsi="Arial" w:cs="Arial"/>
                <w:sz w:val="24"/>
                <w:szCs w:val="24"/>
                <w:lang w:val="en-GB"/>
              </w:rPr>
              <w:t>0516</w:t>
            </w:r>
          </w:p>
        </w:tc>
      </w:tr>
      <w:tr w:rsidR="00C76A70" w:rsidRPr="00823A9C" w14:paraId="6C499030" w14:textId="77777777" w:rsidTr="00253A41">
        <w:trPr>
          <w:cantSplit/>
        </w:trPr>
        <w:tc>
          <w:tcPr>
            <w:tcW w:w="4251" w:type="dxa"/>
            <w:tcBorders>
              <w:top w:val="single" w:sz="8" w:space="0" w:color="000000"/>
              <w:left w:val="single" w:sz="8" w:space="0" w:color="000000"/>
              <w:bottom w:val="single" w:sz="8" w:space="0" w:color="000000"/>
            </w:tcBorders>
          </w:tcPr>
          <w:p w14:paraId="538D9C7B" w14:textId="77777777" w:rsidR="00C76A70" w:rsidRPr="00823A9C" w:rsidRDefault="00C76A70">
            <w:pPr>
              <w:pStyle w:val="BodyText"/>
              <w:snapToGrid w:val="0"/>
              <w:spacing w:before="0"/>
              <w:rPr>
                <w:rFonts w:ascii="Arial" w:hAnsi="Arial" w:cs="Arial"/>
                <w:szCs w:val="24"/>
              </w:rPr>
            </w:pPr>
            <w:r w:rsidRPr="00823A9C">
              <w:rPr>
                <w:rFonts w:ascii="Arial" w:hAnsi="Arial" w:cs="Arial"/>
                <w:szCs w:val="24"/>
              </w:rPr>
              <w:t>Contact Email Address</w:t>
            </w:r>
          </w:p>
          <w:p w14:paraId="7AB8F3C5" w14:textId="77777777" w:rsidR="00C76A70" w:rsidRPr="00823A9C" w:rsidRDefault="009B677C" w:rsidP="00F15F43">
            <w:pPr>
              <w:pStyle w:val="BodyText"/>
              <w:snapToGrid w:val="0"/>
              <w:spacing w:before="0"/>
              <w:rPr>
                <w:rFonts w:ascii="Arial" w:hAnsi="Arial" w:cs="Arial"/>
                <w:szCs w:val="24"/>
              </w:rPr>
            </w:pPr>
            <w:hyperlink r:id="rId9" w:history="1">
              <w:r w:rsidR="0047594C" w:rsidRPr="00E14F16">
                <w:rPr>
                  <w:rStyle w:val="Hyperlink"/>
                  <w:rFonts w:ascii="Arial" w:hAnsi="Arial" w:cs="Arial"/>
                  <w:szCs w:val="24"/>
                </w:rPr>
                <w:t>greg@dacostacorp.com</w:t>
              </w:r>
            </w:hyperlink>
          </w:p>
        </w:tc>
        <w:tc>
          <w:tcPr>
            <w:tcW w:w="5390" w:type="dxa"/>
            <w:gridSpan w:val="2"/>
            <w:tcBorders>
              <w:top w:val="single" w:sz="8" w:space="0" w:color="000000"/>
              <w:left w:val="single" w:sz="8" w:space="0" w:color="000000"/>
              <w:bottom w:val="single" w:sz="8" w:space="0" w:color="000000"/>
              <w:right w:val="single" w:sz="8" w:space="0" w:color="000000"/>
            </w:tcBorders>
          </w:tcPr>
          <w:p w14:paraId="246CCBA6" w14:textId="77777777" w:rsidR="00C76A70" w:rsidRPr="00823A9C" w:rsidRDefault="00C76A70">
            <w:pPr>
              <w:pStyle w:val="BodyText"/>
              <w:snapToGrid w:val="0"/>
              <w:spacing w:before="0"/>
              <w:rPr>
                <w:rFonts w:ascii="Arial" w:hAnsi="Arial" w:cs="Arial"/>
                <w:szCs w:val="24"/>
              </w:rPr>
            </w:pPr>
            <w:r w:rsidRPr="00823A9C">
              <w:rPr>
                <w:rFonts w:ascii="Arial" w:hAnsi="Arial" w:cs="Arial"/>
                <w:szCs w:val="24"/>
              </w:rPr>
              <w:t>Web Site Address</w:t>
            </w:r>
          </w:p>
          <w:p w14:paraId="7CCD552D" w14:textId="77777777" w:rsidR="00C76A70" w:rsidRPr="00823A9C" w:rsidRDefault="0047594C" w:rsidP="00127243">
            <w:pPr>
              <w:pStyle w:val="BodyText"/>
              <w:spacing w:before="0"/>
              <w:rPr>
                <w:rFonts w:ascii="Arial" w:hAnsi="Arial" w:cs="Arial"/>
                <w:szCs w:val="24"/>
              </w:rPr>
            </w:pPr>
            <w:r>
              <w:rPr>
                <w:rFonts w:ascii="Arial" w:hAnsi="Arial" w:cs="Arial"/>
                <w:szCs w:val="24"/>
              </w:rPr>
              <w:t>N/A</w:t>
            </w:r>
          </w:p>
        </w:tc>
      </w:tr>
    </w:tbl>
    <w:p w14:paraId="5D2D708E" w14:textId="77777777" w:rsidR="001D58DF" w:rsidRDefault="001D58DF">
      <w:pPr>
        <w:pStyle w:val="BodyText"/>
      </w:pPr>
    </w:p>
    <w:sectPr w:rsidR="001D58DF" w:rsidSect="00D361A8">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864" w:right="1440" w:bottom="992" w:left="1440" w:header="720" w:footer="54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9D62D" w14:textId="77777777" w:rsidR="00983862" w:rsidRDefault="00983862">
      <w:r>
        <w:separator/>
      </w:r>
    </w:p>
  </w:endnote>
  <w:endnote w:type="continuationSeparator" w:id="0">
    <w:p w14:paraId="2FCCB851" w14:textId="77777777" w:rsidR="00983862" w:rsidRDefault="0098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JKPKK+Arial,Bold">
    <w:altName w:val="Arial Unicode MS"/>
    <w:panose1 w:val="00000000000000000000"/>
    <w:charset w:val="86"/>
    <w:family w:val="swiss"/>
    <w:notTrueType/>
    <w:pitch w:val="default"/>
    <w:sig w:usb0="00000000" w:usb1="080E0000" w:usb2="00000010" w:usb3="00000000" w:csb0="00040000" w:csb1="00000000"/>
  </w:font>
  <w:font w:name="Helv 12pt">
    <w:altName w:val="Arial"/>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TimesNewRomanPSMT">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90BF4" w14:textId="77777777" w:rsidR="00D7439D" w:rsidRDefault="00D743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5B88F" w14:textId="77777777" w:rsidR="00A544ED" w:rsidRDefault="00B108C9">
    <w:pPr>
      <w:pStyle w:val="Footer"/>
      <w:tabs>
        <w:tab w:val="clear" w:pos="4320"/>
        <w:tab w:val="clear" w:pos="8640"/>
        <w:tab w:val="center" w:pos="4680"/>
        <w:tab w:val="right" w:pos="9360"/>
      </w:tabs>
      <w:rPr>
        <w:b/>
        <w:lang w:val="en-CA"/>
      </w:rPr>
    </w:pPr>
    <w:r>
      <w:rPr>
        <w:noProof/>
        <w:lang w:val="en-CA" w:eastAsia="en-CA"/>
      </w:rPr>
      <mc:AlternateContent>
        <mc:Choice Requires="wps">
          <w:drawing>
            <wp:anchor distT="0" distB="0" distL="114935" distR="114935" simplePos="0" relativeHeight="251659264" behindDoc="0" locked="0" layoutInCell="1" allowOverlap="1" wp14:anchorId="428CF706" wp14:editId="34ED7660">
              <wp:simplePos x="0" y="0"/>
              <wp:positionH relativeFrom="column">
                <wp:posOffset>4509135</wp:posOffset>
              </wp:positionH>
              <wp:positionV relativeFrom="paragraph">
                <wp:posOffset>93980</wp:posOffset>
              </wp:positionV>
              <wp:extent cx="1283335" cy="525780"/>
              <wp:effectExtent l="0" t="0" r="0" b="0"/>
              <wp:wrapTight wrapText="bothSides">
                <wp:wrapPolygon edited="0">
                  <wp:start x="0" y="0"/>
                  <wp:lineTo x="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35" cy="525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15EE96" w14:textId="77777777" w:rsidR="00A544ED" w:rsidRDefault="00B108C9">
                          <w:r>
                            <w:rPr>
                              <w:noProof/>
                              <w:lang w:val="en-CA" w:eastAsia="en-CA"/>
                            </w:rPr>
                            <w:drawing>
                              <wp:inline distT="0" distB="0" distL="0" distR="0" wp14:anchorId="048AFBB6" wp14:editId="62E724FF">
                                <wp:extent cx="1284605" cy="52324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4605" cy="523240"/>
                                        </a:xfrm>
                                        <a:prstGeom prst="rect">
                                          <a:avLst/>
                                        </a:prstGeom>
                                        <a:solidFill>
                                          <a:srgbClr val="FFFFFF">
                                            <a:alpha val="0"/>
                                          </a:srgbClr>
                                        </a:solid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8CF706" id="_x0000_t202" coordsize="21600,21600" o:spt="202" path="m,l,21600r21600,l21600,xe">
              <v:stroke joinstyle="miter"/>
              <v:path gradientshapeok="t" o:connecttype="rect"/>
            </v:shapetype>
            <v:shape id="Text Box 4" o:spid="_x0000_s1026" type="#_x0000_t202" style="position:absolute;margin-left:355.05pt;margin-top:7.4pt;width:101.05pt;height:41.4pt;z-index:251659264;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" stroked="f">
              <v:fill opacity="0"/>
              <v:textbox style="mso-fit-shape-to-text:t" inset="0,0,0,0">
                <w:txbxContent>
                  <w:p w14:paraId="1C15EE96" w14:textId="77777777" w:rsidR="00A544ED" w:rsidRDefault="00B108C9">
                    <w:r>
                      <w:rPr>
                        <w:noProof/>
                        <w:lang w:eastAsia="en-US"/>
                      </w:rPr>
                      <w:drawing>
                        <wp:inline distT="0" distB="0" distL="0" distR="0" wp14:anchorId="048AFBB6" wp14:editId="62E724FF">
                          <wp:extent cx="1284605" cy="52324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4605" cy="523240"/>
                                  </a:xfrm>
                                  <a:prstGeom prst="rect">
                                    <a:avLst/>
                                  </a:prstGeom>
                                  <a:solidFill>
                                    <a:srgbClr val="FFFFFF">
                                      <a:alpha val="0"/>
                                    </a:srgbClr>
                                  </a:solidFill>
                                  <a:ln>
                                    <a:noFill/>
                                  </a:ln>
                                </pic:spPr>
                              </pic:pic>
                            </a:graphicData>
                          </a:graphic>
                        </wp:inline>
                      </w:drawing>
                    </w:r>
                  </w:p>
                </w:txbxContent>
              </v:textbox>
              <w10:wrap type="tight"/>
            </v:shape>
          </w:pict>
        </mc:Fallback>
      </mc:AlternateContent>
    </w:r>
  </w:p>
  <w:p w14:paraId="50C60A22" w14:textId="77777777" w:rsidR="00A544ED" w:rsidRDefault="00B108C9">
    <w:pPr>
      <w:tabs>
        <w:tab w:val="center" w:pos="4680"/>
        <w:tab w:val="left" w:pos="8280"/>
      </w:tabs>
      <w:jc w:val="center"/>
      <w:rPr>
        <w:rFonts w:ascii="Arial" w:hAnsi="Arial" w:cs="Arial"/>
        <w:b/>
      </w:rPr>
    </w:pPr>
    <w:r>
      <w:rPr>
        <w:noProof/>
        <w:lang w:val="en-CA" w:eastAsia="en-CA"/>
      </w:rPr>
      <mc:AlternateContent>
        <mc:Choice Requires="wps">
          <w:drawing>
            <wp:anchor distT="0" distB="0" distL="114300" distR="114300" simplePos="0" relativeHeight="251657216" behindDoc="1" locked="0" layoutInCell="1" allowOverlap="1" wp14:anchorId="14E30882" wp14:editId="64CA2F94">
              <wp:simplePos x="0" y="0"/>
              <wp:positionH relativeFrom="column">
                <wp:posOffset>72390</wp:posOffset>
              </wp:positionH>
              <wp:positionV relativeFrom="paragraph">
                <wp:posOffset>-152400</wp:posOffset>
              </wp:positionV>
              <wp:extent cx="586359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460E58" id="Line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" strokeweight=".26mm">
              <v:stroke joinstyle="miter"/>
            </v:line>
          </w:pict>
        </mc:Fallback>
      </mc:AlternateContent>
    </w:r>
    <w:r w:rsidR="00A544ED">
      <w:rPr>
        <w:rFonts w:ascii="Arial" w:hAnsi="Arial" w:cs="Arial"/>
        <w:b/>
      </w:rPr>
      <w:t>FORM 7 – MONTHLY PROGRESS REPORT</w:t>
    </w:r>
  </w:p>
  <w:p w14:paraId="587F9F6E" w14:textId="77777777" w:rsidR="00A544ED" w:rsidRDefault="00A544ED">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November 14, 2008</w:t>
    </w:r>
  </w:p>
  <w:p w14:paraId="33141A13" w14:textId="77777777" w:rsidR="00A544ED" w:rsidRDefault="00A544ED">
    <w:pPr>
      <w:pStyle w:val="Footer"/>
      <w:tabs>
        <w:tab w:val="clear" w:pos="8640"/>
        <w:tab w:val="left" w:pos="6930"/>
        <w:tab w:val="right" w:pos="9360"/>
      </w:tabs>
      <w:jc w:val="center"/>
    </w:pPr>
    <w:r>
      <w:rPr>
        <w:rFonts w:ascii="Arial" w:hAnsi="Arial" w:cs="Arial"/>
        <w:sz w:val="16"/>
        <w:szCs w:val="16"/>
      </w:rPr>
      <w:t xml:space="preserve">Page </w:t>
    </w:r>
    <w:r>
      <w:rPr>
        <w:rStyle w:val="PageNumber"/>
        <w:rFonts w:cs="Arial"/>
        <w:sz w:val="16"/>
        <w:szCs w:val="16"/>
      </w:rPr>
      <w:fldChar w:fldCharType="begin"/>
    </w:r>
    <w:r>
      <w:rPr>
        <w:rStyle w:val="PageNumber"/>
        <w:rFonts w:cs="Arial"/>
        <w:sz w:val="16"/>
        <w:szCs w:val="16"/>
      </w:rPr>
      <w:instrText xml:space="preserve"> PAGE </w:instrText>
    </w:r>
    <w:r>
      <w:rPr>
        <w:rStyle w:val="PageNumber"/>
        <w:rFonts w:cs="Arial"/>
        <w:sz w:val="16"/>
        <w:szCs w:val="16"/>
      </w:rPr>
      <w:fldChar w:fldCharType="separate"/>
    </w:r>
    <w:r w:rsidR="009B677C">
      <w:rPr>
        <w:rStyle w:val="PageNumber"/>
        <w:rFonts w:cs="Arial"/>
        <w:noProof/>
        <w:sz w:val="16"/>
        <w:szCs w:val="16"/>
      </w:rPr>
      <w:t>2</w:t>
    </w:r>
    <w:r>
      <w:rPr>
        <w:rStyle w:val="PageNumber"/>
        <w:rFonts w:cs="Arial"/>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5656" w14:textId="77777777" w:rsidR="00A544ED" w:rsidRDefault="00B108C9">
    <w:pPr>
      <w:pStyle w:val="Footer"/>
      <w:tabs>
        <w:tab w:val="clear" w:pos="4320"/>
        <w:tab w:val="clear" w:pos="8640"/>
        <w:tab w:val="center" w:pos="4680"/>
        <w:tab w:val="right" w:pos="9360"/>
      </w:tabs>
      <w:rPr>
        <w:rFonts w:ascii="Arial" w:hAnsi="Arial" w:cs="Arial"/>
        <w:b/>
        <w:sz w:val="16"/>
        <w:szCs w:val="16"/>
        <w:lang w:val="en-CA"/>
      </w:rPr>
    </w:pPr>
    <w:r>
      <w:rPr>
        <w:noProof/>
        <w:lang w:val="en-CA" w:eastAsia="en-CA"/>
      </w:rPr>
      <mc:AlternateContent>
        <mc:Choice Requires="wps">
          <w:drawing>
            <wp:anchor distT="0" distB="0" distL="114935" distR="114935" simplePos="0" relativeHeight="251658240" behindDoc="0" locked="0" layoutInCell="1" allowOverlap="1" wp14:anchorId="3B901E20" wp14:editId="22E097E7">
              <wp:simplePos x="0" y="0"/>
              <wp:positionH relativeFrom="column">
                <wp:posOffset>4623435</wp:posOffset>
              </wp:positionH>
              <wp:positionV relativeFrom="paragraph">
                <wp:posOffset>93980</wp:posOffset>
              </wp:positionV>
              <wp:extent cx="1282065" cy="523875"/>
              <wp:effectExtent l="0" t="0" r="0" b="0"/>
              <wp:wrapTight wrapText="bothSides">
                <wp:wrapPolygon edited="0">
                  <wp:start x="0" y="0"/>
                  <wp:lineTo x="0"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523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D9D8A5" w14:textId="77777777" w:rsidR="00A544ED" w:rsidRDefault="00B108C9">
                          <w:r>
                            <w:rPr>
                              <w:noProof/>
                              <w:lang w:val="en-CA" w:eastAsia="en-CA"/>
                            </w:rPr>
                            <w:drawing>
                              <wp:inline distT="0" distB="0" distL="0" distR="0" wp14:anchorId="58832719" wp14:editId="3A7FC977">
                                <wp:extent cx="1284605" cy="5232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4605" cy="52324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901E20" id="_x0000_t202" coordsize="21600,21600" o:spt="202" path="m,l,21600r21600,l21600,xe">
              <v:stroke joinstyle="miter"/>
              <v:path gradientshapeok="t" o:connecttype="rect"/>
            </v:shapetype>
            <v:shape id="Text Box 3" o:spid="_x0000_s1027" type="#_x0000_t202" style="position:absolute;margin-left:364.05pt;margin-top:7.4pt;width:100.95pt;height:41.2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" stroked="f">
              <v:fill opacity="0"/>
              <v:textbox inset="0,0,0,0">
                <w:txbxContent>
                  <w:p w14:paraId="01D9D8A5" w14:textId="77777777" w:rsidR="00A544ED" w:rsidRDefault="00B108C9">
                    <w:r>
                      <w:rPr>
                        <w:noProof/>
                        <w:lang w:eastAsia="en-US"/>
                      </w:rPr>
                      <w:drawing>
                        <wp:inline distT="0" distB="0" distL="0" distR="0" wp14:anchorId="58832719" wp14:editId="3A7FC977">
                          <wp:extent cx="1284605" cy="5232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4605" cy="523240"/>
                                  </a:xfrm>
                                  <a:prstGeom prst="rect">
                                    <a:avLst/>
                                  </a:prstGeom>
                                  <a:solidFill>
                                    <a:srgbClr val="FFFFFF">
                                      <a:alpha val="0"/>
                                    </a:srgbClr>
                                  </a:solidFill>
                                  <a:ln>
                                    <a:noFill/>
                                  </a:ln>
                                </pic:spPr>
                              </pic:pic>
                            </a:graphicData>
                          </a:graphic>
                        </wp:inline>
                      </w:drawing>
                    </w:r>
                  </w:p>
                </w:txbxContent>
              </v:textbox>
              <w10:wrap type="tight"/>
            </v:shape>
          </w:pict>
        </mc:Fallback>
      </mc:AlternateContent>
    </w:r>
  </w:p>
  <w:p w14:paraId="204DE834" w14:textId="77777777" w:rsidR="00A544ED" w:rsidRDefault="00B108C9">
    <w:pPr>
      <w:tabs>
        <w:tab w:val="center" w:pos="4674"/>
        <w:tab w:val="left" w:pos="8460"/>
      </w:tabs>
      <w:jc w:val="center"/>
      <w:rPr>
        <w:rFonts w:ascii="Arial" w:hAnsi="Arial" w:cs="Arial"/>
        <w:b/>
      </w:rPr>
    </w:pPr>
    <w:r>
      <w:rPr>
        <w:noProof/>
        <w:lang w:val="en-CA" w:eastAsia="en-CA"/>
      </w:rPr>
      <mc:AlternateContent>
        <mc:Choice Requires="wps">
          <w:drawing>
            <wp:anchor distT="0" distB="0" distL="114300" distR="114300" simplePos="0" relativeHeight="251656192" behindDoc="1" locked="0" layoutInCell="1" allowOverlap="1" wp14:anchorId="1D305070" wp14:editId="618A9228">
              <wp:simplePos x="0" y="0"/>
              <wp:positionH relativeFrom="column">
                <wp:posOffset>72390</wp:posOffset>
              </wp:positionH>
              <wp:positionV relativeFrom="paragraph">
                <wp:posOffset>-152400</wp:posOffset>
              </wp:positionV>
              <wp:extent cx="58635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F2C3D6" id="Line 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" strokeweight=".26mm">
              <v:stroke joinstyle="miter"/>
            </v:line>
          </w:pict>
        </mc:Fallback>
      </mc:AlternateContent>
    </w:r>
    <w:r w:rsidR="00A544ED">
      <w:rPr>
        <w:rFonts w:ascii="Arial" w:hAnsi="Arial" w:cs="Arial"/>
        <w:b/>
      </w:rPr>
      <w:t>FORM 7 – MONTHLY PROGRESS REPORT</w:t>
    </w:r>
  </w:p>
  <w:p w14:paraId="67D1C6E4" w14:textId="77777777" w:rsidR="00A544ED" w:rsidRDefault="00A544ED">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November 14, 2008</w:t>
    </w:r>
  </w:p>
  <w:p w14:paraId="75C7F4E9" w14:textId="77777777" w:rsidR="00A544ED" w:rsidRDefault="00A544ED">
    <w:pPr>
      <w:pStyle w:val="Footer"/>
      <w:tabs>
        <w:tab w:val="clear" w:pos="8640"/>
        <w:tab w:val="left" w:pos="6930"/>
        <w:tab w:val="right" w:pos="9360"/>
      </w:tabs>
      <w:jc w:val="center"/>
    </w:pPr>
    <w:r>
      <w:rPr>
        <w:rFonts w:ascii="Arial" w:hAnsi="Arial" w:cs="Arial"/>
        <w:sz w:val="16"/>
        <w:szCs w:val="16"/>
      </w:rPr>
      <w:t>Page</w:t>
    </w:r>
    <w:r w:rsidR="00127243">
      <w:rPr>
        <w:rFonts w:ascii="Arial" w:hAnsi="Arial" w:cs="Arial"/>
        <w:sz w:val="16"/>
        <w:szCs w:val="16"/>
      </w:rPr>
      <w:t xml:space="preserve"> </w:t>
    </w:r>
    <w:r w:rsidR="00DC063E">
      <w:rPr>
        <w:rFonts w:ascii="Arial" w:hAnsi="Arial" w:cs="Arial"/>
        <w:sz w:val="16"/>
        <w:szCs w:val="16"/>
      </w:rPr>
      <w:fldChar w:fldCharType="begin"/>
    </w:r>
    <w:r w:rsidR="00DC063E">
      <w:rPr>
        <w:rFonts w:ascii="Arial" w:hAnsi="Arial" w:cs="Arial"/>
        <w:sz w:val="16"/>
        <w:szCs w:val="16"/>
      </w:rPr>
      <w:instrText xml:space="preserve"> PAGE  \* Arabic  \* MERGEFORMAT </w:instrText>
    </w:r>
    <w:r w:rsidR="00DC063E">
      <w:rPr>
        <w:rFonts w:ascii="Arial" w:hAnsi="Arial" w:cs="Arial"/>
        <w:sz w:val="16"/>
        <w:szCs w:val="16"/>
      </w:rPr>
      <w:fldChar w:fldCharType="separate"/>
    </w:r>
    <w:r w:rsidR="009B677C">
      <w:rPr>
        <w:rFonts w:ascii="Arial" w:hAnsi="Arial" w:cs="Arial"/>
        <w:noProof/>
        <w:sz w:val="16"/>
        <w:szCs w:val="16"/>
      </w:rPr>
      <w:t>1</w:t>
    </w:r>
    <w:r w:rsidR="00DC063E">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C096D" w14:textId="77777777" w:rsidR="00983862" w:rsidRDefault="00983862">
      <w:r>
        <w:separator/>
      </w:r>
    </w:p>
  </w:footnote>
  <w:footnote w:type="continuationSeparator" w:id="0">
    <w:p w14:paraId="6E4F5CFE" w14:textId="77777777" w:rsidR="00983862" w:rsidRDefault="00983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B965C" w14:textId="77777777" w:rsidR="00D7439D" w:rsidRDefault="00D743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30EFA" w14:textId="77777777" w:rsidR="00A544ED" w:rsidRDefault="00A544ED">
    <w:pPr>
      <w:pStyle w:val="Header"/>
      <w:tabs>
        <w:tab w:val="clear" w:pos="8640"/>
        <w:tab w:val="right" w:pos="783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B66FA" w14:textId="77777777" w:rsidR="00D7439D" w:rsidRDefault="00D743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lowerLetter"/>
      <w:lvlText w:val="%1."/>
      <w:lvlJc w:val="left"/>
      <w:pPr>
        <w:tabs>
          <w:tab w:val="num" w:pos="720"/>
        </w:tabs>
        <w:ind w:left="720" w:hanging="360"/>
      </w:pPr>
      <w:rPr>
        <w:rFonts w:ascii="Century Gothic" w:hAnsi="Century Gothic"/>
        <w:b/>
      </w:rPr>
    </w:lvl>
    <w:lvl w:ilvl="1">
      <w:start w:val="1"/>
      <w:numFmt w:val="lowerLetter"/>
      <w:lvlText w:val="%2."/>
      <w:lvlJc w:val="left"/>
      <w:pPr>
        <w:tabs>
          <w:tab w:val="num" w:pos="1440"/>
        </w:tabs>
        <w:ind w:left="1440" w:hanging="360"/>
      </w:pPr>
      <w:rPr>
        <w:rFonts w:ascii="Arial" w:hAnsi="Arial" w:cs="Arial"/>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singleLevel"/>
    <w:tmpl w:val="00000002"/>
    <w:name w:val="WW8Num2"/>
    <w:lvl w:ilvl="0">
      <w:start w:val="1"/>
      <w:numFmt w:val="decimal"/>
      <w:lvlText w:val="%1."/>
      <w:lvlJc w:val="left"/>
      <w:pPr>
        <w:tabs>
          <w:tab w:val="num" w:pos="720"/>
        </w:tabs>
        <w:ind w:left="720" w:hanging="720"/>
      </w:pPr>
    </w:lvl>
  </w:abstractNum>
  <w:abstractNum w:abstractNumId="2">
    <w:nsid w:val="00000003"/>
    <w:multiLevelType w:val="singleLevel"/>
    <w:tmpl w:val="00000003"/>
    <w:name w:val="WW8Num3"/>
    <w:lvl w:ilvl="0">
      <w:start w:val="1"/>
      <w:numFmt w:val="decimal"/>
      <w:lvlText w:val="%1."/>
      <w:lvlJc w:val="left"/>
      <w:pPr>
        <w:tabs>
          <w:tab w:val="num" w:pos="720"/>
        </w:tabs>
        <w:ind w:left="720" w:hanging="720"/>
      </w:pPr>
    </w:lvl>
  </w:abstractNum>
  <w:abstractNum w:abstractNumId="3">
    <w:nsid w:val="00000004"/>
    <w:multiLevelType w:val="singleLevel"/>
    <w:tmpl w:val="00000004"/>
    <w:name w:val="WW8Num4"/>
    <w:lvl w:ilvl="0">
      <w:start w:val="1"/>
      <w:numFmt w:val="lowerLetter"/>
      <w:lvlText w:val="(%1)"/>
      <w:lvlJc w:val="left"/>
      <w:pPr>
        <w:tabs>
          <w:tab w:val="num" w:pos="720"/>
        </w:tabs>
        <w:ind w:left="720" w:hanging="720"/>
      </w:pPr>
    </w:lvl>
  </w:abstractNum>
  <w:abstractNum w:abstractNumId="4">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6">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7">
    <w:nsid w:val="09F64ED1"/>
    <w:multiLevelType w:val="hybridMultilevel"/>
    <w:tmpl w:val="B3F445F6"/>
    <w:lvl w:ilvl="0" w:tplc="BEC064E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9">
    <w:nsid w:val="25155866"/>
    <w:multiLevelType w:val="hybridMultilevel"/>
    <w:tmpl w:val="FD7AF66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6A377F7"/>
    <w:multiLevelType w:val="hybridMultilevel"/>
    <w:tmpl w:val="0F103082"/>
    <w:lvl w:ilvl="0" w:tplc="1009001B">
      <w:start w:val="1"/>
      <w:numFmt w:val="lowerRoman"/>
      <w:lvlText w:val="%1."/>
      <w:lvlJc w:val="right"/>
      <w:pPr>
        <w:ind w:left="840" w:hanging="360"/>
      </w:p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11">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13">
    <w:nsid w:val="2E1C33D7"/>
    <w:multiLevelType w:val="hybridMultilevel"/>
    <w:tmpl w:val="E96436D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5">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17">
    <w:nsid w:val="42AA4777"/>
    <w:multiLevelType w:val="hybridMultilevel"/>
    <w:tmpl w:val="1ED66FB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nsid w:val="477F05D0"/>
    <w:multiLevelType w:val="hybridMultilevel"/>
    <w:tmpl w:val="4238CCD0"/>
    <w:lvl w:ilvl="0" w:tplc="D9FAF374">
      <w:start w:val="1"/>
      <w:numFmt w:val="decimal"/>
      <w:lvlText w:val="(%1)"/>
      <w:lvlJc w:val="left"/>
      <w:pPr>
        <w:ind w:left="720" w:hanging="360"/>
      </w:pPr>
      <w:rPr>
        <w:rFonts w:ascii="Times New Roman" w:hAnsi="Times New Roman" w:cs="Times New Roman" w:hint="default"/>
        <w:i/>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94D5125"/>
    <w:multiLevelType w:val="hybridMultilevel"/>
    <w:tmpl w:val="2D104C2A"/>
    <w:lvl w:ilvl="0" w:tplc="97204C9A">
      <w:numFmt w:val="bullet"/>
      <w:lvlText w:val=""/>
      <w:lvlJc w:val="left"/>
      <w:pPr>
        <w:ind w:left="1080" w:hanging="360"/>
      </w:pPr>
      <w:rPr>
        <w:rFonts w:ascii="Symbol" w:eastAsia="SimSu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9ED4873"/>
    <w:multiLevelType w:val="hybridMultilevel"/>
    <w:tmpl w:val="755A7268"/>
    <w:lvl w:ilvl="0" w:tplc="1009000F">
      <w:start w:val="1"/>
      <w:numFmt w:val="decimal"/>
      <w:lvlText w:val="%1."/>
      <w:lvlJc w:val="left"/>
      <w:pPr>
        <w:ind w:left="216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2">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23">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24">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25">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26">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27">
    <w:nsid w:val="747E4506"/>
    <w:multiLevelType w:val="hybridMultilevel"/>
    <w:tmpl w:val="96909442"/>
    <w:lvl w:ilvl="0" w:tplc="8370EB1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29">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7C62045B"/>
    <w:multiLevelType w:val="hybridMultilevel"/>
    <w:tmpl w:val="B356983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25"/>
  </w:num>
  <w:num w:numId="8">
    <w:abstractNumId w:val="22"/>
  </w:num>
  <w:num w:numId="9">
    <w:abstractNumId w:val="26"/>
  </w:num>
  <w:num w:numId="10">
    <w:abstractNumId w:val="24"/>
  </w:num>
  <w:num w:numId="11">
    <w:abstractNumId w:val="5"/>
  </w:num>
  <w:num w:numId="12">
    <w:abstractNumId w:val="23"/>
  </w:num>
  <w:num w:numId="13">
    <w:abstractNumId w:val="14"/>
  </w:num>
  <w:num w:numId="14">
    <w:abstractNumId w:val="16"/>
  </w:num>
  <w:num w:numId="15">
    <w:abstractNumId w:val="12"/>
  </w:num>
  <w:num w:numId="16">
    <w:abstractNumId w:val="28"/>
  </w:num>
  <w:num w:numId="17">
    <w:abstractNumId w:val="31"/>
  </w:num>
  <w:num w:numId="18">
    <w:abstractNumId w:val="11"/>
  </w:num>
  <w:num w:numId="19">
    <w:abstractNumId w:val="21"/>
  </w:num>
  <w:num w:numId="20">
    <w:abstractNumId w:val="6"/>
  </w:num>
  <w:num w:numId="21">
    <w:abstractNumId w:val="29"/>
  </w:num>
  <w:num w:numId="22">
    <w:abstractNumId w:val="15"/>
  </w:num>
  <w:num w:numId="23">
    <w:abstractNumId w:val="7"/>
  </w:num>
  <w:num w:numId="24">
    <w:abstractNumId w:val="18"/>
  </w:num>
  <w:num w:numId="25">
    <w:abstractNumId w:val="19"/>
  </w:num>
  <w:num w:numId="26">
    <w:abstractNumId w:val="17"/>
  </w:num>
  <w:num w:numId="27">
    <w:abstractNumId w:val="13"/>
  </w:num>
  <w:num w:numId="28">
    <w:abstractNumId w:val="20"/>
  </w:num>
  <w:num w:numId="29">
    <w:abstractNumId w:val="10"/>
  </w:num>
  <w:num w:numId="30">
    <w:abstractNumId w:val="27"/>
  </w:num>
  <w:num w:numId="31">
    <w:abstractNumId w:val="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033"/>
    <w:rsid w:val="00001DDD"/>
    <w:rsid w:val="0000350A"/>
    <w:rsid w:val="00004D44"/>
    <w:rsid w:val="00006BC7"/>
    <w:rsid w:val="000212AB"/>
    <w:rsid w:val="00027F8A"/>
    <w:rsid w:val="00030F8C"/>
    <w:rsid w:val="00032DEC"/>
    <w:rsid w:val="00040AA7"/>
    <w:rsid w:val="00040C06"/>
    <w:rsid w:val="00041447"/>
    <w:rsid w:val="00044B2C"/>
    <w:rsid w:val="00044DAC"/>
    <w:rsid w:val="00045BA9"/>
    <w:rsid w:val="0004636E"/>
    <w:rsid w:val="00047516"/>
    <w:rsid w:val="00053F68"/>
    <w:rsid w:val="00057CB9"/>
    <w:rsid w:val="000607FF"/>
    <w:rsid w:val="00061789"/>
    <w:rsid w:val="00062E17"/>
    <w:rsid w:val="000647A3"/>
    <w:rsid w:val="000669B6"/>
    <w:rsid w:val="0006703C"/>
    <w:rsid w:val="00073C87"/>
    <w:rsid w:val="00075522"/>
    <w:rsid w:val="000760DC"/>
    <w:rsid w:val="000763D9"/>
    <w:rsid w:val="000766E5"/>
    <w:rsid w:val="0007694B"/>
    <w:rsid w:val="0007695B"/>
    <w:rsid w:val="000812EF"/>
    <w:rsid w:val="000821F8"/>
    <w:rsid w:val="000854E7"/>
    <w:rsid w:val="00087388"/>
    <w:rsid w:val="00090C51"/>
    <w:rsid w:val="00093399"/>
    <w:rsid w:val="00095E13"/>
    <w:rsid w:val="000967FF"/>
    <w:rsid w:val="0009750F"/>
    <w:rsid w:val="00097A4F"/>
    <w:rsid w:val="000A02C7"/>
    <w:rsid w:val="000A5076"/>
    <w:rsid w:val="000A5AA8"/>
    <w:rsid w:val="000A5C0E"/>
    <w:rsid w:val="000B2A9A"/>
    <w:rsid w:val="000B7D93"/>
    <w:rsid w:val="000C0913"/>
    <w:rsid w:val="000C0D7C"/>
    <w:rsid w:val="000D0AC1"/>
    <w:rsid w:val="000D6468"/>
    <w:rsid w:val="000E310E"/>
    <w:rsid w:val="000F3683"/>
    <w:rsid w:val="000F4C9F"/>
    <w:rsid w:val="000F7120"/>
    <w:rsid w:val="000F7994"/>
    <w:rsid w:val="00101E47"/>
    <w:rsid w:val="00104FE6"/>
    <w:rsid w:val="00105764"/>
    <w:rsid w:val="001062E6"/>
    <w:rsid w:val="00113EE3"/>
    <w:rsid w:val="00114EAF"/>
    <w:rsid w:val="001203D4"/>
    <w:rsid w:val="00127243"/>
    <w:rsid w:val="001276A3"/>
    <w:rsid w:val="0013042F"/>
    <w:rsid w:val="001337A2"/>
    <w:rsid w:val="00134723"/>
    <w:rsid w:val="00136720"/>
    <w:rsid w:val="001369E1"/>
    <w:rsid w:val="00141F15"/>
    <w:rsid w:val="0014295B"/>
    <w:rsid w:val="0015033B"/>
    <w:rsid w:val="00150FAD"/>
    <w:rsid w:val="00152B97"/>
    <w:rsid w:val="001555A6"/>
    <w:rsid w:val="00160F50"/>
    <w:rsid w:val="001617FC"/>
    <w:rsid w:val="001620AD"/>
    <w:rsid w:val="00164065"/>
    <w:rsid w:val="001651FB"/>
    <w:rsid w:val="00170F64"/>
    <w:rsid w:val="00171122"/>
    <w:rsid w:val="00173102"/>
    <w:rsid w:val="00174F64"/>
    <w:rsid w:val="00177233"/>
    <w:rsid w:val="001829FF"/>
    <w:rsid w:val="00183E22"/>
    <w:rsid w:val="00184CE4"/>
    <w:rsid w:val="001912BB"/>
    <w:rsid w:val="001946D5"/>
    <w:rsid w:val="00197FE1"/>
    <w:rsid w:val="001A18DA"/>
    <w:rsid w:val="001A27F0"/>
    <w:rsid w:val="001A2DA8"/>
    <w:rsid w:val="001A6818"/>
    <w:rsid w:val="001B0467"/>
    <w:rsid w:val="001B241F"/>
    <w:rsid w:val="001B46A8"/>
    <w:rsid w:val="001C1539"/>
    <w:rsid w:val="001C224D"/>
    <w:rsid w:val="001C4629"/>
    <w:rsid w:val="001D1DB0"/>
    <w:rsid w:val="001D4540"/>
    <w:rsid w:val="001D47F2"/>
    <w:rsid w:val="001D58DF"/>
    <w:rsid w:val="001D5E56"/>
    <w:rsid w:val="001E4CCB"/>
    <w:rsid w:val="001F1FD5"/>
    <w:rsid w:val="001F60DF"/>
    <w:rsid w:val="001F6593"/>
    <w:rsid w:val="002031FD"/>
    <w:rsid w:val="00203580"/>
    <w:rsid w:val="00203AB7"/>
    <w:rsid w:val="00204CF1"/>
    <w:rsid w:val="002078DC"/>
    <w:rsid w:val="002110BA"/>
    <w:rsid w:val="002121EA"/>
    <w:rsid w:val="00212481"/>
    <w:rsid w:val="00213DF2"/>
    <w:rsid w:val="00214933"/>
    <w:rsid w:val="00217819"/>
    <w:rsid w:val="002202F6"/>
    <w:rsid w:val="00221382"/>
    <w:rsid w:val="00221880"/>
    <w:rsid w:val="00226411"/>
    <w:rsid w:val="0022671E"/>
    <w:rsid w:val="00226D04"/>
    <w:rsid w:val="002313AC"/>
    <w:rsid w:val="00234C7F"/>
    <w:rsid w:val="00235F87"/>
    <w:rsid w:val="00236711"/>
    <w:rsid w:val="0024048B"/>
    <w:rsid w:val="00240D46"/>
    <w:rsid w:val="00241441"/>
    <w:rsid w:val="00243E5F"/>
    <w:rsid w:val="00247094"/>
    <w:rsid w:val="0024755B"/>
    <w:rsid w:val="00251EE6"/>
    <w:rsid w:val="002537C4"/>
    <w:rsid w:val="00253A41"/>
    <w:rsid w:val="002547C5"/>
    <w:rsid w:val="002553F1"/>
    <w:rsid w:val="0025582D"/>
    <w:rsid w:val="00256327"/>
    <w:rsid w:val="00260C7C"/>
    <w:rsid w:val="00261072"/>
    <w:rsid w:val="0026144D"/>
    <w:rsid w:val="0026296C"/>
    <w:rsid w:val="0026766C"/>
    <w:rsid w:val="0026767D"/>
    <w:rsid w:val="002726E7"/>
    <w:rsid w:val="0027488F"/>
    <w:rsid w:val="00275A41"/>
    <w:rsid w:val="00282909"/>
    <w:rsid w:val="00282FEA"/>
    <w:rsid w:val="00283033"/>
    <w:rsid w:val="002836F6"/>
    <w:rsid w:val="00283854"/>
    <w:rsid w:val="00283A87"/>
    <w:rsid w:val="00283A8F"/>
    <w:rsid w:val="00284B6E"/>
    <w:rsid w:val="0028621A"/>
    <w:rsid w:val="00287537"/>
    <w:rsid w:val="00287A5B"/>
    <w:rsid w:val="0029266B"/>
    <w:rsid w:val="00297756"/>
    <w:rsid w:val="002A073A"/>
    <w:rsid w:val="002A11EB"/>
    <w:rsid w:val="002A293D"/>
    <w:rsid w:val="002A332B"/>
    <w:rsid w:val="002A3F0A"/>
    <w:rsid w:val="002A4377"/>
    <w:rsid w:val="002A5648"/>
    <w:rsid w:val="002A5CA9"/>
    <w:rsid w:val="002A6995"/>
    <w:rsid w:val="002A794B"/>
    <w:rsid w:val="002B18DB"/>
    <w:rsid w:val="002B2834"/>
    <w:rsid w:val="002B289F"/>
    <w:rsid w:val="002B2A48"/>
    <w:rsid w:val="002B2FDF"/>
    <w:rsid w:val="002B3F6E"/>
    <w:rsid w:val="002B4144"/>
    <w:rsid w:val="002B77F9"/>
    <w:rsid w:val="002C1657"/>
    <w:rsid w:val="002C3B20"/>
    <w:rsid w:val="002C57EB"/>
    <w:rsid w:val="002D0A70"/>
    <w:rsid w:val="002D1DD9"/>
    <w:rsid w:val="002D33AA"/>
    <w:rsid w:val="002E00EE"/>
    <w:rsid w:val="002E3FAE"/>
    <w:rsid w:val="002F013F"/>
    <w:rsid w:val="002F03D8"/>
    <w:rsid w:val="002F301C"/>
    <w:rsid w:val="002F3305"/>
    <w:rsid w:val="00303F59"/>
    <w:rsid w:val="003053B6"/>
    <w:rsid w:val="0030653C"/>
    <w:rsid w:val="0030697B"/>
    <w:rsid w:val="003120C5"/>
    <w:rsid w:val="00313438"/>
    <w:rsid w:val="003146D8"/>
    <w:rsid w:val="003157BF"/>
    <w:rsid w:val="003158C1"/>
    <w:rsid w:val="003227EF"/>
    <w:rsid w:val="00325363"/>
    <w:rsid w:val="003325B8"/>
    <w:rsid w:val="003371E8"/>
    <w:rsid w:val="00337D51"/>
    <w:rsid w:val="00341391"/>
    <w:rsid w:val="00341BD6"/>
    <w:rsid w:val="003424D2"/>
    <w:rsid w:val="00342E7F"/>
    <w:rsid w:val="003606E5"/>
    <w:rsid w:val="0036362D"/>
    <w:rsid w:val="00365A18"/>
    <w:rsid w:val="00367A40"/>
    <w:rsid w:val="00367CF6"/>
    <w:rsid w:val="00370921"/>
    <w:rsid w:val="003738F1"/>
    <w:rsid w:val="00377274"/>
    <w:rsid w:val="00383522"/>
    <w:rsid w:val="0038493E"/>
    <w:rsid w:val="0039058B"/>
    <w:rsid w:val="003912A8"/>
    <w:rsid w:val="00391AFD"/>
    <w:rsid w:val="0039268C"/>
    <w:rsid w:val="00396942"/>
    <w:rsid w:val="003A16EA"/>
    <w:rsid w:val="003A57F0"/>
    <w:rsid w:val="003A5F56"/>
    <w:rsid w:val="003B0870"/>
    <w:rsid w:val="003B1E11"/>
    <w:rsid w:val="003B5175"/>
    <w:rsid w:val="003B563E"/>
    <w:rsid w:val="003B71ED"/>
    <w:rsid w:val="003B753D"/>
    <w:rsid w:val="003C0569"/>
    <w:rsid w:val="003C6BBA"/>
    <w:rsid w:val="003D04D2"/>
    <w:rsid w:val="003D2D24"/>
    <w:rsid w:val="003D439C"/>
    <w:rsid w:val="003E0C0A"/>
    <w:rsid w:val="003E204C"/>
    <w:rsid w:val="003E2591"/>
    <w:rsid w:val="003E44AC"/>
    <w:rsid w:val="003E479F"/>
    <w:rsid w:val="003E5797"/>
    <w:rsid w:val="003F2269"/>
    <w:rsid w:val="003F28D1"/>
    <w:rsid w:val="003F2C7E"/>
    <w:rsid w:val="0041022E"/>
    <w:rsid w:val="00411AAB"/>
    <w:rsid w:val="00411C85"/>
    <w:rsid w:val="0041361E"/>
    <w:rsid w:val="0042209D"/>
    <w:rsid w:val="004226B6"/>
    <w:rsid w:val="00423082"/>
    <w:rsid w:val="004236C5"/>
    <w:rsid w:val="004255B4"/>
    <w:rsid w:val="004264C3"/>
    <w:rsid w:val="00431E63"/>
    <w:rsid w:val="00433EAD"/>
    <w:rsid w:val="004350AA"/>
    <w:rsid w:val="0043682B"/>
    <w:rsid w:val="004377A7"/>
    <w:rsid w:val="00437CAA"/>
    <w:rsid w:val="00441AFE"/>
    <w:rsid w:val="00447DED"/>
    <w:rsid w:val="00451BB5"/>
    <w:rsid w:val="0045388F"/>
    <w:rsid w:val="004548CB"/>
    <w:rsid w:val="00454BF5"/>
    <w:rsid w:val="00456B69"/>
    <w:rsid w:val="00462914"/>
    <w:rsid w:val="00462FB0"/>
    <w:rsid w:val="004657CC"/>
    <w:rsid w:val="00466210"/>
    <w:rsid w:val="0046626C"/>
    <w:rsid w:val="0047594C"/>
    <w:rsid w:val="00476EA1"/>
    <w:rsid w:val="00476EA9"/>
    <w:rsid w:val="0047727A"/>
    <w:rsid w:val="00477C49"/>
    <w:rsid w:val="0048583C"/>
    <w:rsid w:val="004901BF"/>
    <w:rsid w:val="00490D65"/>
    <w:rsid w:val="00491460"/>
    <w:rsid w:val="0049296A"/>
    <w:rsid w:val="00493D03"/>
    <w:rsid w:val="00494A14"/>
    <w:rsid w:val="004A0083"/>
    <w:rsid w:val="004A01CC"/>
    <w:rsid w:val="004A13F2"/>
    <w:rsid w:val="004A247F"/>
    <w:rsid w:val="004A38C3"/>
    <w:rsid w:val="004A3A32"/>
    <w:rsid w:val="004B07A7"/>
    <w:rsid w:val="004B2350"/>
    <w:rsid w:val="004B335B"/>
    <w:rsid w:val="004B3A5C"/>
    <w:rsid w:val="004B3CD6"/>
    <w:rsid w:val="004B4049"/>
    <w:rsid w:val="004B4DE8"/>
    <w:rsid w:val="004C29E3"/>
    <w:rsid w:val="004C5359"/>
    <w:rsid w:val="004D1FB6"/>
    <w:rsid w:val="004D37C4"/>
    <w:rsid w:val="004D4979"/>
    <w:rsid w:val="004D60F9"/>
    <w:rsid w:val="004D760F"/>
    <w:rsid w:val="004E3CF2"/>
    <w:rsid w:val="004E3DF4"/>
    <w:rsid w:val="004E573D"/>
    <w:rsid w:val="004E6289"/>
    <w:rsid w:val="004E7F6A"/>
    <w:rsid w:val="004F5CE3"/>
    <w:rsid w:val="004F6A88"/>
    <w:rsid w:val="004F791B"/>
    <w:rsid w:val="00501DF0"/>
    <w:rsid w:val="00503A85"/>
    <w:rsid w:val="0050637A"/>
    <w:rsid w:val="005122F8"/>
    <w:rsid w:val="00512B19"/>
    <w:rsid w:val="00512D8C"/>
    <w:rsid w:val="005147A2"/>
    <w:rsid w:val="00515DA5"/>
    <w:rsid w:val="005208FF"/>
    <w:rsid w:val="00522F4F"/>
    <w:rsid w:val="00526E69"/>
    <w:rsid w:val="005276B8"/>
    <w:rsid w:val="0053114A"/>
    <w:rsid w:val="005337D0"/>
    <w:rsid w:val="005418AE"/>
    <w:rsid w:val="00541D07"/>
    <w:rsid w:val="005448EA"/>
    <w:rsid w:val="00544A62"/>
    <w:rsid w:val="00544F4D"/>
    <w:rsid w:val="00546745"/>
    <w:rsid w:val="0055155A"/>
    <w:rsid w:val="0055218A"/>
    <w:rsid w:val="0055331B"/>
    <w:rsid w:val="00553768"/>
    <w:rsid w:val="0055484C"/>
    <w:rsid w:val="00556F2C"/>
    <w:rsid w:val="00560BB8"/>
    <w:rsid w:val="00560C17"/>
    <w:rsid w:val="00563EB3"/>
    <w:rsid w:val="00571B16"/>
    <w:rsid w:val="00574454"/>
    <w:rsid w:val="005749F9"/>
    <w:rsid w:val="00576CB5"/>
    <w:rsid w:val="005777FC"/>
    <w:rsid w:val="00577B3C"/>
    <w:rsid w:val="00581070"/>
    <w:rsid w:val="005920F8"/>
    <w:rsid w:val="00592A93"/>
    <w:rsid w:val="00593008"/>
    <w:rsid w:val="0059548C"/>
    <w:rsid w:val="00595728"/>
    <w:rsid w:val="00595D88"/>
    <w:rsid w:val="005A21E1"/>
    <w:rsid w:val="005A5A95"/>
    <w:rsid w:val="005A627C"/>
    <w:rsid w:val="005A704D"/>
    <w:rsid w:val="005A753E"/>
    <w:rsid w:val="005B7A77"/>
    <w:rsid w:val="005D25C4"/>
    <w:rsid w:val="005D679E"/>
    <w:rsid w:val="005D69E4"/>
    <w:rsid w:val="005E2605"/>
    <w:rsid w:val="005F0481"/>
    <w:rsid w:val="005F19D8"/>
    <w:rsid w:val="005F2403"/>
    <w:rsid w:val="005F3952"/>
    <w:rsid w:val="005F5B5C"/>
    <w:rsid w:val="005F65DC"/>
    <w:rsid w:val="005F70C8"/>
    <w:rsid w:val="005F7A81"/>
    <w:rsid w:val="00604203"/>
    <w:rsid w:val="0060509A"/>
    <w:rsid w:val="00614660"/>
    <w:rsid w:val="00615397"/>
    <w:rsid w:val="00615522"/>
    <w:rsid w:val="00617014"/>
    <w:rsid w:val="0062092A"/>
    <w:rsid w:val="0063424D"/>
    <w:rsid w:val="0063456E"/>
    <w:rsid w:val="00636A95"/>
    <w:rsid w:val="0064189C"/>
    <w:rsid w:val="00642EC5"/>
    <w:rsid w:val="00655AEF"/>
    <w:rsid w:val="006563D2"/>
    <w:rsid w:val="00660584"/>
    <w:rsid w:val="006620F5"/>
    <w:rsid w:val="00662923"/>
    <w:rsid w:val="0066343F"/>
    <w:rsid w:val="0066640F"/>
    <w:rsid w:val="00674889"/>
    <w:rsid w:val="00674B7E"/>
    <w:rsid w:val="0067688F"/>
    <w:rsid w:val="00681FDE"/>
    <w:rsid w:val="006911AC"/>
    <w:rsid w:val="006A0523"/>
    <w:rsid w:val="006A0BA6"/>
    <w:rsid w:val="006A2542"/>
    <w:rsid w:val="006A3D58"/>
    <w:rsid w:val="006B1AD8"/>
    <w:rsid w:val="006B1EB1"/>
    <w:rsid w:val="006B250B"/>
    <w:rsid w:val="006B28B6"/>
    <w:rsid w:val="006B2FA5"/>
    <w:rsid w:val="006B41B7"/>
    <w:rsid w:val="006B50C2"/>
    <w:rsid w:val="006B7BA0"/>
    <w:rsid w:val="006C0E73"/>
    <w:rsid w:val="006C1F54"/>
    <w:rsid w:val="006C335A"/>
    <w:rsid w:val="006C5197"/>
    <w:rsid w:val="006C69DC"/>
    <w:rsid w:val="006C6B0C"/>
    <w:rsid w:val="006C7269"/>
    <w:rsid w:val="006D136A"/>
    <w:rsid w:val="006D137D"/>
    <w:rsid w:val="006D28E5"/>
    <w:rsid w:val="006D6BB3"/>
    <w:rsid w:val="006E03DD"/>
    <w:rsid w:val="006E62FB"/>
    <w:rsid w:val="006E692D"/>
    <w:rsid w:val="006E6FD9"/>
    <w:rsid w:val="006F0700"/>
    <w:rsid w:val="006F29D3"/>
    <w:rsid w:val="006F4B41"/>
    <w:rsid w:val="007002B3"/>
    <w:rsid w:val="007009A3"/>
    <w:rsid w:val="007034D2"/>
    <w:rsid w:val="0070441B"/>
    <w:rsid w:val="00704745"/>
    <w:rsid w:val="00713194"/>
    <w:rsid w:val="00716451"/>
    <w:rsid w:val="00741846"/>
    <w:rsid w:val="0074277B"/>
    <w:rsid w:val="007434A1"/>
    <w:rsid w:val="00745783"/>
    <w:rsid w:val="007468B9"/>
    <w:rsid w:val="00750AB9"/>
    <w:rsid w:val="00751B3C"/>
    <w:rsid w:val="007530FD"/>
    <w:rsid w:val="0075352F"/>
    <w:rsid w:val="0075441D"/>
    <w:rsid w:val="00757210"/>
    <w:rsid w:val="007605FB"/>
    <w:rsid w:val="00760B06"/>
    <w:rsid w:val="00761DFA"/>
    <w:rsid w:val="00766187"/>
    <w:rsid w:val="00767AB9"/>
    <w:rsid w:val="007709AF"/>
    <w:rsid w:val="00770CA2"/>
    <w:rsid w:val="00772DF6"/>
    <w:rsid w:val="007749EB"/>
    <w:rsid w:val="00775669"/>
    <w:rsid w:val="00781091"/>
    <w:rsid w:val="0078228E"/>
    <w:rsid w:val="00782D2A"/>
    <w:rsid w:val="00785270"/>
    <w:rsid w:val="00786716"/>
    <w:rsid w:val="0078765F"/>
    <w:rsid w:val="007906AB"/>
    <w:rsid w:val="00790BE7"/>
    <w:rsid w:val="007A0538"/>
    <w:rsid w:val="007A0B3A"/>
    <w:rsid w:val="007A2B39"/>
    <w:rsid w:val="007A3167"/>
    <w:rsid w:val="007A7932"/>
    <w:rsid w:val="007B2E6F"/>
    <w:rsid w:val="007B394F"/>
    <w:rsid w:val="007B52EF"/>
    <w:rsid w:val="007B681B"/>
    <w:rsid w:val="007B7E7C"/>
    <w:rsid w:val="007C40E9"/>
    <w:rsid w:val="007C4D45"/>
    <w:rsid w:val="007C6F9C"/>
    <w:rsid w:val="007D236D"/>
    <w:rsid w:val="007D50E9"/>
    <w:rsid w:val="007D6F15"/>
    <w:rsid w:val="007D781E"/>
    <w:rsid w:val="007E011F"/>
    <w:rsid w:val="007E08E9"/>
    <w:rsid w:val="007E20B6"/>
    <w:rsid w:val="007E5AB0"/>
    <w:rsid w:val="007E6137"/>
    <w:rsid w:val="007E6A38"/>
    <w:rsid w:val="007F364A"/>
    <w:rsid w:val="007F7014"/>
    <w:rsid w:val="00801141"/>
    <w:rsid w:val="0080327E"/>
    <w:rsid w:val="00804A9C"/>
    <w:rsid w:val="00804D40"/>
    <w:rsid w:val="00805219"/>
    <w:rsid w:val="008058E5"/>
    <w:rsid w:val="00805F3A"/>
    <w:rsid w:val="0080627A"/>
    <w:rsid w:val="00806F44"/>
    <w:rsid w:val="008075DD"/>
    <w:rsid w:val="00811309"/>
    <w:rsid w:val="0081200B"/>
    <w:rsid w:val="008129A4"/>
    <w:rsid w:val="00813BAD"/>
    <w:rsid w:val="008151C5"/>
    <w:rsid w:val="008153FA"/>
    <w:rsid w:val="00815DB7"/>
    <w:rsid w:val="00815F7B"/>
    <w:rsid w:val="00823A9C"/>
    <w:rsid w:val="008248C0"/>
    <w:rsid w:val="00825166"/>
    <w:rsid w:val="008326D3"/>
    <w:rsid w:val="00833477"/>
    <w:rsid w:val="00834107"/>
    <w:rsid w:val="008373BC"/>
    <w:rsid w:val="008419A9"/>
    <w:rsid w:val="00842B7C"/>
    <w:rsid w:val="00842CE8"/>
    <w:rsid w:val="008446BF"/>
    <w:rsid w:val="00845BFC"/>
    <w:rsid w:val="0085267E"/>
    <w:rsid w:val="00852BDA"/>
    <w:rsid w:val="0085461B"/>
    <w:rsid w:val="008556BB"/>
    <w:rsid w:val="008575C6"/>
    <w:rsid w:val="008602CD"/>
    <w:rsid w:val="00860A1B"/>
    <w:rsid w:val="00866A04"/>
    <w:rsid w:val="008720A5"/>
    <w:rsid w:val="00872AB9"/>
    <w:rsid w:val="0087410F"/>
    <w:rsid w:val="00875AC9"/>
    <w:rsid w:val="0087758C"/>
    <w:rsid w:val="00881154"/>
    <w:rsid w:val="00891DFD"/>
    <w:rsid w:val="008925A9"/>
    <w:rsid w:val="008926AA"/>
    <w:rsid w:val="008A1283"/>
    <w:rsid w:val="008A12BF"/>
    <w:rsid w:val="008A3704"/>
    <w:rsid w:val="008A5569"/>
    <w:rsid w:val="008B1094"/>
    <w:rsid w:val="008B166D"/>
    <w:rsid w:val="008B20E8"/>
    <w:rsid w:val="008B2F32"/>
    <w:rsid w:val="008B43A4"/>
    <w:rsid w:val="008B494C"/>
    <w:rsid w:val="008B4B27"/>
    <w:rsid w:val="008B5B79"/>
    <w:rsid w:val="008B692D"/>
    <w:rsid w:val="008B6B6F"/>
    <w:rsid w:val="008C09E8"/>
    <w:rsid w:val="008C1AA8"/>
    <w:rsid w:val="008D3B07"/>
    <w:rsid w:val="008D50F4"/>
    <w:rsid w:val="008D51D5"/>
    <w:rsid w:val="008D6125"/>
    <w:rsid w:val="008E1A3C"/>
    <w:rsid w:val="008E4E95"/>
    <w:rsid w:val="008E5C36"/>
    <w:rsid w:val="008E68C2"/>
    <w:rsid w:val="008E7451"/>
    <w:rsid w:val="008F603D"/>
    <w:rsid w:val="008F6CD3"/>
    <w:rsid w:val="008F7661"/>
    <w:rsid w:val="0090024C"/>
    <w:rsid w:val="0090281C"/>
    <w:rsid w:val="009061F1"/>
    <w:rsid w:val="00907027"/>
    <w:rsid w:val="009077F8"/>
    <w:rsid w:val="009156DF"/>
    <w:rsid w:val="00922C01"/>
    <w:rsid w:val="0092447A"/>
    <w:rsid w:val="00924A8C"/>
    <w:rsid w:val="00924BF8"/>
    <w:rsid w:val="00927F04"/>
    <w:rsid w:val="00934326"/>
    <w:rsid w:val="009359F9"/>
    <w:rsid w:val="00936399"/>
    <w:rsid w:val="00943A33"/>
    <w:rsid w:val="00945589"/>
    <w:rsid w:val="00945823"/>
    <w:rsid w:val="009474AC"/>
    <w:rsid w:val="00950D51"/>
    <w:rsid w:val="00951328"/>
    <w:rsid w:val="00951E06"/>
    <w:rsid w:val="009526B4"/>
    <w:rsid w:val="00954A47"/>
    <w:rsid w:val="00955C9C"/>
    <w:rsid w:val="009563CC"/>
    <w:rsid w:val="0095786C"/>
    <w:rsid w:val="009579B9"/>
    <w:rsid w:val="0096361E"/>
    <w:rsid w:val="00963AE0"/>
    <w:rsid w:val="00963C79"/>
    <w:rsid w:val="009661E2"/>
    <w:rsid w:val="00971FDD"/>
    <w:rsid w:val="00976AB5"/>
    <w:rsid w:val="009777FB"/>
    <w:rsid w:val="009815E1"/>
    <w:rsid w:val="00983862"/>
    <w:rsid w:val="00993264"/>
    <w:rsid w:val="00996BEB"/>
    <w:rsid w:val="009A702D"/>
    <w:rsid w:val="009A78BE"/>
    <w:rsid w:val="009B1DEF"/>
    <w:rsid w:val="009B274A"/>
    <w:rsid w:val="009B2F2F"/>
    <w:rsid w:val="009B5D6F"/>
    <w:rsid w:val="009B677C"/>
    <w:rsid w:val="009B6995"/>
    <w:rsid w:val="009B6BFF"/>
    <w:rsid w:val="009B7992"/>
    <w:rsid w:val="009B7C8A"/>
    <w:rsid w:val="009C44FE"/>
    <w:rsid w:val="009C77B6"/>
    <w:rsid w:val="009D0037"/>
    <w:rsid w:val="009D2D5D"/>
    <w:rsid w:val="009D61EA"/>
    <w:rsid w:val="009E0AF8"/>
    <w:rsid w:val="009E69D3"/>
    <w:rsid w:val="009E6B4F"/>
    <w:rsid w:val="009E6FD4"/>
    <w:rsid w:val="009F01D1"/>
    <w:rsid w:val="009F2E07"/>
    <w:rsid w:val="009F4620"/>
    <w:rsid w:val="00A01745"/>
    <w:rsid w:val="00A02E2F"/>
    <w:rsid w:val="00A03336"/>
    <w:rsid w:val="00A0509C"/>
    <w:rsid w:val="00A12550"/>
    <w:rsid w:val="00A12F15"/>
    <w:rsid w:val="00A1444E"/>
    <w:rsid w:val="00A213EE"/>
    <w:rsid w:val="00A22E3F"/>
    <w:rsid w:val="00A22E47"/>
    <w:rsid w:val="00A245A6"/>
    <w:rsid w:val="00A24E85"/>
    <w:rsid w:val="00A26CFA"/>
    <w:rsid w:val="00A27E30"/>
    <w:rsid w:val="00A31B46"/>
    <w:rsid w:val="00A3269E"/>
    <w:rsid w:val="00A35028"/>
    <w:rsid w:val="00A37FE1"/>
    <w:rsid w:val="00A430B2"/>
    <w:rsid w:val="00A43AC5"/>
    <w:rsid w:val="00A442BA"/>
    <w:rsid w:val="00A5256E"/>
    <w:rsid w:val="00A527C5"/>
    <w:rsid w:val="00A544ED"/>
    <w:rsid w:val="00A57349"/>
    <w:rsid w:val="00A620FB"/>
    <w:rsid w:val="00A6224D"/>
    <w:rsid w:val="00A64189"/>
    <w:rsid w:val="00A658A9"/>
    <w:rsid w:val="00A65A19"/>
    <w:rsid w:val="00A677F4"/>
    <w:rsid w:val="00A7053C"/>
    <w:rsid w:val="00A706E0"/>
    <w:rsid w:val="00A81064"/>
    <w:rsid w:val="00A85DFF"/>
    <w:rsid w:val="00A86276"/>
    <w:rsid w:val="00A923E8"/>
    <w:rsid w:val="00A92518"/>
    <w:rsid w:val="00A92702"/>
    <w:rsid w:val="00A92F4D"/>
    <w:rsid w:val="00A95327"/>
    <w:rsid w:val="00A96163"/>
    <w:rsid w:val="00A97800"/>
    <w:rsid w:val="00AA0582"/>
    <w:rsid w:val="00AA0E26"/>
    <w:rsid w:val="00AA389B"/>
    <w:rsid w:val="00AA52E4"/>
    <w:rsid w:val="00AB4648"/>
    <w:rsid w:val="00AB4A74"/>
    <w:rsid w:val="00AB7895"/>
    <w:rsid w:val="00AC0D27"/>
    <w:rsid w:val="00AC165F"/>
    <w:rsid w:val="00AC3531"/>
    <w:rsid w:val="00AC3F4D"/>
    <w:rsid w:val="00AC5681"/>
    <w:rsid w:val="00AC5FEA"/>
    <w:rsid w:val="00AC6956"/>
    <w:rsid w:val="00AD233E"/>
    <w:rsid w:val="00AD252F"/>
    <w:rsid w:val="00AD7CF3"/>
    <w:rsid w:val="00AE49C3"/>
    <w:rsid w:val="00AE4F34"/>
    <w:rsid w:val="00AE523B"/>
    <w:rsid w:val="00AE5463"/>
    <w:rsid w:val="00AF177F"/>
    <w:rsid w:val="00AF20D0"/>
    <w:rsid w:val="00B004C5"/>
    <w:rsid w:val="00B01323"/>
    <w:rsid w:val="00B02D9A"/>
    <w:rsid w:val="00B059E5"/>
    <w:rsid w:val="00B062AE"/>
    <w:rsid w:val="00B0633E"/>
    <w:rsid w:val="00B1002C"/>
    <w:rsid w:val="00B108C9"/>
    <w:rsid w:val="00B11667"/>
    <w:rsid w:val="00B13D8E"/>
    <w:rsid w:val="00B17E9A"/>
    <w:rsid w:val="00B21D98"/>
    <w:rsid w:val="00B31FA1"/>
    <w:rsid w:val="00B33DFB"/>
    <w:rsid w:val="00B34035"/>
    <w:rsid w:val="00B34E6E"/>
    <w:rsid w:val="00B350C1"/>
    <w:rsid w:val="00B36FB2"/>
    <w:rsid w:val="00B41359"/>
    <w:rsid w:val="00B439E0"/>
    <w:rsid w:val="00B43EF6"/>
    <w:rsid w:val="00B4437B"/>
    <w:rsid w:val="00B44756"/>
    <w:rsid w:val="00B44B1E"/>
    <w:rsid w:val="00B4536B"/>
    <w:rsid w:val="00B47562"/>
    <w:rsid w:val="00B50F13"/>
    <w:rsid w:val="00B52828"/>
    <w:rsid w:val="00B54738"/>
    <w:rsid w:val="00B54C66"/>
    <w:rsid w:val="00B568CD"/>
    <w:rsid w:val="00B57125"/>
    <w:rsid w:val="00B61775"/>
    <w:rsid w:val="00B65293"/>
    <w:rsid w:val="00B6547E"/>
    <w:rsid w:val="00B658E0"/>
    <w:rsid w:val="00B66E88"/>
    <w:rsid w:val="00B701A5"/>
    <w:rsid w:val="00B719AA"/>
    <w:rsid w:val="00B71C06"/>
    <w:rsid w:val="00B7205F"/>
    <w:rsid w:val="00B75F6D"/>
    <w:rsid w:val="00B8172C"/>
    <w:rsid w:val="00B83B9C"/>
    <w:rsid w:val="00B87634"/>
    <w:rsid w:val="00B91DA5"/>
    <w:rsid w:val="00B92D7C"/>
    <w:rsid w:val="00B94C53"/>
    <w:rsid w:val="00B97444"/>
    <w:rsid w:val="00BA48F7"/>
    <w:rsid w:val="00BA4CAB"/>
    <w:rsid w:val="00BB025A"/>
    <w:rsid w:val="00BB309E"/>
    <w:rsid w:val="00BB5196"/>
    <w:rsid w:val="00BC061B"/>
    <w:rsid w:val="00BC1E72"/>
    <w:rsid w:val="00BC2055"/>
    <w:rsid w:val="00BC284E"/>
    <w:rsid w:val="00BC3EA6"/>
    <w:rsid w:val="00BC4361"/>
    <w:rsid w:val="00BC6642"/>
    <w:rsid w:val="00BC6D68"/>
    <w:rsid w:val="00BD0E30"/>
    <w:rsid w:val="00BD546F"/>
    <w:rsid w:val="00BD7414"/>
    <w:rsid w:val="00BE1C99"/>
    <w:rsid w:val="00BE3421"/>
    <w:rsid w:val="00BF6988"/>
    <w:rsid w:val="00BF72B5"/>
    <w:rsid w:val="00C018CD"/>
    <w:rsid w:val="00C021E7"/>
    <w:rsid w:val="00C06CDE"/>
    <w:rsid w:val="00C06EAE"/>
    <w:rsid w:val="00C1130E"/>
    <w:rsid w:val="00C11D80"/>
    <w:rsid w:val="00C1529C"/>
    <w:rsid w:val="00C15345"/>
    <w:rsid w:val="00C27142"/>
    <w:rsid w:val="00C30917"/>
    <w:rsid w:val="00C3227B"/>
    <w:rsid w:val="00C371AF"/>
    <w:rsid w:val="00C41680"/>
    <w:rsid w:val="00C422E7"/>
    <w:rsid w:val="00C4342C"/>
    <w:rsid w:val="00C434F7"/>
    <w:rsid w:val="00C44104"/>
    <w:rsid w:val="00C44ABC"/>
    <w:rsid w:val="00C47955"/>
    <w:rsid w:val="00C5018D"/>
    <w:rsid w:val="00C52354"/>
    <w:rsid w:val="00C52E63"/>
    <w:rsid w:val="00C53033"/>
    <w:rsid w:val="00C53D49"/>
    <w:rsid w:val="00C57A07"/>
    <w:rsid w:val="00C57B4B"/>
    <w:rsid w:val="00C62227"/>
    <w:rsid w:val="00C63049"/>
    <w:rsid w:val="00C648BD"/>
    <w:rsid w:val="00C64F70"/>
    <w:rsid w:val="00C65268"/>
    <w:rsid w:val="00C74A14"/>
    <w:rsid w:val="00C76A70"/>
    <w:rsid w:val="00C77A96"/>
    <w:rsid w:val="00C957B9"/>
    <w:rsid w:val="00CA1855"/>
    <w:rsid w:val="00CA1950"/>
    <w:rsid w:val="00CA3277"/>
    <w:rsid w:val="00CA3E2C"/>
    <w:rsid w:val="00CA4806"/>
    <w:rsid w:val="00CA6149"/>
    <w:rsid w:val="00CB256A"/>
    <w:rsid w:val="00CB4325"/>
    <w:rsid w:val="00CB4F87"/>
    <w:rsid w:val="00CB654A"/>
    <w:rsid w:val="00CB78CE"/>
    <w:rsid w:val="00CB7EEB"/>
    <w:rsid w:val="00CC2A51"/>
    <w:rsid w:val="00CC3ED5"/>
    <w:rsid w:val="00CD2059"/>
    <w:rsid w:val="00CD779E"/>
    <w:rsid w:val="00CE0788"/>
    <w:rsid w:val="00CE1859"/>
    <w:rsid w:val="00CE3D9E"/>
    <w:rsid w:val="00CE6B55"/>
    <w:rsid w:val="00CF2CE6"/>
    <w:rsid w:val="00CF2D1E"/>
    <w:rsid w:val="00CF7D21"/>
    <w:rsid w:val="00D003E7"/>
    <w:rsid w:val="00D02131"/>
    <w:rsid w:val="00D07708"/>
    <w:rsid w:val="00D1326F"/>
    <w:rsid w:val="00D16331"/>
    <w:rsid w:val="00D20888"/>
    <w:rsid w:val="00D2104E"/>
    <w:rsid w:val="00D213F8"/>
    <w:rsid w:val="00D229BD"/>
    <w:rsid w:val="00D27AEC"/>
    <w:rsid w:val="00D3055B"/>
    <w:rsid w:val="00D34BAA"/>
    <w:rsid w:val="00D361A8"/>
    <w:rsid w:val="00D37491"/>
    <w:rsid w:val="00D37D74"/>
    <w:rsid w:val="00D44E6B"/>
    <w:rsid w:val="00D45B15"/>
    <w:rsid w:val="00D46272"/>
    <w:rsid w:val="00D52881"/>
    <w:rsid w:val="00D5294C"/>
    <w:rsid w:val="00D560E8"/>
    <w:rsid w:val="00D60F98"/>
    <w:rsid w:val="00D65536"/>
    <w:rsid w:val="00D67DF4"/>
    <w:rsid w:val="00D72231"/>
    <w:rsid w:val="00D7252A"/>
    <w:rsid w:val="00D7439D"/>
    <w:rsid w:val="00D7695F"/>
    <w:rsid w:val="00D80637"/>
    <w:rsid w:val="00D8463C"/>
    <w:rsid w:val="00D866A9"/>
    <w:rsid w:val="00D87306"/>
    <w:rsid w:val="00D90BFC"/>
    <w:rsid w:val="00D927F0"/>
    <w:rsid w:val="00D94702"/>
    <w:rsid w:val="00D96E5E"/>
    <w:rsid w:val="00DA01DE"/>
    <w:rsid w:val="00DA1C0E"/>
    <w:rsid w:val="00DA2BBC"/>
    <w:rsid w:val="00DA7ED1"/>
    <w:rsid w:val="00DB171E"/>
    <w:rsid w:val="00DB1EEF"/>
    <w:rsid w:val="00DB2559"/>
    <w:rsid w:val="00DB263C"/>
    <w:rsid w:val="00DB4A6A"/>
    <w:rsid w:val="00DB7A07"/>
    <w:rsid w:val="00DC063E"/>
    <w:rsid w:val="00DC1CC4"/>
    <w:rsid w:val="00DC2E00"/>
    <w:rsid w:val="00DC42EE"/>
    <w:rsid w:val="00DC5240"/>
    <w:rsid w:val="00DD0535"/>
    <w:rsid w:val="00DD40EC"/>
    <w:rsid w:val="00DD6B89"/>
    <w:rsid w:val="00DD7615"/>
    <w:rsid w:val="00DE49BC"/>
    <w:rsid w:val="00DF0CC6"/>
    <w:rsid w:val="00DF0D4F"/>
    <w:rsid w:val="00E028C5"/>
    <w:rsid w:val="00E02E0D"/>
    <w:rsid w:val="00E03B0C"/>
    <w:rsid w:val="00E0587F"/>
    <w:rsid w:val="00E05BE6"/>
    <w:rsid w:val="00E10D86"/>
    <w:rsid w:val="00E23C8C"/>
    <w:rsid w:val="00E24672"/>
    <w:rsid w:val="00E25B73"/>
    <w:rsid w:val="00E26A09"/>
    <w:rsid w:val="00E27909"/>
    <w:rsid w:val="00E32497"/>
    <w:rsid w:val="00E34162"/>
    <w:rsid w:val="00E379ED"/>
    <w:rsid w:val="00E4086B"/>
    <w:rsid w:val="00E409F5"/>
    <w:rsid w:val="00E4101D"/>
    <w:rsid w:val="00E424E7"/>
    <w:rsid w:val="00E42B43"/>
    <w:rsid w:val="00E4393E"/>
    <w:rsid w:val="00E51A9A"/>
    <w:rsid w:val="00E5203A"/>
    <w:rsid w:val="00E528F7"/>
    <w:rsid w:val="00E5382B"/>
    <w:rsid w:val="00E60A78"/>
    <w:rsid w:val="00E612BD"/>
    <w:rsid w:val="00E61C0E"/>
    <w:rsid w:val="00E62738"/>
    <w:rsid w:val="00E62EE5"/>
    <w:rsid w:val="00E634B3"/>
    <w:rsid w:val="00E673E6"/>
    <w:rsid w:val="00E735F5"/>
    <w:rsid w:val="00E7635B"/>
    <w:rsid w:val="00E76AA8"/>
    <w:rsid w:val="00E779F0"/>
    <w:rsid w:val="00E82D32"/>
    <w:rsid w:val="00E83783"/>
    <w:rsid w:val="00E86083"/>
    <w:rsid w:val="00E92AC1"/>
    <w:rsid w:val="00E94000"/>
    <w:rsid w:val="00E972D4"/>
    <w:rsid w:val="00EA0435"/>
    <w:rsid w:val="00EA058E"/>
    <w:rsid w:val="00EA250B"/>
    <w:rsid w:val="00EA3E45"/>
    <w:rsid w:val="00EA5426"/>
    <w:rsid w:val="00EA59E2"/>
    <w:rsid w:val="00EA6D12"/>
    <w:rsid w:val="00EB0391"/>
    <w:rsid w:val="00EB4B20"/>
    <w:rsid w:val="00EB6743"/>
    <w:rsid w:val="00EB79C4"/>
    <w:rsid w:val="00EC1DCD"/>
    <w:rsid w:val="00EC226B"/>
    <w:rsid w:val="00EC2EF6"/>
    <w:rsid w:val="00EC5BA8"/>
    <w:rsid w:val="00EC662F"/>
    <w:rsid w:val="00ED0716"/>
    <w:rsid w:val="00ED4A5D"/>
    <w:rsid w:val="00ED66DE"/>
    <w:rsid w:val="00ED78B3"/>
    <w:rsid w:val="00ED7EA7"/>
    <w:rsid w:val="00EE2A25"/>
    <w:rsid w:val="00EE3955"/>
    <w:rsid w:val="00EE500A"/>
    <w:rsid w:val="00EE6FEB"/>
    <w:rsid w:val="00EF2528"/>
    <w:rsid w:val="00F021F2"/>
    <w:rsid w:val="00F02DB8"/>
    <w:rsid w:val="00F06004"/>
    <w:rsid w:val="00F06C2B"/>
    <w:rsid w:val="00F1295C"/>
    <w:rsid w:val="00F13CF7"/>
    <w:rsid w:val="00F1415F"/>
    <w:rsid w:val="00F14E14"/>
    <w:rsid w:val="00F157F6"/>
    <w:rsid w:val="00F15F43"/>
    <w:rsid w:val="00F23410"/>
    <w:rsid w:val="00F2529C"/>
    <w:rsid w:val="00F30BBF"/>
    <w:rsid w:val="00F32629"/>
    <w:rsid w:val="00F3299C"/>
    <w:rsid w:val="00F3488B"/>
    <w:rsid w:val="00F36D96"/>
    <w:rsid w:val="00F371F3"/>
    <w:rsid w:val="00F424F5"/>
    <w:rsid w:val="00F43300"/>
    <w:rsid w:val="00F4347B"/>
    <w:rsid w:val="00F4630C"/>
    <w:rsid w:val="00F4763B"/>
    <w:rsid w:val="00F52433"/>
    <w:rsid w:val="00F53B74"/>
    <w:rsid w:val="00F56869"/>
    <w:rsid w:val="00F579F5"/>
    <w:rsid w:val="00F634F7"/>
    <w:rsid w:val="00F66250"/>
    <w:rsid w:val="00F67D9D"/>
    <w:rsid w:val="00F71014"/>
    <w:rsid w:val="00F71CAE"/>
    <w:rsid w:val="00F7482F"/>
    <w:rsid w:val="00F75304"/>
    <w:rsid w:val="00F757E4"/>
    <w:rsid w:val="00F76F86"/>
    <w:rsid w:val="00F817D4"/>
    <w:rsid w:val="00F857C9"/>
    <w:rsid w:val="00F86D37"/>
    <w:rsid w:val="00F879BF"/>
    <w:rsid w:val="00F916E6"/>
    <w:rsid w:val="00F91EEE"/>
    <w:rsid w:val="00F92408"/>
    <w:rsid w:val="00F92542"/>
    <w:rsid w:val="00F94B6A"/>
    <w:rsid w:val="00F95558"/>
    <w:rsid w:val="00F96BC5"/>
    <w:rsid w:val="00FA052E"/>
    <w:rsid w:val="00FA6422"/>
    <w:rsid w:val="00FA66FA"/>
    <w:rsid w:val="00FA71AD"/>
    <w:rsid w:val="00FB2754"/>
    <w:rsid w:val="00FC465E"/>
    <w:rsid w:val="00FC5CD3"/>
    <w:rsid w:val="00FD49E9"/>
    <w:rsid w:val="00FD6BB7"/>
    <w:rsid w:val="00FD7C6B"/>
    <w:rsid w:val="00FE0CA7"/>
    <w:rsid w:val="00FE1EE0"/>
    <w:rsid w:val="00FE34CF"/>
    <w:rsid w:val="00FE3601"/>
    <w:rsid w:val="00FE4C41"/>
    <w:rsid w:val="00FE4DB7"/>
    <w:rsid w:val="00FF1DD4"/>
    <w:rsid w:val="00FF2E81"/>
    <w:rsid w:val="00FF58D1"/>
    <w:rsid w:val="00FF5B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393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page number"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Professional" w:semiHidden="0" w:unhideWhenUsed="0"/>
    <w:lsdException w:name="Table Web 1" w:semiHidden="0" w:unhideWhenUsed="0"/>
    <w:lsdException w:name="Table Web 2"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n-US" w:eastAsia="ar-SA"/>
    </w:rPr>
  </w:style>
  <w:style w:type="paragraph" w:styleId="Heading2">
    <w:name w:val="heading 2"/>
    <w:basedOn w:val="BodyText"/>
    <w:next w:val="BodyText"/>
    <w:qFormat/>
    <w:pPr>
      <w:keepNext/>
      <w:tabs>
        <w:tab w:val="num" w:pos="0"/>
      </w:tabs>
      <w:outlineLvl w:val="1"/>
    </w:pPr>
    <w:rPr>
      <w:rFonts w:ascii="Arial" w:hAnsi="Arial"/>
      <w:b/>
      <w:sz w:val="28"/>
    </w:rPr>
  </w:style>
  <w:style w:type="paragraph" w:styleId="Heading6">
    <w:name w:val="heading 6"/>
    <w:basedOn w:val="Normal"/>
    <w:next w:val="Normal"/>
    <w:link w:val="Heading6Char"/>
    <w:uiPriority w:val="9"/>
    <w:semiHidden/>
    <w:unhideWhenUsed/>
    <w:qFormat/>
    <w:rsid w:val="0059548C"/>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text,body text,bt"/>
    <w:basedOn w:val="Normal"/>
    <w:link w:val="BodyTextChar"/>
    <w:pPr>
      <w:spacing w:before="240"/>
    </w:pPr>
    <w:rPr>
      <w:sz w:val="24"/>
      <w:lang w:val="en-GB"/>
    </w:rPr>
  </w:style>
  <w:style w:type="character" w:customStyle="1" w:styleId="WW8Num1z0">
    <w:name w:val="WW8Num1z0"/>
    <w:rPr>
      <w:rFonts w:ascii="Century Gothic" w:hAnsi="Century Gothic"/>
      <w:b/>
    </w:rPr>
  </w:style>
  <w:style w:type="character" w:customStyle="1" w:styleId="WW8Num1z1">
    <w:name w:val="WW8Num1z1"/>
    <w:rPr>
      <w:rFonts w:ascii="Arial" w:hAnsi="Arial" w:cs="Arial"/>
      <w:b/>
      <w:sz w:val="24"/>
      <w:szCs w:val="24"/>
    </w:rPr>
  </w:style>
  <w:style w:type="character" w:customStyle="1" w:styleId="Absatz-Standardschriftart">
    <w:name w:val="Absatz-Standardschriftart"/>
  </w:style>
  <w:style w:type="character" w:customStyle="1" w:styleId="WW8Num3z0">
    <w:name w:val="WW8Num3z0"/>
    <w:rPr>
      <w:rFonts w:ascii="Garamond" w:hAnsi="Garamond"/>
      <w:color w:val="auto"/>
    </w:rPr>
  </w:style>
  <w:style w:type="character" w:customStyle="1" w:styleId="WW8Num3z1">
    <w:name w:val="WW8Num3z1"/>
    <w:rPr>
      <w:rFonts w:ascii="Arial" w:hAnsi="Arial" w:cs="Arial"/>
      <w:b/>
      <w:sz w:val="24"/>
      <w:szCs w:val="24"/>
    </w:rPr>
  </w:style>
  <w:style w:type="character" w:customStyle="1" w:styleId="WW8Num17z0">
    <w:name w:val="WW8Num17z0"/>
    <w:rPr>
      <w:rFonts w:ascii="Arial" w:hAnsi="Arial" w:cs="Arial"/>
      <w:b/>
      <w:sz w:val="24"/>
      <w:szCs w:val="24"/>
    </w:rPr>
  </w:style>
  <w:style w:type="character" w:customStyle="1" w:styleId="WW8Num20z0">
    <w:name w:val="WW8Num20z0"/>
    <w:rPr>
      <w:u w:val="none"/>
    </w:rPr>
  </w:style>
  <w:style w:type="character" w:customStyle="1" w:styleId="WW8Num21z0">
    <w:name w:val="WW8Num21z0"/>
    <w:rPr>
      <w:u w:val="none"/>
    </w:rPr>
  </w:style>
  <w:style w:type="character" w:customStyle="1" w:styleId="WW8Num29z0">
    <w:name w:val="WW8Num29z0"/>
    <w:rPr>
      <w:rFonts w:ascii="Century Gothic" w:hAnsi="Century Gothic"/>
      <w:b/>
    </w:rPr>
  </w:style>
  <w:style w:type="character" w:customStyle="1" w:styleId="DefaultParagraphFont1">
    <w:name w:val="Default Paragraph Font1"/>
  </w:style>
  <w:style w:type="character" w:styleId="PageNumber">
    <w:name w:val="page number"/>
    <w:basedOn w:val="DefaultParagraphFont1"/>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List">
    <w:name w:val="List"/>
    <w:basedOn w:val="BodyText"/>
    <w:uiPriority w:val="99"/>
    <w:pPr>
      <w:ind w:left="1080" w:hanging="1080"/>
    </w:p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Title">
    <w:name w:val="Title"/>
    <w:basedOn w:val="BodyText"/>
    <w:next w:val="Subtitle"/>
    <w:qFormat/>
    <w:pPr>
      <w:spacing w:after="240"/>
      <w:jc w:val="center"/>
    </w:pPr>
    <w:rPr>
      <w:rFonts w:ascii="Arial" w:hAnsi="Arial"/>
      <w:b/>
      <w:sz w:val="40"/>
    </w:rPr>
  </w:style>
  <w:style w:type="paragraph" w:styleId="Subtitle">
    <w:name w:val="Subtitle"/>
    <w:basedOn w:val="Heading"/>
    <w:next w:val="BodyText"/>
    <w:qFormat/>
    <w:pPr>
      <w:jc w:val="center"/>
    </w:pPr>
    <w:rPr>
      <w:i/>
      <w:iCs/>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WW-Default">
    <w:name w:val="WW-Default"/>
    <w:pPr>
      <w:suppressAutoHyphens/>
      <w:autoSpaceDE w:val="0"/>
    </w:pPr>
    <w:rPr>
      <w:rFonts w:ascii="Arial" w:hAnsi="Arial" w:cs="Arial"/>
      <w:color w:val="000000"/>
      <w:sz w:val="24"/>
      <w:szCs w:val="24"/>
      <w:lang w:eastAsia="ar-SA"/>
    </w:rPr>
  </w:style>
  <w:style w:type="paragraph" w:styleId="ListParagraph">
    <w:name w:val="List Paragraph"/>
    <w:basedOn w:val="Normal"/>
    <w:link w:val="ListParagraphChar"/>
    <w:uiPriority w:val="34"/>
    <w:qFormat/>
    <w:pPr>
      <w:ind w:left="720"/>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Default">
    <w:name w:val="Default"/>
    <w:rsid w:val="001337A2"/>
    <w:pPr>
      <w:widowControl w:val="0"/>
      <w:autoSpaceDE w:val="0"/>
      <w:autoSpaceDN w:val="0"/>
      <w:adjustRightInd w:val="0"/>
    </w:pPr>
    <w:rPr>
      <w:rFonts w:ascii="IJKPKK+Arial,Bold" w:eastAsia="IJKPKK+Arial,Bold" w:cs="IJKPKK+Arial,Bold"/>
      <w:color w:val="000000"/>
      <w:sz w:val="24"/>
      <w:szCs w:val="24"/>
      <w:lang w:val="en-US" w:eastAsia="zh-CN"/>
    </w:rPr>
  </w:style>
  <w:style w:type="paragraph" w:styleId="List2">
    <w:name w:val="List 2"/>
    <w:basedOn w:val="List"/>
    <w:rsid w:val="001D58DF"/>
    <w:pPr>
      <w:suppressAutoHyphens w:val="0"/>
      <w:ind w:left="1800" w:hanging="720"/>
    </w:pPr>
    <w:rPr>
      <w:lang w:eastAsia="en-US"/>
    </w:rPr>
  </w:style>
  <w:style w:type="character" w:customStyle="1" w:styleId="EndnoteTextChar">
    <w:name w:val="Endnote Text Char"/>
    <w:link w:val="EndnoteText"/>
    <w:semiHidden/>
    <w:rsid w:val="001D58DF"/>
    <w:rPr>
      <w:rFonts w:ascii="Helv 12pt" w:hAnsi="Helv 12pt"/>
      <w:sz w:val="24"/>
      <w:lang w:val="en-US" w:eastAsia="en-US"/>
    </w:rPr>
  </w:style>
  <w:style w:type="paragraph" w:styleId="EndnoteText">
    <w:name w:val="endnote text"/>
    <w:basedOn w:val="Normal"/>
    <w:link w:val="EndnoteTextChar"/>
    <w:semiHidden/>
    <w:rsid w:val="001D58DF"/>
    <w:pPr>
      <w:widowControl w:val="0"/>
      <w:suppressAutoHyphens w:val="0"/>
    </w:pPr>
    <w:rPr>
      <w:rFonts w:ascii="Helv 12pt" w:hAnsi="Helv 12pt"/>
      <w:sz w:val="24"/>
      <w:lang w:eastAsia="en-US"/>
    </w:rPr>
  </w:style>
  <w:style w:type="character" w:customStyle="1" w:styleId="FootnoteTextChar">
    <w:name w:val="Footnote Text Char"/>
    <w:link w:val="FootnoteText"/>
    <w:semiHidden/>
    <w:rsid w:val="001D58DF"/>
    <w:rPr>
      <w:lang w:val="en-US" w:eastAsia="en-US"/>
    </w:rPr>
  </w:style>
  <w:style w:type="paragraph" w:styleId="FootnoteText">
    <w:name w:val="footnote text"/>
    <w:basedOn w:val="Normal"/>
    <w:link w:val="FootnoteTextChar"/>
    <w:semiHidden/>
    <w:rsid w:val="001D58DF"/>
    <w:pPr>
      <w:suppressAutoHyphens w:val="0"/>
    </w:pPr>
    <w:rPr>
      <w:lang w:eastAsia="en-US"/>
    </w:rPr>
  </w:style>
  <w:style w:type="character" w:customStyle="1" w:styleId="CommentTextChar">
    <w:name w:val="Comment Text Char"/>
    <w:link w:val="CommentText"/>
    <w:uiPriority w:val="99"/>
    <w:semiHidden/>
    <w:rsid w:val="001D58DF"/>
    <w:rPr>
      <w:lang w:val="en-US" w:eastAsia="en-US"/>
    </w:rPr>
  </w:style>
  <w:style w:type="paragraph" w:styleId="CommentText">
    <w:name w:val="annotation text"/>
    <w:basedOn w:val="Normal"/>
    <w:link w:val="CommentTextChar"/>
    <w:uiPriority w:val="99"/>
    <w:semiHidden/>
    <w:unhideWhenUsed/>
    <w:rsid w:val="001D58DF"/>
    <w:pPr>
      <w:suppressAutoHyphens w:val="0"/>
    </w:pPr>
    <w:rPr>
      <w:lang w:eastAsia="en-US"/>
    </w:rPr>
  </w:style>
  <w:style w:type="character" w:customStyle="1" w:styleId="CommentSubjectChar">
    <w:name w:val="Comment Subject Char"/>
    <w:link w:val="CommentSubject"/>
    <w:uiPriority w:val="99"/>
    <w:semiHidden/>
    <w:rsid w:val="001D58DF"/>
    <w:rPr>
      <w:b/>
      <w:bCs/>
      <w:lang w:val="en-US" w:eastAsia="en-US"/>
    </w:rPr>
  </w:style>
  <w:style w:type="paragraph" w:styleId="CommentSubject">
    <w:name w:val="annotation subject"/>
    <w:basedOn w:val="CommentText"/>
    <w:next w:val="CommentText"/>
    <w:link w:val="CommentSubjectChar"/>
    <w:uiPriority w:val="99"/>
    <w:semiHidden/>
    <w:unhideWhenUsed/>
    <w:rsid w:val="001D58DF"/>
    <w:rPr>
      <w:b/>
      <w:bCs/>
    </w:rPr>
  </w:style>
  <w:style w:type="paragraph" w:customStyle="1" w:styleId="BodyText0">
    <w:name w:val="Body Text 0"/>
    <w:basedOn w:val="BodyText"/>
    <w:rsid w:val="002A332B"/>
    <w:pPr>
      <w:suppressAutoHyphens w:val="0"/>
      <w:spacing w:before="0"/>
    </w:pPr>
    <w:rPr>
      <w:lang w:val="en-CA" w:eastAsia="en-US"/>
    </w:rPr>
  </w:style>
  <w:style w:type="character" w:customStyle="1" w:styleId="BodyTextChar">
    <w:name w:val="Body Text Char"/>
    <w:aliases w:val="bodytext Char,body text Char,bt Char"/>
    <w:link w:val="BodyText"/>
    <w:rsid w:val="009E69D3"/>
    <w:rPr>
      <w:sz w:val="24"/>
      <w:lang w:val="en-GB" w:eastAsia="ar-SA"/>
    </w:rPr>
  </w:style>
  <w:style w:type="character" w:styleId="CommentReference">
    <w:name w:val="annotation reference"/>
    <w:uiPriority w:val="99"/>
    <w:semiHidden/>
    <w:unhideWhenUsed/>
    <w:rsid w:val="00CD779E"/>
    <w:rPr>
      <w:sz w:val="16"/>
      <w:szCs w:val="16"/>
    </w:rPr>
  </w:style>
  <w:style w:type="character" w:styleId="Hyperlink">
    <w:name w:val="Hyperlink"/>
    <w:uiPriority w:val="99"/>
    <w:unhideWhenUsed/>
    <w:rsid w:val="00741846"/>
    <w:rPr>
      <w:color w:val="0000FF"/>
      <w:u w:val="single"/>
    </w:rPr>
  </w:style>
  <w:style w:type="character" w:customStyle="1" w:styleId="Heading6Char">
    <w:name w:val="Heading 6 Char"/>
    <w:link w:val="Heading6"/>
    <w:uiPriority w:val="9"/>
    <w:semiHidden/>
    <w:rsid w:val="0059548C"/>
    <w:rPr>
      <w:rFonts w:ascii="Calibri" w:eastAsia="Times New Roman" w:hAnsi="Calibri" w:cs="Times New Roman"/>
      <w:b/>
      <w:bCs/>
      <w:sz w:val="22"/>
      <w:szCs w:val="22"/>
      <w:lang w:val="en-US" w:eastAsia="ar-SA"/>
    </w:rPr>
  </w:style>
  <w:style w:type="character" w:customStyle="1" w:styleId="ListParagraphChar">
    <w:name w:val="List Paragraph Char"/>
    <w:link w:val="ListParagraph"/>
    <w:uiPriority w:val="34"/>
    <w:rsid w:val="0027488F"/>
    <w:rPr>
      <w:lang w:val="en-US" w:eastAsia="ar-SA"/>
    </w:rPr>
  </w:style>
  <w:style w:type="character" w:customStyle="1" w:styleId="FooterChar">
    <w:name w:val="Footer Char"/>
    <w:link w:val="Footer"/>
    <w:uiPriority w:val="99"/>
    <w:rsid w:val="00127243"/>
    <w:rPr>
      <w:lang w:val="en-US" w:eastAsia="ar-SA"/>
    </w:rPr>
  </w:style>
  <w:style w:type="paragraph" w:customStyle="1" w:styleId="gmail-m1581063010831158924msolistparagraph">
    <w:name w:val="gmail-m_1581063010831158924msolistparagraph"/>
    <w:basedOn w:val="Normal"/>
    <w:rsid w:val="00447DED"/>
    <w:pPr>
      <w:suppressAutoHyphens w:val="0"/>
      <w:spacing w:before="100" w:beforeAutospacing="1" w:after="100" w:afterAutospacing="1"/>
    </w:pPr>
    <w:rPr>
      <w:rFonts w:eastAsiaTheme="minorHAnsi"/>
      <w:sz w:val="24"/>
      <w:szCs w:val="24"/>
      <w:lang w:val="en-CA" w:eastAsia="en-CA"/>
    </w:rPr>
  </w:style>
  <w:style w:type="paragraph" w:customStyle="1" w:styleId="gmail-m2480977442896826278msolistparagraph">
    <w:name w:val="gmail-m_2480977442896826278msolistparagraph"/>
    <w:basedOn w:val="Normal"/>
    <w:rsid w:val="00BC6642"/>
    <w:pPr>
      <w:suppressAutoHyphens w:val="0"/>
      <w:spacing w:before="100" w:beforeAutospacing="1" w:after="100" w:afterAutospacing="1"/>
    </w:pPr>
    <w:rPr>
      <w:rFonts w:eastAsiaTheme="minorHAnsi"/>
      <w:sz w:val="24"/>
      <w:szCs w:val="24"/>
      <w:lang w:val="en-CA" w:eastAsia="en-CA"/>
    </w:rPr>
  </w:style>
  <w:style w:type="paragraph" w:styleId="NormalWeb">
    <w:name w:val="Normal (Web)"/>
    <w:basedOn w:val="Normal"/>
    <w:uiPriority w:val="99"/>
    <w:semiHidden/>
    <w:unhideWhenUsed/>
    <w:rsid w:val="00ED7EA7"/>
    <w:pPr>
      <w:suppressAutoHyphens w:val="0"/>
      <w:spacing w:before="100" w:beforeAutospacing="1" w:after="100" w:afterAutospacing="1"/>
    </w:pPr>
    <w:rPr>
      <w:rFonts w:eastAsia="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page number"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Professional" w:semiHidden="0" w:unhideWhenUsed="0"/>
    <w:lsdException w:name="Table Web 1" w:semiHidden="0" w:unhideWhenUsed="0"/>
    <w:lsdException w:name="Table Web 2"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n-US" w:eastAsia="ar-SA"/>
    </w:rPr>
  </w:style>
  <w:style w:type="paragraph" w:styleId="Heading2">
    <w:name w:val="heading 2"/>
    <w:basedOn w:val="BodyText"/>
    <w:next w:val="BodyText"/>
    <w:qFormat/>
    <w:pPr>
      <w:keepNext/>
      <w:tabs>
        <w:tab w:val="num" w:pos="0"/>
      </w:tabs>
      <w:outlineLvl w:val="1"/>
    </w:pPr>
    <w:rPr>
      <w:rFonts w:ascii="Arial" w:hAnsi="Arial"/>
      <w:b/>
      <w:sz w:val="28"/>
    </w:rPr>
  </w:style>
  <w:style w:type="paragraph" w:styleId="Heading6">
    <w:name w:val="heading 6"/>
    <w:basedOn w:val="Normal"/>
    <w:next w:val="Normal"/>
    <w:link w:val="Heading6Char"/>
    <w:uiPriority w:val="9"/>
    <w:semiHidden/>
    <w:unhideWhenUsed/>
    <w:qFormat/>
    <w:rsid w:val="0059548C"/>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text,body text,bt"/>
    <w:basedOn w:val="Normal"/>
    <w:link w:val="BodyTextChar"/>
    <w:pPr>
      <w:spacing w:before="240"/>
    </w:pPr>
    <w:rPr>
      <w:sz w:val="24"/>
      <w:lang w:val="en-GB"/>
    </w:rPr>
  </w:style>
  <w:style w:type="character" w:customStyle="1" w:styleId="WW8Num1z0">
    <w:name w:val="WW8Num1z0"/>
    <w:rPr>
      <w:rFonts w:ascii="Century Gothic" w:hAnsi="Century Gothic"/>
      <w:b/>
    </w:rPr>
  </w:style>
  <w:style w:type="character" w:customStyle="1" w:styleId="WW8Num1z1">
    <w:name w:val="WW8Num1z1"/>
    <w:rPr>
      <w:rFonts w:ascii="Arial" w:hAnsi="Arial" w:cs="Arial"/>
      <w:b/>
      <w:sz w:val="24"/>
      <w:szCs w:val="24"/>
    </w:rPr>
  </w:style>
  <w:style w:type="character" w:customStyle="1" w:styleId="Absatz-Standardschriftart">
    <w:name w:val="Absatz-Standardschriftart"/>
  </w:style>
  <w:style w:type="character" w:customStyle="1" w:styleId="WW8Num3z0">
    <w:name w:val="WW8Num3z0"/>
    <w:rPr>
      <w:rFonts w:ascii="Garamond" w:hAnsi="Garamond"/>
      <w:color w:val="auto"/>
    </w:rPr>
  </w:style>
  <w:style w:type="character" w:customStyle="1" w:styleId="WW8Num3z1">
    <w:name w:val="WW8Num3z1"/>
    <w:rPr>
      <w:rFonts w:ascii="Arial" w:hAnsi="Arial" w:cs="Arial"/>
      <w:b/>
      <w:sz w:val="24"/>
      <w:szCs w:val="24"/>
    </w:rPr>
  </w:style>
  <w:style w:type="character" w:customStyle="1" w:styleId="WW8Num17z0">
    <w:name w:val="WW8Num17z0"/>
    <w:rPr>
      <w:rFonts w:ascii="Arial" w:hAnsi="Arial" w:cs="Arial"/>
      <w:b/>
      <w:sz w:val="24"/>
      <w:szCs w:val="24"/>
    </w:rPr>
  </w:style>
  <w:style w:type="character" w:customStyle="1" w:styleId="WW8Num20z0">
    <w:name w:val="WW8Num20z0"/>
    <w:rPr>
      <w:u w:val="none"/>
    </w:rPr>
  </w:style>
  <w:style w:type="character" w:customStyle="1" w:styleId="WW8Num21z0">
    <w:name w:val="WW8Num21z0"/>
    <w:rPr>
      <w:u w:val="none"/>
    </w:rPr>
  </w:style>
  <w:style w:type="character" w:customStyle="1" w:styleId="WW8Num29z0">
    <w:name w:val="WW8Num29z0"/>
    <w:rPr>
      <w:rFonts w:ascii="Century Gothic" w:hAnsi="Century Gothic"/>
      <w:b/>
    </w:rPr>
  </w:style>
  <w:style w:type="character" w:customStyle="1" w:styleId="DefaultParagraphFont1">
    <w:name w:val="Default Paragraph Font1"/>
  </w:style>
  <w:style w:type="character" w:styleId="PageNumber">
    <w:name w:val="page number"/>
    <w:basedOn w:val="DefaultParagraphFont1"/>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List">
    <w:name w:val="List"/>
    <w:basedOn w:val="BodyText"/>
    <w:uiPriority w:val="99"/>
    <w:pPr>
      <w:ind w:left="1080" w:hanging="1080"/>
    </w:p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Title">
    <w:name w:val="Title"/>
    <w:basedOn w:val="BodyText"/>
    <w:next w:val="Subtitle"/>
    <w:qFormat/>
    <w:pPr>
      <w:spacing w:after="240"/>
      <w:jc w:val="center"/>
    </w:pPr>
    <w:rPr>
      <w:rFonts w:ascii="Arial" w:hAnsi="Arial"/>
      <w:b/>
      <w:sz w:val="40"/>
    </w:rPr>
  </w:style>
  <w:style w:type="paragraph" w:styleId="Subtitle">
    <w:name w:val="Subtitle"/>
    <w:basedOn w:val="Heading"/>
    <w:next w:val="BodyText"/>
    <w:qFormat/>
    <w:pPr>
      <w:jc w:val="center"/>
    </w:pPr>
    <w:rPr>
      <w:i/>
      <w:iCs/>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WW-Default">
    <w:name w:val="WW-Default"/>
    <w:pPr>
      <w:suppressAutoHyphens/>
      <w:autoSpaceDE w:val="0"/>
    </w:pPr>
    <w:rPr>
      <w:rFonts w:ascii="Arial" w:hAnsi="Arial" w:cs="Arial"/>
      <w:color w:val="000000"/>
      <w:sz w:val="24"/>
      <w:szCs w:val="24"/>
      <w:lang w:eastAsia="ar-SA"/>
    </w:rPr>
  </w:style>
  <w:style w:type="paragraph" w:styleId="ListParagraph">
    <w:name w:val="List Paragraph"/>
    <w:basedOn w:val="Normal"/>
    <w:link w:val="ListParagraphChar"/>
    <w:uiPriority w:val="34"/>
    <w:qFormat/>
    <w:pPr>
      <w:ind w:left="720"/>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Default">
    <w:name w:val="Default"/>
    <w:rsid w:val="001337A2"/>
    <w:pPr>
      <w:widowControl w:val="0"/>
      <w:autoSpaceDE w:val="0"/>
      <w:autoSpaceDN w:val="0"/>
      <w:adjustRightInd w:val="0"/>
    </w:pPr>
    <w:rPr>
      <w:rFonts w:ascii="IJKPKK+Arial,Bold" w:eastAsia="IJKPKK+Arial,Bold" w:cs="IJKPKK+Arial,Bold"/>
      <w:color w:val="000000"/>
      <w:sz w:val="24"/>
      <w:szCs w:val="24"/>
      <w:lang w:val="en-US" w:eastAsia="zh-CN"/>
    </w:rPr>
  </w:style>
  <w:style w:type="paragraph" w:styleId="List2">
    <w:name w:val="List 2"/>
    <w:basedOn w:val="List"/>
    <w:rsid w:val="001D58DF"/>
    <w:pPr>
      <w:suppressAutoHyphens w:val="0"/>
      <w:ind w:left="1800" w:hanging="720"/>
    </w:pPr>
    <w:rPr>
      <w:lang w:eastAsia="en-US"/>
    </w:rPr>
  </w:style>
  <w:style w:type="character" w:customStyle="1" w:styleId="EndnoteTextChar">
    <w:name w:val="Endnote Text Char"/>
    <w:link w:val="EndnoteText"/>
    <w:semiHidden/>
    <w:rsid w:val="001D58DF"/>
    <w:rPr>
      <w:rFonts w:ascii="Helv 12pt" w:hAnsi="Helv 12pt"/>
      <w:sz w:val="24"/>
      <w:lang w:val="en-US" w:eastAsia="en-US"/>
    </w:rPr>
  </w:style>
  <w:style w:type="paragraph" w:styleId="EndnoteText">
    <w:name w:val="endnote text"/>
    <w:basedOn w:val="Normal"/>
    <w:link w:val="EndnoteTextChar"/>
    <w:semiHidden/>
    <w:rsid w:val="001D58DF"/>
    <w:pPr>
      <w:widowControl w:val="0"/>
      <w:suppressAutoHyphens w:val="0"/>
    </w:pPr>
    <w:rPr>
      <w:rFonts w:ascii="Helv 12pt" w:hAnsi="Helv 12pt"/>
      <w:sz w:val="24"/>
      <w:lang w:eastAsia="en-US"/>
    </w:rPr>
  </w:style>
  <w:style w:type="character" w:customStyle="1" w:styleId="FootnoteTextChar">
    <w:name w:val="Footnote Text Char"/>
    <w:link w:val="FootnoteText"/>
    <w:semiHidden/>
    <w:rsid w:val="001D58DF"/>
    <w:rPr>
      <w:lang w:val="en-US" w:eastAsia="en-US"/>
    </w:rPr>
  </w:style>
  <w:style w:type="paragraph" w:styleId="FootnoteText">
    <w:name w:val="footnote text"/>
    <w:basedOn w:val="Normal"/>
    <w:link w:val="FootnoteTextChar"/>
    <w:semiHidden/>
    <w:rsid w:val="001D58DF"/>
    <w:pPr>
      <w:suppressAutoHyphens w:val="0"/>
    </w:pPr>
    <w:rPr>
      <w:lang w:eastAsia="en-US"/>
    </w:rPr>
  </w:style>
  <w:style w:type="character" w:customStyle="1" w:styleId="CommentTextChar">
    <w:name w:val="Comment Text Char"/>
    <w:link w:val="CommentText"/>
    <w:uiPriority w:val="99"/>
    <w:semiHidden/>
    <w:rsid w:val="001D58DF"/>
    <w:rPr>
      <w:lang w:val="en-US" w:eastAsia="en-US"/>
    </w:rPr>
  </w:style>
  <w:style w:type="paragraph" w:styleId="CommentText">
    <w:name w:val="annotation text"/>
    <w:basedOn w:val="Normal"/>
    <w:link w:val="CommentTextChar"/>
    <w:uiPriority w:val="99"/>
    <w:semiHidden/>
    <w:unhideWhenUsed/>
    <w:rsid w:val="001D58DF"/>
    <w:pPr>
      <w:suppressAutoHyphens w:val="0"/>
    </w:pPr>
    <w:rPr>
      <w:lang w:eastAsia="en-US"/>
    </w:rPr>
  </w:style>
  <w:style w:type="character" w:customStyle="1" w:styleId="CommentSubjectChar">
    <w:name w:val="Comment Subject Char"/>
    <w:link w:val="CommentSubject"/>
    <w:uiPriority w:val="99"/>
    <w:semiHidden/>
    <w:rsid w:val="001D58DF"/>
    <w:rPr>
      <w:b/>
      <w:bCs/>
      <w:lang w:val="en-US" w:eastAsia="en-US"/>
    </w:rPr>
  </w:style>
  <w:style w:type="paragraph" w:styleId="CommentSubject">
    <w:name w:val="annotation subject"/>
    <w:basedOn w:val="CommentText"/>
    <w:next w:val="CommentText"/>
    <w:link w:val="CommentSubjectChar"/>
    <w:uiPriority w:val="99"/>
    <w:semiHidden/>
    <w:unhideWhenUsed/>
    <w:rsid w:val="001D58DF"/>
    <w:rPr>
      <w:b/>
      <w:bCs/>
    </w:rPr>
  </w:style>
  <w:style w:type="paragraph" w:customStyle="1" w:styleId="BodyText0">
    <w:name w:val="Body Text 0"/>
    <w:basedOn w:val="BodyText"/>
    <w:rsid w:val="002A332B"/>
    <w:pPr>
      <w:suppressAutoHyphens w:val="0"/>
      <w:spacing w:before="0"/>
    </w:pPr>
    <w:rPr>
      <w:lang w:val="en-CA" w:eastAsia="en-US"/>
    </w:rPr>
  </w:style>
  <w:style w:type="character" w:customStyle="1" w:styleId="BodyTextChar">
    <w:name w:val="Body Text Char"/>
    <w:aliases w:val="bodytext Char,body text Char,bt Char"/>
    <w:link w:val="BodyText"/>
    <w:rsid w:val="009E69D3"/>
    <w:rPr>
      <w:sz w:val="24"/>
      <w:lang w:val="en-GB" w:eastAsia="ar-SA"/>
    </w:rPr>
  </w:style>
  <w:style w:type="character" w:styleId="CommentReference">
    <w:name w:val="annotation reference"/>
    <w:uiPriority w:val="99"/>
    <w:semiHidden/>
    <w:unhideWhenUsed/>
    <w:rsid w:val="00CD779E"/>
    <w:rPr>
      <w:sz w:val="16"/>
      <w:szCs w:val="16"/>
    </w:rPr>
  </w:style>
  <w:style w:type="character" w:styleId="Hyperlink">
    <w:name w:val="Hyperlink"/>
    <w:uiPriority w:val="99"/>
    <w:unhideWhenUsed/>
    <w:rsid w:val="00741846"/>
    <w:rPr>
      <w:color w:val="0000FF"/>
      <w:u w:val="single"/>
    </w:rPr>
  </w:style>
  <w:style w:type="character" w:customStyle="1" w:styleId="Heading6Char">
    <w:name w:val="Heading 6 Char"/>
    <w:link w:val="Heading6"/>
    <w:uiPriority w:val="9"/>
    <w:semiHidden/>
    <w:rsid w:val="0059548C"/>
    <w:rPr>
      <w:rFonts w:ascii="Calibri" w:eastAsia="Times New Roman" w:hAnsi="Calibri" w:cs="Times New Roman"/>
      <w:b/>
      <w:bCs/>
      <w:sz w:val="22"/>
      <w:szCs w:val="22"/>
      <w:lang w:val="en-US" w:eastAsia="ar-SA"/>
    </w:rPr>
  </w:style>
  <w:style w:type="character" w:customStyle="1" w:styleId="ListParagraphChar">
    <w:name w:val="List Paragraph Char"/>
    <w:link w:val="ListParagraph"/>
    <w:uiPriority w:val="34"/>
    <w:rsid w:val="0027488F"/>
    <w:rPr>
      <w:lang w:val="en-US" w:eastAsia="ar-SA"/>
    </w:rPr>
  </w:style>
  <w:style w:type="character" w:customStyle="1" w:styleId="FooterChar">
    <w:name w:val="Footer Char"/>
    <w:link w:val="Footer"/>
    <w:uiPriority w:val="99"/>
    <w:rsid w:val="00127243"/>
    <w:rPr>
      <w:lang w:val="en-US" w:eastAsia="ar-SA"/>
    </w:rPr>
  </w:style>
  <w:style w:type="paragraph" w:customStyle="1" w:styleId="gmail-m1581063010831158924msolistparagraph">
    <w:name w:val="gmail-m_1581063010831158924msolistparagraph"/>
    <w:basedOn w:val="Normal"/>
    <w:rsid w:val="00447DED"/>
    <w:pPr>
      <w:suppressAutoHyphens w:val="0"/>
      <w:spacing w:before="100" w:beforeAutospacing="1" w:after="100" w:afterAutospacing="1"/>
    </w:pPr>
    <w:rPr>
      <w:rFonts w:eastAsiaTheme="minorHAnsi"/>
      <w:sz w:val="24"/>
      <w:szCs w:val="24"/>
      <w:lang w:val="en-CA" w:eastAsia="en-CA"/>
    </w:rPr>
  </w:style>
  <w:style w:type="paragraph" w:customStyle="1" w:styleId="gmail-m2480977442896826278msolistparagraph">
    <w:name w:val="gmail-m_2480977442896826278msolistparagraph"/>
    <w:basedOn w:val="Normal"/>
    <w:rsid w:val="00BC6642"/>
    <w:pPr>
      <w:suppressAutoHyphens w:val="0"/>
      <w:spacing w:before="100" w:beforeAutospacing="1" w:after="100" w:afterAutospacing="1"/>
    </w:pPr>
    <w:rPr>
      <w:rFonts w:eastAsiaTheme="minorHAnsi"/>
      <w:sz w:val="24"/>
      <w:szCs w:val="24"/>
      <w:lang w:val="en-CA" w:eastAsia="en-CA"/>
    </w:rPr>
  </w:style>
  <w:style w:type="paragraph" w:styleId="NormalWeb">
    <w:name w:val="Normal (Web)"/>
    <w:basedOn w:val="Normal"/>
    <w:uiPriority w:val="99"/>
    <w:semiHidden/>
    <w:unhideWhenUsed/>
    <w:rsid w:val="00ED7EA7"/>
    <w:pPr>
      <w:suppressAutoHyphens w:val="0"/>
      <w:spacing w:before="100" w:beforeAutospacing="1" w:after="100" w:afterAutospacing="1"/>
    </w:pPr>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3182">
      <w:bodyDiv w:val="1"/>
      <w:marLeft w:val="0"/>
      <w:marRight w:val="0"/>
      <w:marTop w:val="0"/>
      <w:marBottom w:val="0"/>
      <w:divBdr>
        <w:top w:val="none" w:sz="0" w:space="0" w:color="auto"/>
        <w:left w:val="none" w:sz="0" w:space="0" w:color="auto"/>
        <w:bottom w:val="none" w:sz="0" w:space="0" w:color="auto"/>
        <w:right w:val="none" w:sz="0" w:space="0" w:color="auto"/>
      </w:divBdr>
    </w:div>
    <w:div w:id="693070928">
      <w:bodyDiv w:val="1"/>
      <w:marLeft w:val="0"/>
      <w:marRight w:val="0"/>
      <w:marTop w:val="0"/>
      <w:marBottom w:val="0"/>
      <w:divBdr>
        <w:top w:val="none" w:sz="0" w:space="0" w:color="auto"/>
        <w:left w:val="none" w:sz="0" w:space="0" w:color="auto"/>
        <w:bottom w:val="none" w:sz="0" w:space="0" w:color="auto"/>
        <w:right w:val="none" w:sz="0" w:space="0" w:color="auto"/>
      </w:divBdr>
    </w:div>
    <w:div w:id="718214019">
      <w:bodyDiv w:val="1"/>
      <w:marLeft w:val="0"/>
      <w:marRight w:val="0"/>
      <w:marTop w:val="0"/>
      <w:marBottom w:val="0"/>
      <w:divBdr>
        <w:top w:val="none" w:sz="0" w:space="0" w:color="auto"/>
        <w:left w:val="none" w:sz="0" w:space="0" w:color="auto"/>
        <w:bottom w:val="none" w:sz="0" w:space="0" w:color="auto"/>
        <w:right w:val="none" w:sz="0" w:space="0" w:color="auto"/>
      </w:divBdr>
    </w:div>
    <w:div w:id="1526938316">
      <w:bodyDiv w:val="1"/>
      <w:marLeft w:val="0"/>
      <w:marRight w:val="0"/>
      <w:marTop w:val="0"/>
      <w:marBottom w:val="0"/>
      <w:divBdr>
        <w:top w:val="none" w:sz="0" w:space="0" w:color="auto"/>
        <w:left w:val="none" w:sz="0" w:space="0" w:color="auto"/>
        <w:bottom w:val="none" w:sz="0" w:space="0" w:color="auto"/>
        <w:right w:val="none" w:sz="0" w:space="0" w:color="auto"/>
      </w:divBdr>
    </w:div>
    <w:div w:id="1609311429">
      <w:bodyDiv w:val="1"/>
      <w:marLeft w:val="0"/>
      <w:marRight w:val="0"/>
      <w:marTop w:val="0"/>
      <w:marBottom w:val="0"/>
      <w:divBdr>
        <w:top w:val="none" w:sz="0" w:space="0" w:color="auto"/>
        <w:left w:val="none" w:sz="0" w:space="0" w:color="auto"/>
        <w:bottom w:val="none" w:sz="0" w:space="0" w:color="auto"/>
        <w:right w:val="none" w:sz="0" w:space="0" w:color="auto"/>
      </w:divBdr>
    </w:div>
    <w:div w:id="202397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reg@dacostacorp.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36B88-63E0-47A3-8223-06DFEA4B9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FORM 7</vt:lpstr>
    </vt:vector>
  </TitlesOfParts>
  <Company>Baron Group</Company>
  <LinksUpToDate>false</LinksUpToDate>
  <CharactersWithSpaces>9953</CharactersWithSpaces>
  <SharedDoc>false</SharedDoc>
  <HLinks>
    <vt:vector size="6" baseType="variant">
      <vt:variant>
        <vt:i4>5242960</vt:i4>
      </vt:variant>
      <vt:variant>
        <vt:i4>0</vt:i4>
      </vt:variant>
      <vt:variant>
        <vt:i4>0</vt:i4>
      </vt:variant>
      <vt:variant>
        <vt:i4>5</vt:i4>
      </vt:variant>
      <vt:variant>
        <vt:lpwstr>http://www.lifestyledeliverysystems.com/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dc:title>
  <dc:creator>lstdjoh</dc:creator>
  <cp:lastModifiedBy>Greg Ball</cp:lastModifiedBy>
  <cp:revision>3</cp:revision>
  <cp:lastPrinted>2019-01-30T18:37:00Z</cp:lastPrinted>
  <dcterms:created xsi:type="dcterms:W3CDTF">2019-10-04T20:18:00Z</dcterms:created>
  <dcterms:modified xsi:type="dcterms:W3CDTF">2019-10-04T20:20:00Z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