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081F" w14:textId="4488D966" w:rsidR="009A286E" w:rsidRDefault="008D3C4E" w:rsidP="008D3C4E">
      <w:pPr>
        <w:jc w:val="center"/>
        <w:rPr>
          <w:rFonts w:asciiTheme="majorHAnsi" w:eastAsia="Times New Roman" w:hAnsiTheme="majorHAnsi" w:cstheme="majorHAnsi"/>
          <w:caps/>
          <w:color w:val="000000"/>
          <w:sz w:val="32"/>
          <w:szCs w:val="28"/>
        </w:rPr>
      </w:pPr>
      <w:bookmarkStart w:id="0" w:name="_GoBack"/>
      <w:bookmarkEnd w:id="0"/>
      <w:r>
        <w:rPr>
          <w:rFonts w:eastAsia="Times New Roman"/>
          <w:b/>
          <w:bCs/>
          <w:noProof/>
          <w:color w:val="002C40"/>
          <w:kern w:val="36"/>
          <w:sz w:val="22"/>
          <w:szCs w:val="22"/>
        </w:rPr>
        <w:drawing>
          <wp:inline distT="0" distB="0" distL="0" distR="0" wp14:anchorId="5108E862" wp14:editId="5DC7D8A2">
            <wp:extent cx="4886226" cy="1151437"/>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esis logo_RD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6226" cy="1151437"/>
                    </a:xfrm>
                    <a:prstGeom prst="rect">
                      <a:avLst/>
                    </a:prstGeom>
                  </pic:spPr>
                </pic:pic>
              </a:graphicData>
            </a:graphic>
          </wp:inline>
        </w:drawing>
      </w:r>
    </w:p>
    <w:p w14:paraId="714CE2C7" w14:textId="27A58F3C" w:rsidR="004E439C" w:rsidRDefault="004E439C" w:rsidP="00707C2E">
      <w:pPr>
        <w:jc w:val="center"/>
        <w:rPr>
          <w:rFonts w:asciiTheme="majorHAnsi" w:eastAsia="Times New Roman" w:hAnsiTheme="majorHAnsi" w:cstheme="majorHAnsi"/>
          <w:caps/>
          <w:color w:val="000000"/>
          <w:sz w:val="32"/>
          <w:szCs w:val="28"/>
        </w:rPr>
      </w:pPr>
    </w:p>
    <w:p w14:paraId="2956E9CD" w14:textId="77777777" w:rsidR="000C2F13" w:rsidRPr="000F2A60" w:rsidRDefault="00B1112A" w:rsidP="00B1112A">
      <w:pPr>
        <w:jc w:val="center"/>
        <w:rPr>
          <w:rFonts w:asciiTheme="majorHAnsi" w:eastAsia="Times New Roman" w:hAnsiTheme="majorHAnsi" w:cstheme="majorHAnsi"/>
          <w:color w:val="000000"/>
          <w:sz w:val="32"/>
          <w:szCs w:val="28"/>
        </w:rPr>
      </w:pPr>
      <w:r w:rsidRPr="000F2A60">
        <w:rPr>
          <w:rFonts w:asciiTheme="majorHAnsi" w:eastAsia="Times New Roman" w:hAnsiTheme="majorHAnsi" w:cstheme="majorHAnsi"/>
          <w:color w:val="000000"/>
          <w:sz w:val="32"/>
          <w:szCs w:val="28"/>
        </w:rPr>
        <w:t xml:space="preserve">RAPID DOSE THERAPEUTICS </w:t>
      </w:r>
      <w:r w:rsidR="000C2F13" w:rsidRPr="000F2A60">
        <w:rPr>
          <w:rFonts w:asciiTheme="majorHAnsi" w:eastAsia="Times New Roman" w:hAnsiTheme="majorHAnsi" w:cstheme="majorHAnsi"/>
          <w:color w:val="000000"/>
          <w:sz w:val="32"/>
          <w:szCs w:val="28"/>
        </w:rPr>
        <w:t xml:space="preserve">COMPLETES </w:t>
      </w:r>
      <w:r w:rsidRPr="000F2A60">
        <w:rPr>
          <w:rFonts w:asciiTheme="majorHAnsi" w:eastAsia="Times New Roman" w:hAnsiTheme="majorHAnsi" w:cstheme="majorHAnsi"/>
          <w:color w:val="000000"/>
          <w:sz w:val="32"/>
          <w:szCs w:val="28"/>
        </w:rPr>
        <w:t xml:space="preserve">QUICKSTRIP™ </w:t>
      </w:r>
    </w:p>
    <w:p w14:paraId="31CC2CF4" w14:textId="44304154" w:rsidR="002375DA" w:rsidRDefault="000C2F13" w:rsidP="00B1112A">
      <w:pPr>
        <w:jc w:val="center"/>
        <w:rPr>
          <w:rFonts w:asciiTheme="majorHAnsi" w:eastAsia="Times New Roman" w:hAnsiTheme="majorHAnsi" w:cstheme="majorHAnsi"/>
          <w:color w:val="000000"/>
          <w:sz w:val="32"/>
          <w:szCs w:val="28"/>
        </w:rPr>
      </w:pPr>
      <w:r w:rsidRPr="000F2A60">
        <w:rPr>
          <w:rFonts w:asciiTheme="majorHAnsi" w:eastAsia="Times New Roman" w:hAnsiTheme="majorHAnsi" w:cstheme="majorHAnsi"/>
          <w:color w:val="000000"/>
          <w:sz w:val="32"/>
          <w:szCs w:val="28"/>
        </w:rPr>
        <w:t xml:space="preserve">EQUIPMENT INSTALLATION </w:t>
      </w:r>
      <w:r w:rsidR="008D3C4E">
        <w:rPr>
          <w:rFonts w:asciiTheme="majorHAnsi" w:eastAsia="Times New Roman" w:hAnsiTheme="majorHAnsi" w:cstheme="majorHAnsi"/>
          <w:color w:val="000000"/>
          <w:sz w:val="32"/>
          <w:szCs w:val="28"/>
        </w:rPr>
        <w:t>IN PUERTO RICO</w:t>
      </w:r>
    </w:p>
    <w:p w14:paraId="38AB5BA2" w14:textId="422F4DF5" w:rsidR="000C7C0E" w:rsidRDefault="000C7C0E" w:rsidP="00B1112A">
      <w:pPr>
        <w:jc w:val="center"/>
        <w:rPr>
          <w:rFonts w:asciiTheme="majorHAnsi" w:eastAsia="Times New Roman" w:hAnsiTheme="majorHAnsi" w:cstheme="majorHAnsi"/>
          <w:color w:val="000000"/>
          <w:sz w:val="32"/>
          <w:szCs w:val="28"/>
        </w:rPr>
      </w:pPr>
      <w:r>
        <w:rPr>
          <w:rFonts w:asciiTheme="majorHAnsi" w:eastAsia="Times New Roman" w:hAnsiTheme="majorHAnsi" w:cstheme="majorHAnsi"/>
          <w:color w:val="000000"/>
          <w:sz w:val="32"/>
          <w:szCs w:val="28"/>
        </w:rPr>
        <w:t>AND GRANTS STOCK OPTIONS</w:t>
      </w:r>
    </w:p>
    <w:p w14:paraId="7E22C306" w14:textId="5ADEA16E" w:rsidR="00774ABD" w:rsidRDefault="00FC5749" w:rsidP="00B1112A">
      <w:pPr>
        <w:jc w:val="center"/>
        <w:rPr>
          <w:rFonts w:asciiTheme="majorHAnsi" w:eastAsia="Times New Roman" w:hAnsiTheme="majorHAnsi" w:cstheme="majorHAnsi"/>
          <w:color w:val="000000"/>
          <w:sz w:val="32"/>
          <w:szCs w:val="28"/>
        </w:rPr>
      </w:pPr>
      <w:r w:rsidRPr="000F2A60">
        <w:rPr>
          <w:rFonts w:asciiTheme="majorHAnsi" w:eastAsia="Times New Roman" w:hAnsiTheme="majorHAnsi" w:cstheme="majorHAnsi"/>
          <w:color w:val="000000"/>
          <w:sz w:val="32"/>
          <w:szCs w:val="28"/>
        </w:rPr>
        <w:t xml:space="preserve"> </w:t>
      </w:r>
    </w:p>
    <w:p w14:paraId="7D0B3CC1" w14:textId="77777777" w:rsidR="00B1112A" w:rsidRPr="0019075D" w:rsidRDefault="00B1112A" w:rsidP="000F3F2A">
      <w:pPr>
        <w:jc w:val="both"/>
        <w:rPr>
          <w:rFonts w:asciiTheme="minorHAnsi" w:eastAsia="Times New Roman" w:hAnsiTheme="minorHAnsi" w:cstheme="minorHAnsi"/>
          <w:b/>
          <w:bCs/>
          <w:sz w:val="22"/>
          <w:szCs w:val="22"/>
        </w:rPr>
      </w:pPr>
    </w:p>
    <w:p w14:paraId="13DCADED" w14:textId="3D338784" w:rsidR="0070207C" w:rsidRPr="000F2A60" w:rsidRDefault="00B1112A" w:rsidP="0070207C">
      <w:pPr>
        <w:jc w:val="both"/>
        <w:rPr>
          <w:rFonts w:asciiTheme="majorHAnsi" w:eastAsia="Times New Roman" w:hAnsiTheme="majorHAnsi" w:cstheme="majorHAnsi"/>
          <w:b/>
          <w:bCs/>
          <w:sz w:val="22"/>
          <w:szCs w:val="22"/>
        </w:rPr>
      </w:pPr>
      <w:r w:rsidRPr="0019075D">
        <w:rPr>
          <w:rFonts w:asciiTheme="minorHAnsi" w:eastAsia="Times New Roman" w:hAnsiTheme="minorHAnsi" w:cstheme="minorHAnsi"/>
          <w:b/>
          <w:bCs/>
          <w:sz w:val="22"/>
          <w:szCs w:val="22"/>
        </w:rPr>
        <w:t>B</w:t>
      </w:r>
      <w:r w:rsidR="004C0D1E">
        <w:rPr>
          <w:rFonts w:asciiTheme="minorHAnsi" w:eastAsia="Times New Roman" w:hAnsiTheme="minorHAnsi" w:cstheme="minorHAnsi"/>
          <w:b/>
          <w:bCs/>
          <w:sz w:val="22"/>
          <w:szCs w:val="22"/>
        </w:rPr>
        <w:t>urlington</w:t>
      </w:r>
      <w:r w:rsidRPr="0019075D">
        <w:rPr>
          <w:rFonts w:asciiTheme="minorHAnsi" w:eastAsia="Times New Roman" w:hAnsiTheme="minorHAnsi" w:cstheme="minorHAnsi"/>
          <w:b/>
          <w:bCs/>
          <w:sz w:val="22"/>
          <w:szCs w:val="22"/>
        </w:rPr>
        <w:t xml:space="preserve">, Ontario – </w:t>
      </w:r>
      <w:r w:rsidR="000C7C0E">
        <w:rPr>
          <w:rFonts w:asciiTheme="minorHAnsi" w:eastAsia="Times New Roman" w:hAnsiTheme="minorHAnsi" w:cstheme="minorHAnsi"/>
          <w:bCs/>
          <w:sz w:val="22"/>
          <w:szCs w:val="22"/>
        </w:rPr>
        <w:t>September 4</w:t>
      </w:r>
      <w:r w:rsidR="000C2F13" w:rsidRPr="0019075D">
        <w:rPr>
          <w:rFonts w:asciiTheme="minorHAnsi" w:eastAsia="Times New Roman" w:hAnsiTheme="minorHAnsi" w:cstheme="minorHAnsi"/>
          <w:bCs/>
          <w:sz w:val="22"/>
          <w:szCs w:val="22"/>
        </w:rPr>
        <w:t>,</w:t>
      </w:r>
      <w:r w:rsidRPr="0019075D">
        <w:rPr>
          <w:rFonts w:asciiTheme="minorHAnsi" w:eastAsia="Times New Roman" w:hAnsiTheme="minorHAnsi" w:cstheme="minorHAnsi"/>
          <w:bCs/>
          <w:sz w:val="22"/>
          <w:szCs w:val="22"/>
        </w:rPr>
        <w:t xml:space="preserve"> 2019 – </w:t>
      </w:r>
      <w:r w:rsidRPr="0019075D">
        <w:rPr>
          <w:rFonts w:asciiTheme="minorHAnsi" w:eastAsia="Times New Roman" w:hAnsiTheme="minorHAnsi" w:cstheme="minorHAnsi"/>
          <w:b/>
          <w:bCs/>
          <w:sz w:val="22"/>
          <w:szCs w:val="22"/>
        </w:rPr>
        <w:t xml:space="preserve">Rapid Dose Therapeutics </w:t>
      </w:r>
      <w:r w:rsidR="00481DD0">
        <w:rPr>
          <w:rFonts w:asciiTheme="minorHAnsi" w:eastAsia="Times New Roman" w:hAnsiTheme="minorHAnsi" w:cstheme="minorHAnsi"/>
          <w:b/>
          <w:bCs/>
          <w:sz w:val="22"/>
          <w:szCs w:val="22"/>
        </w:rPr>
        <w:t>Corp</w:t>
      </w:r>
      <w:r w:rsidRPr="0019075D">
        <w:rPr>
          <w:rFonts w:asciiTheme="minorHAnsi" w:eastAsia="Times New Roman" w:hAnsiTheme="minorHAnsi" w:cstheme="minorHAnsi"/>
          <w:b/>
          <w:bCs/>
          <w:sz w:val="22"/>
          <w:szCs w:val="22"/>
        </w:rPr>
        <w:t>.</w:t>
      </w:r>
      <w:r w:rsidRPr="0019075D">
        <w:rPr>
          <w:rFonts w:asciiTheme="minorHAnsi" w:eastAsia="Times New Roman" w:hAnsiTheme="minorHAnsi" w:cstheme="minorHAnsi"/>
          <w:bCs/>
          <w:sz w:val="22"/>
          <w:szCs w:val="22"/>
        </w:rPr>
        <w:t xml:space="preserve"> </w:t>
      </w:r>
      <w:r w:rsidRPr="00CA7980">
        <w:rPr>
          <w:rFonts w:asciiTheme="minorHAnsi" w:eastAsia="Times New Roman" w:hAnsiTheme="minorHAnsi" w:cstheme="minorHAnsi"/>
          <w:b/>
          <w:bCs/>
          <w:sz w:val="22"/>
          <w:szCs w:val="22"/>
        </w:rPr>
        <w:t>(“RDT”) (</w:t>
      </w:r>
      <w:proofErr w:type="spellStart"/>
      <w:r w:rsidR="003B1C85" w:rsidRPr="00CA7980">
        <w:fldChar w:fldCharType="begin"/>
      </w:r>
      <w:r w:rsidR="003B1C85" w:rsidRPr="00CA7980">
        <w:rPr>
          <w:b/>
          <w:bCs/>
        </w:rPr>
        <w:instrText xml:space="preserve"> HYPERLINK "https://thecse.com/en/listings/life-sciences/rapid-dose-therapeutics-corp" </w:instrText>
      </w:r>
      <w:r w:rsidR="003B1C85" w:rsidRPr="00CA7980">
        <w:fldChar w:fldCharType="separate"/>
      </w:r>
      <w:r w:rsidRPr="00CA7980">
        <w:rPr>
          <w:rStyle w:val="Hyperlink"/>
          <w:rFonts w:asciiTheme="minorHAnsi" w:eastAsia="Times New Roman" w:hAnsiTheme="minorHAnsi" w:cstheme="minorHAnsi"/>
          <w:b/>
          <w:bCs/>
          <w:color w:val="auto"/>
          <w:sz w:val="22"/>
          <w:szCs w:val="22"/>
        </w:rPr>
        <w:t>CSE</w:t>
      </w:r>
      <w:proofErr w:type="spellEnd"/>
      <w:r w:rsidRPr="00CA7980">
        <w:rPr>
          <w:rStyle w:val="Hyperlink"/>
          <w:rFonts w:asciiTheme="minorHAnsi" w:eastAsia="Times New Roman" w:hAnsiTheme="minorHAnsi" w:cstheme="minorHAnsi"/>
          <w:b/>
          <w:bCs/>
          <w:color w:val="auto"/>
          <w:sz w:val="22"/>
          <w:szCs w:val="22"/>
        </w:rPr>
        <w:t>:</w:t>
      </w:r>
      <w:r w:rsidRPr="00CA7980">
        <w:rPr>
          <w:rStyle w:val="Hyperlink"/>
          <w:rFonts w:asciiTheme="minorHAnsi" w:eastAsia="Times New Roman" w:hAnsiTheme="minorHAnsi" w:cstheme="minorHAnsi"/>
          <w:b/>
          <w:bCs/>
          <w:sz w:val="22"/>
          <w:szCs w:val="22"/>
        </w:rPr>
        <w:t xml:space="preserve"> </w:t>
      </w:r>
      <w:bookmarkStart w:id="1" w:name="_Hlk14373238"/>
      <w:r w:rsidRPr="00CA7980">
        <w:rPr>
          <w:rStyle w:val="Hyperlink"/>
          <w:rFonts w:asciiTheme="minorHAnsi" w:eastAsia="Times New Roman" w:hAnsiTheme="minorHAnsi" w:cstheme="minorHAnsi"/>
          <w:b/>
          <w:bCs/>
          <w:sz w:val="22"/>
          <w:szCs w:val="22"/>
        </w:rPr>
        <w:t>DOSE</w:t>
      </w:r>
      <w:bookmarkEnd w:id="1"/>
      <w:r w:rsidR="003B1C85" w:rsidRPr="00CA7980">
        <w:rPr>
          <w:rStyle w:val="Hyperlink"/>
          <w:rFonts w:asciiTheme="minorHAnsi" w:eastAsia="Times New Roman" w:hAnsiTheme="minorHAnsi" w:cstheme="minorHAnsi"/>
          <w:b/>
          <w:bCs/>
          <w:sz w:val="22"/>
          <w:szCs w:val="22"/>
        </w:rPr>
        <w:fldChar w:fldCharType="end"/>
      </w:r>
      <w:r w:rsidRPr="00CA7980">
        <w:rPr>
          <w:rFonts w:asciiTheme="minorHAnsi" w:eastAsia="Times New Roman" w:hAnsiTheme="minorHAnsi" w:cstheme="minorHAnsi"/>
          <w:b/>
          <w:bCs/>
          <w:sz w:val="22"/>
          <w:szCs w:val="22"/>
        </w:rPr>
        <w:t>)</w:t>
      </w:r>
      <w:r w:rsidR="006C6975" w:rsidRPr="0019075D">
        <w:rPr>
          <w:rFonts w:asciiTheme="minorHAnsi" w:eastAsia="Times New Roman" w:hAnsiTheme="minorHAnsi" w:cstheme="minorHAnsi"/>
          <w:b/>
          <w:sz w:val="22"/>
          <w:szCs w:val="22"/>
        </w:rPr>
        <w:t xml:space="preserve"> </w:t>
      </w:r>
      <w:r w:rsidRPr="000F2A60">
        <w:rPr>
          <w:rFonts w:asciiTheme="majorHAnsi" w:eastAsia="Times New Roman" w:hAnsiTheme="majorHAnsi" w:cstheme="majorHAnsi"/>
          <w:bCs/>
          <w:sz w:val="22"/>
          <w:szCs w:val="22"/>
        </w:rPr>
        <w:t>announce</w:t>
      </w:r>
      <w:r w:rsidR="006C6975" w:rsidRPr="000F2A60">
        <w:rPr>
          <w:rFonts w:asciiTheme="majorHAnsi" w:eastAsia="Times New Roman" w:hAnsiTheme="majorHAnsi" w:cstheme="majorHAnsi"/>
          <w:bCs/>
          <w:sz w:val="22"/>
          <w:szCs w:val="22"/>
        </w:rPr>
        <w:t xml:space="preserve">d today that </w:t>
      </w:r>
      <w:r w:rsidR="000C2F13" w:rsidRPr="000F2A60">
        <w:rPr>
          <w:rFonts w:asciiTheme="majorHAnsi" w:eastAsia="Times New Roman" w:hAnsiTheme="majorHAnsi" w:cstheme="majorHAnsi"/>
          <w:bCs/>
          <w:sz w:val="22"/>
          <w:szCs w:val="22"/>
        </w:rPr>
        <w:t xml:space="preserve">the </w:t>
      </w:r>
      <w:r w:rsidR="0070207C">
        <w:rPr>
          <w:rFonts w:asciiTheme="majorHAnsi" w:eastAsia="Times New Roman" w:hAnsiTheme="majorHAnsi" w:cstheme="majorHAnsi"/>
          <w:bCs/>
          <w:sz w:val="22"/>
          <w:szCs w:val="22"/>
        </w:rPr>
        <w:t xml:space="preserve">installation of its </w:t>
      </w:r>
      <w:proofErr w:type="spellStart"/>
      <w:r w:rsidR="0070207C">
        <w:rPr>
          <w:rFonts w:asciiTheme="majorHAnsi" w:eastAsia="Times New Roman" w:hAnsiTheme="majorHAnsi" w:cstheme="majorHAnsi"/>
          <w:bCs/>
          <w:sz w:val="22"/>
          <w:szCs w:val="22"/>
        </w:rPr>
        <w:t>QuickStrip</w:t>
      </w:r>
      <w:r w:rsidR="0070207C" w:rsidRPr="000F2A60">
        <w:rPr>
          <w:rFonts w:asciiTheme="majorHAnsi" w:eastAsia="Times New Roman" w:hAnsiTheme="majorHAnsi" w:cstheme="majorHAnsi"/>
          <w:sz w:val="22"/>
          <w:szCs w:val="22"/>
        </w:rPr>
        <w:t>™</w:t>
      </w:r>
      <w:r w:rsidR="0070207C">
        <w:rPr>
          <w:rFonts w:asciiTheme="majorHAnsi" w:eastAsia="Times New Roman" w:hAnsiTheme="majorHAnsi" w:cstheme="majorHAnsi"/>
          <w:sz w:val="22"/>
          <w:szCs w:val="22"/>
        </w:rPr>
        <w:t>production</w:t>
      </w:r>
      <w:proofErr w:type="spellEnd"/>
      <w:r w:rsidR="0070207C">
        <w:rPr>
          <w:rFonts w:asciiTheme="majorHAnsi" w:eastAsia="Times New Roman" w:hAnsiTheme="majorHAnsi" w:cstheme="majorHAnsi"/>
          <w:sz w:val="22"/>
          <w:szCs w:val="22"/>
        </w:rPr>
        <w:t xml:space="preserve"> equipment at</w:t>
      </w:r>
      <w:r w:rsidR="0070207C">
        <w:rPr>
          <w:rFonts w:asciiTheme="majorHAnsi" w:eastAsia="Times New Roman" w:hAnsiTheme="majorHAnsi" w:cstheme="majorHAnsi"/>
          <w:bCs/>
          <w:sz w:val="22"/>
          <w:szCs w:val="22"/>
        </w:rPr>
        <w:t xml:space="preserve"> </w:t>
      </w:r>
      <w:r w:rsidR="008D3C4E" w:rsidRPr="008D3C4E">
        <w:rPr>
          <w:rFonts w:asciiTheme="majorHAnsi" w:eastAsia="Calibri" w:hAnsiTheme="majorHAnsi" w:cstheme="majorHAnsi"/>
          <w:bCs/>
          <w:sz w:val="22"/>
          <w:szCs w:val="22"/>
        </w:rPr>
        <w:t xml:space="preserve">Chemesis International Inc. </w:t>
      </w:r>
      <w:r w:rsidR="00CA7980" w:rsidRPr="00CA7980">
        <w:rPr>
          <w:rFonts w:asciiTheme="majorHAnsi" w:eastAsia="Calibri" w:hAnsiTheme="majorHAnsi" w:cstheme="majorHAnsi"/>
          <w:b/>
          <w:sz w:val="22"/>
          <w:szCs w:val="22"/>
        </w:rPr>
        <w:t xml:space="preserve">(“Chemesis”) </w:t>
      </w:r>
      <w:r w:rsidR="008D3C4E" w:rsidRPr="00CA7980">
        <w:rPr>
          <w:rFonts w:asciiTheme="majorHAnsi" w:eastAsia="Calibri" w:hAnsiTheme="majorHAnsi" w:cstheme="majorHAnsi"/>
          <w:b/>
          <w:sz w:val="22"/>
          <w:szCs w:val="22"/>
        </w:rPr>
        <w:t>(</w:t>
      </w:r>
      <w:proofErr w:type="spellStart"/>
      <w:r w:rsidR="008D3C4E" w:rsidRPr="00CA7980">
        <w:rPr>
          <w:rFonts w:asciiTheme="majorHAnsi" w:eastAsia="Calibri" w:hAnsiTheme="majorHAnsi" w:cstheme="majorHAnsi"/>
          <w:b/>
          <w:sz w:val="22"/>
          <w:szCs w:val="22"/>
          <w:u w:val="single"/>
        </w:rPr>
        <w:t>CSE</w:t>
      </w:r>
      <w:proofErr w:type="spellEnd"/>
      <w:r w:rsidR="008D3C4E" w:rsidRPr="00CA7980">
        <w:rPr>
          <w:rFonts w:asciiTheme="majorHAnsi" w:eastAsia="Calibri" w:hAnsiTheme="majorHAnsi" w:cstheme="majorHAnsi"/>
          <w:b/>
          <w:sz w:val="22"/>
          <w:szCs w:val="22"/>
          <w:u w:val="single"/>
        </w:rPr>
        <w:t xml:space="preserve">: </w:t>
      </w:r>
      <w:hyperlink r:id="rId12">
        <w:r w:rsidR="008D3C4E" w:rsidRPr="00CA7980">
          <w:rPr>
            <w:rFonts w:asciiTheme="majorHAnsi" w:eastAsia="Calibri" w:hAnsiTheme="majorHAnsi" w:cstheme="majorHAnsi"/>
            <w:b/>
            <w:color w:val="0563C1"/>
            <w:sz w:val="22"/>
            <w:szCs w:val="22"/>
            <w:u w:val="single"/>
          </w:rPr>
          <w:t>CSI</w:t>
        </w:r>
      </w:hyperlink>
      <w:r w:rsidR="008D3C4E" w:rsidRPr="00CA7980">
        <w:rPr>
          <w:rFonts w:asciiTheme="majorHAnsi" w:eastAsia="Calibri" w:hAnsiTheme="majorHAnsi" w:cstheme="majorHAnsi"/>
          <w:b/>
          <w:sz w:val="22"/>
          <w:szCs w:val="22"/>
        </w:rPr>
        <w:t>) (</w:t>
      </w:r>
      <w:r w:rsidR="008D3C4E" w:rsidRPr="00CA7980">
        <w:rPr>
          <w:rFonts w:asciiTheme="majorHAnsi" w:eastAsia="Calibri" w:hAnsiTheme="majorHAnsi" w:cstheme="majorHAnsi"/>
          <w:b/>
          <w:sz w:val="22"/>
          <w:szCs w:val="22"/>
          <w:u w:val="single"/>
        </w:rPr>
        <w:t xml:space="preserve">OTC: </w:t>
      </w:r>
      <w:hyperlink r:id="rId13">
        <w:proofErr w:type="spellStart"/>
        <w:r w:rsidR="008D3C4E" w:rsidRPr="00CA7980">
          <w:rPr>
            <w:rFonts w:asciiTheme="majorHAnsi" w:eastAsia="Calibri" w:hAnsiTheme="majorHAnsi" w:cstheme="majorHAnsi"/>
            <w:b/>
            <w:color w:val="0563C1"/>
            <w:sz w:val="22"/>
            <w:szCs w:val="22"/>
            <w:u w:val="single"/>
          </w:rPr>
          <w:t>CADMF</w:t>
        </w:r>
        <w:proofErr w:type="spellEnd"/>
      </w:hyperlink>
      <w:r w:rsidR="008D3C4E" w:rsidRPr="00CA7980">
        <w:rPr>
          <w:rFonts w:asciiTheme="majorHAnsi" w:eastAsia="Calibri" w:hAnsiTheme="majorHAnsi" w:cstheme="majorHAnsi"/>
          <w:b/>
          <w:sz w:val="22"/>
          <w:szCs w:val="22"/>
        </w:rPr>
        <w:t>) (</w:t>
      </w:r>
      <w:r w:rsidR="008D3C4E" w:rsidRPr="00CA7980">
        <w:rPr>
          <w:rFonts w:asciiTheme="majorHAnsi" w:eastAsia="Calibri" w:hAnsiTheme="majorHAnsi" w:cstheme="majorHAnsi"/>
          <w:b/>
          <w:sz w:val="22"/>
          <w:szCs w:val="22"/>
          <w:u w:val="single"/>
        </w:rPr>
        <w:t xml:space="preserve">FRA: </w:t>
      </w:r>
      <w:hyperlink r:id="rId14">
        <w:proofErr w:type="spellStart"/>
        <w:r w:rsidR="008D3C4E" w:rsidRPr="00CA7980">
          <w:rPr>
            <w:rFonts w:asciiTheme="majorHAnsi" w:eastAsia="Calibri" w:hAnsiTheme="majorHAnsi" w:cstheme="majorHAnsi"/>
            <w:b/>
            <w:color w:val="0563C1"/>
            <w:sz w:val="22"/>
            <w:szCs w:val="22"/>
            <w:u w:val="single"/>
          </w:rPr>
          <w:t>CWAA</w:t>
        </w:r>
        <w:proofErr w:type="spellEnd"/>
      </w:hyperlink>
      <w:r w:rsidR="008D3C4E" w:rsidRPr="00CA7980">
        <w:rPr>
          <w:rFonts w:asciiTheme="majorHAnsi" w:eastAsia="Calibri" w:hAnsiTheme="majorHAnsi" w:cstheme="majorHAnsi"/>
          <w:b/>
          <w:sz w:val="22"/>
          <w:szCs w:val="22"/>
        </w:rPr>
        <w:t>)</w:t>
      </w:r>
      <w:r w:rsidR="008D3C4E" w:rsidRPr="008D3C4E">
        <w:rPr>
          <w:rFonts w:asciiTheme="majorHAnsi" w:eastAsia="Calibri" w:hAnsiTheme="majorHAnsi" w:cstheme="majorHAnsi"/>
          <w:bCs/>
          <w:sz w:val="22"/>
          <w:szCs w:val="22"/>
        </w:rPr>
        <w:t xml:space="preserve"> </w:t>
      </w:r>
      <w:r w:rsidR="0070207C" w:rsidRPr="0070207C">
        <w:rPr>
          <w:rFonts w:asciiTheme="majorHAnsi" w:eastAsia="Times New Roman" w:hAnsiTheme="majorHAnsi" w:cstheme="majorHAnsi"/>
          <w:bCs/>
          <w:sz w:val="22"/>
          <w:szCs w:val="22"/>
        </w:rPr>
        <w:t>is now complete</w:t>
      </w:r>
      <w:r w:rsidR="0070207C">
        <w:rPr>
          <w:rFonts w:asciiTheme="minorHAnsi" w:eastAsia="Times New Roman" w:hAnsiTheme="minorHAnsi" w:cstheme="minorHAnsi"/>
          <w:bCs/>
          <w:sz w:val="22"/>
          <w:szCs w:val="22"/>
        </w:rPr>
        <w:t>,</w:t>
      </w:r>
      <w:r w:rsidR="0070207C">
        <w:rPr>
          <w:rFonts w:asciiTheme="minorHAnsi" w:eastAsia="Times New Roman" w:hAnsiTheme="minorHAnsi" w:cstheme="minorHAnsi"/>
          <w:b/>
          <w:sz w:val="22"/>
          <w:szCs w:val="22"/>
        </w:rPr>
        <w:t xml:space="preserve"> </w:t>
      </w:r>
      <w:r w:rsidR="0070207C" w:rsidRPr="0070207C">
        <w:rPr>
          <w:rFonts w:asciiTheme="majorHAnsi" w:eastAsia="Times New Roman" w:hAnsiTheme="majorHAnsi" w:cstheme="majorHAnsi"/>
          <w:bCs/>
          <w:sz w:val="22"/>
          <w:szCs w:val="22"/>
        </w:rPr>
        <w:t xml:space="preserve">enabling </w:t>
      </w:r>
      <w:r w:rsidR="0070207C">
        <w:rPr>
          <w:rFonts w:asciiTheme="majorHAnsi" w:eastAsia="Times New Roman" w:hAnsiTheme="majorHAnsi" w:cstheme="majorHAnsi"/>
          <w:bCs/>
          <w:sz w:val="22"/>
          <w:szCs w:val="22"/>
        </w:rPr>
        <w:t xml:space="preserve">the immediate recognition of revenue to RDT under the </w:t>
      </w:r>
      <w:r w:rsidR="0070207C" w:rsidRPr="0070207C">
        <w:rPr>
          <w:rFonts w:asciiTheme="majorHAnsi" w:eastAsia="Times New Roman" w:hAnsiTheme="majorHAnsi" w:cstheme="majorHAnsi"/>
          <w:bCs/>
          <w:sz w:val="22"/>
          <w:szCs w:val="22"/>
        </w:rPr>
        <w:t>Managed Strip Services Agreement</w:t>
      </w:r>
      <w:r w:rsidR="0070207C">
        <w:rPr>
          <w:rFonts w:asciiTheme="majorHAnsi" w:eastAsia="Times New Roman" w:hAnsiTheme="majorHAnsi" w:cstheme="majorHAnsi"/>
          <w:bCs/>
          <w:sz w:val="22"/>
          <w:szCs w:val="22"/>
        </w:rPr>
        <w:t xml:space="preserve"> signed in </w:t>
      </w:r>
      <w:r w:rsidR="008D3C4E">
        <w:rPr>
          <w:rFonts w:asciiTheme="majorHAnsi" w:eastAsia="Times New Roman" w:hAnsiTheme="majorHAnsi" w:cstheme="majorHAnsi"/>
          <w:bCs/>
          <w:sz w:val="22"/>
          <w:szCs w:val="22"/>
        </w:rPr>
        <w:t>October</w:t>
      </w:r>
      <w:r w:rsidR="0070207C">
        <w:rPr>
          <w:rFonts w:asciiTheme="majorHAnsi" w:eastAsia="Times New Roman" w:hAnsiTheme="majorHAnsi" w:cstheme="majorHAnsi"/>
          <w:bCs/>
          <w:sz w:val="22"/>
          <w:szCs w:val="22"/>
        </w:rPr>
        <w:t xml:space="preserve"> 2018 (the “Agreement”).</w:t>
      </w:r>
      <w:r w:rsidR="0070207C" w:rsidRPr="000F2A60">
        <w:rPr>
          <w:rFonts w:asciiTheme="majorHAnsi" w:eastAsia="Times New Roman" w:hAnsiTheme="majorHAnsi" w:cstheme="majorHAnsi"/>
          <w:b/>
          <w:bCs/>
          <w:sz w:val="22"/>
          <w:szCs w:val="22"/>
        </w:rPr>
        <w:t xml:space="preserve">  </w:t>
      </w:r>
    </w:p>
    <w:p w14:paraId="399CF6C9" w14:textId="77777777" w:rsidR="0070207C" w:rsidRDefault="0070207C" w:rsidP="007160CC">
      <w:pPr>
        <w:jc w:val="both"/>
        <w:rPr>
          <w:rFonts w:asciiTheme="majorHAnsi" w:eastAsia="Times New Roman" w:hAnsiTheme="majorHAnsi" w:cstheme="majorHAnsi"/>
          <w:bCs/>
          <w:sz w:val="22"/>
          <w:szCs w:val="22"/>
        </w:rPr>
      </w:pPr>
    </w:p>
    <w:p w14:paraId="43E685A5" w14:textId="1B79A28C" w:rsidR="00AE6262" w:rsidRPr="0070207C" w:rsidRDefault="0070207C" w:rsidP="007160CC">
      <w:pPr>
        <w:jc w:val="both"/>
        <w:rPr>
          <w:rFonts w:asciiTheme="minorHAnsi" w:eastAsia="Times New Roman" w:hAnsiTheme="minorHAnsi" w:cstheme="minorHAnsi"/>
          <w:bCs/>
          <w:sz w:val="22"/>
          <w:szCs w:val="22"/>
        </w:rPr>
      </w:pPr>
      <w:r w:rsidRPr="0070207C">
        <w:rPr>
          <w:rFonts w:asciiTheme="majorHAnsi" w:eastAsia="Times New Roman" w:hAnsiTheme="majorHAnsi" w:cstheme="majorHAnsi"/>
          <w:bCs/>
          <w:sz w:val="22"/>
          <w:szCs w:val="22"/>
        </w:rPr>
        <w:t xml:space="preserve">Under </w:t>
      </w:r>
      <w:r>
        <w:rPr>
          <w:rFonts w:asciiTheme="majorHAnsi" w:eastAsia="Times New Roman" w:hAnsiTheme="majorHAnsi" w:cstheme="majorHAnsi"/>
          <w:bCs/>
          <w:sz w:val="22"/>
          <w:szCs w:val="22"/>
        </w:rPr>
        <w:t>the Agreement,</w:t>
      </w:r>
      <w:r w:rsidRPr="0070207C">
        <w:rPr>
          <w:rFonts w:asciiTheme="majorHAnsi" w:eastAsia="Times New Roman" w:hAnsiTheme="majorHAnsi" w:cstheme="majorHAnsi"/>
          <w:bCs/>
          <w:sz w:val="22"/>
          <w:szCs w:val="22"/>
        </w:rPr>
        <w:t xml:space="preserve"> </w:t>
      </w:r>
      <w:r w:rsidR="008D3C4E">
        <w:rPr>
          <w:rFonts w:asciiTheme="majorHAnsi" w:eastAsia="Times New Roman" w:hAnsiTheme="majorHAnsi" w:cstheme="majorHAnsi"/>
          <w:bCs/>
          <w:sz w:val="22"/>
          <w:szCs w:val="22"/>
        </w:rPr>
        <w:t>Chemesis</w:t>
      </w:r>
      <w:r w:rsidR="00105B78">
        <w:rPr>
          <w:rFonts w:asciiTheme="majorHAnsi" w:eastAsia="Times New Roman" w:hAnsiTheme="majorHAnsi" w:cstheme="majorHAnsi"/>
          <w:bCs/>
          <w:sz w:val="22"/>
          <w:szCs w:val="22"/>
        </w:rPr>
        <w:t xml:space="preserve"> </w:t>
      </w:r>
      <w:r w:rsidR="002810E9" w:rsidRPr="000F2A60">
        <w:rPr>
          <w:rFonts w:asciiTheme="majorHAnsi" w:eastAsia="Times New Roman" w:hAnsiTheme="majorHAnsi" w:cstheme="majorHAnsi"/>
          <w:bCs/>
          <w:sz w:val="22"/>
          <w:szCs w:val="22"/>
        </w:rPr>
        <w:t>has been granted</w:t>
      </w:r>
      <w:r w:rsidR="00105B78">
        <w:rPr>
          <w:rFonts w:asciiTheme="majorHAnsi" w:eastAsia="Times New Roman" w:hAnsiTheme="majorHAnsi" w:cstheme="majorHAnsi"/>
          <w:bCs/>
          <w:sz w:val="22"/>
          <w:szCs w:val="22"/>
        </w:rPr>
        <w:t xml:space="preserve"> </w:t>
      </w:r>
      <w:r w:rsidR="008D3C4E">
        <w:rPr>
          <w:rFonts w:asciiTheme="majorHAnsi" w:eastAsia="Times New Roman" w:hAnsiTheme="majorHAnsi" w:cstheme="majorHAnsi"/>
          <w:bCs/>
          <w:sz w:val="22"/>
          <w:szCs w:val="22"/>
        </w:rPr>
        <w:t>the right</w:t>
      </w:r>
      <w:r w:rsidR="002810E9" w:rsidRPr="000F2A60">
        <w:rPr>
          <w:rFonts w:asciiTheme="majorHAnsi" w:eastAsia="Times New Roman" w:hAnsiTheme="majorHAnsi" w:cstheme="majorHAnsi"/>
          <w:bCs/>
          <w:sz w:val="22"/>
          <w:szCs w:val="22"/>
        </w:rPr>
        <w:t xml:space="preserve"> to </w:t>
      </w:r>
      <w:r w:rsidR="00B1112A" w:rsidRPr="000F2A60">
        <w:rPr>
          <w:rFonts w:asciiTheme="majorHAnsi" w:eastAsia="Times New Roman" w:hAnsiTheme="majorHAnsi" w:cstheme="majorHAnsi"/>
          <w:bCs/>
          <w:sz w:val="22"/>
          <w:szCs w:val="22"/>
        </w:rPr>
        <w:t>manufactur</w:t>
      </w:r>
      <w:r w:rsidR="002810E9" w:rsidRPr="000F2A60">
        <w:rPr>
          <w:rFonts w:asciiTheme="majorHAnsi" w:eastAsia="Times New Roman" w:hAnsiTheme="majorHAnsi" w:cstheme="majorHAnsi"/>
          <w:bCs/>
          <w:sz w:val="22"/>
          <w:szCs w:val="22"/>
        </w:rPr>
        <w:t>e</w:t>
      </w:r>
      <w:r w:rsidR="00B1112A" w:rsidRPr="000F2A60">
        <w:rPr>
          <w:rFonts w:asciiTheme="majorHAnsi" w:eastAsia="Times New Roman" w:hAnsiTheme="majorHAnsi" w:cstheme="majorHAnsi"/>
          <w:bCs/>
          <w:sz w:val="22"/>
          <w:szCs w:val="22"/>
        </w:rPr>
        <w:t>, distribut</w:t>
      </w:r>
      <w:r w:rsidR="002810E9" w:rsidRPr="000F2A60">
        <w:rPr>
          <w:rFonts w:asciiTheme="majorHAnsi" w:eastAsia="Times New Roman" w:hAnsiTheme="majorHAnsi" w:cstheme="majorHAnsi"/>
          <w:bCs/>
          <w:sz w:val="22"/>
          <w:szCs w:val="22"/>
        </w:rPr>
        <w:t>e</w:t>
      </w:r>
      <w:r w:rsidR="000C2F13" w:rsidRPr="000F2A60">
        <w:rPr>
          <w:rFonts w:asciiTheme="majorHAnsi" w:eastAsia="Times New Roman" w:hAnsiTheme="majorHAnsi" w:cstheme="majorHAnsi"/>
          <w:bCs/>
          <w:sz w:val="22"/>
          <w:szCs w:val="22"/>
        </w:rPr>
        <w:t xml:space="preserve"> </w:t>
      </w:r>
      <w:r w:rsidR="00B1112A" w:rsidRPr="000F2A60">
        <w:rPr>
          <w:rFonts w:asciiTheme="majorHAnsi" w:eastAsia="Times New Roman" w:hAnsiTheme="majorHAnsi" w:cstheme="majorHAnsi"/>
          <w:bCs/>
          <w:sz w:val="22"/>
          <w:szCs w:val="22"/>
        </w:rPr>
        <w:t>and sell RDT’s QuickStrip™ innovative, proprietary delivery technology</w:t>
      </w:r>
      <w:r w:rsidR="004C0D1E">
        <w:rPr>
          <w:rFonts w:asciiTheme="majorHAnsi" w:eastAsia="Times New Roman" w:hAnsiTheme="majorHAnsi" w:cstheme="majorHAnsi"/>
          <w:bCs/>
          <w:sz w:val="22"/>
          <w:szCs w:val="22"/>
        </w:rPr>
        <w:t xml:space="preserve"> products to</w:t>
      </w:r>
      <w:r w:rsidR="00B1112A" w:rsidRPr="000F2A60">
        <w:rPr>
          <w:rFonts w:asciiTheme="majorHAnsi" w:eastAsia="Times New Roman" w:hAnsiTheme="majorHAnsi" w:cstheme="majorHAnsi"/>
          <w:bCs/>
          <w:sz w:val="22"/>
          <w:szCs w:val="22"/>
        </w:rPr>
        <w:t xml:space="preserve"> the cannabis market in</w:t>
      </w:r>
      <w:r w:rsidR="00105B78">
        <w:rPr>
          <w:rFonts w:asciiTheme="majorHAnsi" w:eastAsia="Times New Roman" w:hAnsiTheme="majorHAnsi" w:cstheme="majorHAnsi"/>
          <w:bCs/>
          <w:sz w:val="22"/>
          <w:szCs w:val="22"/>
        </w:rPr>
        <w:t xml:space="preserve"> </w:t>
      </w:r>
      <w:r w:rsidR="008D3C4E">
        <w:rPr>
          <w:rFonts w:asciiTheme="majorHAnsi" w:eastAsia="Times New Roman" w:hAnsiTheme="majorHAnsi" w:cstheme="majorHAnsi"/>
          <w:bCs/>
          <w:sz w:val="22"/>
          <w:szCs w:val="22"/>
        </w:rPr>
        <w:t>the US Territory of</w:t>
      </w:r>
      <w:r w:rsidR="006D2C5B">
        <w:rPr>
          <w:rFonts w:asciiTheme="majorHAnsi" w:eastAsia="Times New Roman" w:hAnsiTheme="majorHAnsi" w:cstheme="majorHAnsi"/>
          <w:bCs/>
          <w:sz w:val="22"/>
          <w:szCs w:val="22"/>
        </w:rPr>
        <w:t xml:space="preserve"> </w:t>
      </w:r>
      <w:r w:rsidR="008D3C4E">
        <w:rPr>
          <w:rFonts w:asciiTheme="majorHAnsi" w:eastAsia="Times New Roman" w:hAnsiTheme="majorHAnsi" w:cstheme="majorHAnsi"/>
          <w:bCs/>
          <w:sz w:val="22"/>
          <w:szCs w:val="22"/>
        </w:rPr>
        <w:t>Puerto Rico</w:t>
      </w:r>
      <w:r>
        <w:rPr>
          <w:rFonts w:asciiTheme="majorHAnsi" w:eastAsia="Times New Roman" w:hAnsiTheme="majorHAnsi" w:cstheme="majorHAnsi"/>
          <w:bCs/>
          <w:sz w:val="22"/>
          <w:szCs w:val="22"/>
        </w:rPr>
        <w:t>.</w:t>
      </w:r>
    </w:p>
    <w:p w14:paraId="6BC5F0F9" w14:textId="77777777" w:rsidR="00456D51" w:rsidRPr="000F2A60" w:rsidRDefault="00456D51" w:rsidP="006704C0">
      <w:pPr>
        <w:jc w:val="both"/>
        <w:rPr>
          <w:rFonts w:asciiTheme="majorHAnsi" w:eastAsia="Times New Roman" w:hAnsiTheme="majorHAnsi" w:cstheme="majorHAnsi"/>
          <w:sz w:val="22"/>
          <w:szCs w:val="22"/>
        </w:rPr>
      </w:pPr>
    </w:p>
    <w:p w14:paraId="3A605D58" w14:textId="26717FAE" w:rsidR="006704C0" w:rsidRPr="000F2A60" w:rsidRDefault="006704C0" w:rsidP="006704C0">
      <w:pPr>
        <w:jc w:val="both"/>
        <w:rPr>
          <w:rFonts w:asciiTheme="majorHAnsi" w:eastAsia="Times New Roman" w:hAnsiTheme="majorHAnsi" w:cstheme="majorHAnsi"/>
          <w:color w:val="000000" w:themeColor="text1"/>
          <w:sz w:val="22"/>
          <w:shd w:val="clear" w:color="auto" w:fill="FFFFFF"/>
          <w:lang w:val="en-CA"/>
        </w:rPr>
      </w:pPr>
      <w:r w:rsidRPr="000F2A60">
        <w:rPr>
          <w:rFonts w:asciiTheme="majorHAnsi" w:eastAsia="Times New Roman" w:hAnsiTheme="majorHAnsi" w:cstheme="majorHAnsi"/>
          <w:sz w:val="22"/>
          <w:szCs w:val="22"/>
        </w:rPr>
        <w:t>RDT’s proprietary QuickStrip™ technology is a Quick, Convenient, Precise, Discreet™ oral fast-dissolving drug delivery system</w:t>
      </w:r>
      <w:r w:rsidR="0019075D" w:rsidRPr="000F2A60">
        <w:rPr>
          <w:rFonts w:asciiTheme="majorHAnsi" w:eastAsia="Times New Roman" w:hAnsiTheme="majorHAnsi" w:cstheme="majorHAnsi"/>
          <w:sz w:val="22"/>
          <w:szCs w:val="22"/>
        </w:rPr>
        <w:t xml:space="preserve"> </w:t>
      </w:r>
      <w:r w:rsidR="000F2A60">
        <w:rPr>
          <w:rFonts w:asciiTheme="majorHAnsi" w:eastAsia="Times New Roman" w:hAnsiTheme="majorHAnsi" w:cstheme="majorHAnsi"/>
          <w:sz w:val="22"/>
          <w:szCs w:val="22"/>
        </w:rPr>
        <w:t>provid</w:t>
      </w:r>
      <w:r w:rsidR="006C6975" w:rsidRPr="000F2A60">
        <w:rPr>
          <w:rFonts w:asciiTheme="majorHAnsi" w:eastAsia="Times New Roman" w:hAnsiTheme="majorHAnsi" w:cstheme="majorHAnsi"/>
          <w:sz w:val="22"/>
          <w:szCs w:val="22"/>
        </w:rPr>
        <w:t>ing</w:t>
      </w:r>
      <w:r w:rsidRPr="000F2A60">
        <w:rPr>
          <w:rFonts w:asciiTheme="majorHAnsi" w:eastAsia="Times New Roman" w:hAnsiTheme="majorHAnsi" w:cstheme="majorHAnsi"/>
          <w:sz w:val="22"/>
          <w:szCs w:val="22"/>
        </w:rPr>
        <w:t xml:space="preserve"> </w:t>
      </w:r>
      <w:r w:rsidR="000D7715" w:rsidRPr="000F2A60">
        <w:rPr>
          <w:rFonts w:asciiTheme="majorHAnsi" w:eastAsia="Times New Roman" w:hAnsiTheme="majorHAnsi" w:cstheme="majorHAnsi"/>
          <w:sz w:val="22"/>
          <w:szCs w:val="22"/>
        </w:rPr>
        <w:t xml:space="preserve">cannabis </w:t>
      </w:r>
      <w:r w:rsidRPr="000F2A60">
        <w:rPr>
          <w:rFonts w:asciiTheme="majorHAnsi" w:eastAsia="Times New Roman" w:hAnsiTheme="majorHAnsi" w:cstheme="majorHAnsi"/>
          <w:sz w:val="22"/>
          <w:szCs w:val="22"/>
        </w:rPr>
        <w:t>consumers a smoke-free</w:t>
      </w:r>
      <w:r w:rsidR="00BD4282" w:rsidRPr="000F2A60">
        <w:rPr>
          <w:rFonts w:asciiTheme="majorHAnsi" w:eastAsia="Times New Roman" w:hAnsiTheme="majorHAnsi" w:cstheme="majorHAnsi"/>
          <w:sz w:val="22"/>
          <w:szCs w:val="22"/>
        </w:rPr>
        <w:t xml:space="preserve"> alternative</w:t>
      </w:r>
      <w:r w:rsidR="008E333F" w:rsidRPr="000F2A60">
        <w:rPr>
          <w:rFonts w:asciiTheme="majorHAnsi" w:eastAsia="Times New Roman" w:hAnsiTheme="majorHAnsi" w:cstheme="majorHAnsi"/>
          <w:sz w:val="22"/>
          <w:szCs w:val="22"/>
        </w:rPr>
        <w:t>, while simultaneously offering health benefits and improving patient outcomes</w:t>
      </w:r>
      <w:r w:rsidR="000D7715" w:rsidRPr="000F2A60">
        <w:rPr>
          <w:rFonts w:asciiTheme="majorHAnsi" w:eastAsia="Times New Roman" w:hAnsiTheme="majorHAnsi" w:cstheme="majorHAnsi"/>
          <w:sz w:val="22"/>
          <w:szCs w:val="22"/>
        </w:rPr>
        <w:t xml:space="preserve">. </w:t>
      </w:r>
    </w:p>
    <w:p w14:paraId="43B4F3FD" w14:textId="77777777" w:rsidR="0019075D" w:rsidRPr="000F2A60" w:rsidRDefault="0019075D" w:rsidP="006704C0">
      <w:pPr>
        <w:jc w:val="both"/>
        <w:rPr>
          <w:rFonts w:asciiTheme="majorHAnsi" w:eastAsia="Times New Roman" w:hAnsiTheme="majorHAnsi" w:cstheme="majorHAnsi"/>
          <w:color w:val="000000" w:themeColor="text1"/>
          <w:sz w:val="22"/>
          <w:shd w:val="clear" w:color="auto" w:fill="FFFFFF"/>
          <w:lang w:val="en-CA"/>
        </w:rPr>
      </w:pPr>
    </w:p>
    <w:p w14:paraId="1DE9DC40" w14:textId="77C58882" w:rsidR="00F97B9F" w:rsidRPr="000F2A60" w:rsidRDefault="006704C0" w:rsidP="006704C0">
      <w:pPr>
        <w:jc w:val="both"/>
        <w:rPr>
          <w:rFonts w:asciiTheme="majorHAnsi" w:eastAsia="Times New Roman" w:hAnsiTheme="majorHAnsi" w:cstheme="majorHAnsi"/>
          <w:color w:val="000000" w:themeColor="text1"/>
          <w:sz w:val="22"/>
          <w:shd w:val="clear" w:color="auto" w:fill="FFFFFF"/>
          <w:lang w:val="en-CA"/>
        </w:rPr>
      </w:pPr>
      <w:r w:rsidRPr="000F2A60">
        <w:rPr>
          <w:rFonts w:asciiTheme="majorHAnsi" w:eastAsia="Times New Roman" w:hAnsiTheme="majorHAnsi" w:cstheme="majorHAnsi"/>
          <w:color w:val="000000" w:themeColor="text1"/>
          <w:sz w:val="22"/>
          <w:shd w:val="clear" w:color="auto" w:fill="FFFFFF"/>
          <w:lang w:val="en-CA"/>
        </w:rPr>
        <w:t xml:space="preserve">“RDT </w:t>
      </w:r>
      <w:r w:rsidR="00F97B9F" w:rsidRPr="000F2A60">
        <w:rPr>
          <w:rFonts w:asciiTheme="majorHAnsi" w:eastAsia="Times New Roman" w:hAnsiTheme="majorHAnsi" w:cstheme="majorHAnsi"/>
          <w:color w:val="000000" w:themeColor="text1"/>
          <w:sz w:val="22"/>
          <w:shd w:val="clear" w:color="auto" w:fill="FFFFFF"/>
          <w:lang w:val="en-CA"/>
        </w:rPr>
        <w:t>rem</w:t>
      </w:r>
      <w:r w:rsidR="009A7A2A" w:rsidRPr="000F2A60">
        <w:rPr>
          <w:rFonts w:asciiTheme="majorHAnsi" w:eastAsia="Times New Roman" w:hAnsiTheme="majorHAnsi" w:cstheme="majorHAnsi"/>
          <w:color w:val="000000" w:themeColor="text1"/>
          <w:sz w:val="22"/>
          <w:shd w:val="clear" w:color="auto" w:fill="FFFFFF"/>
          <w:lang w:val="en-CA"/>
        </w:rPr>
        <w:t>ains</w:t>
      </w:r>
      <w:r w:rsidRPr="000F2A60">
        <w:rPr>
          <w:rFonts w:asciiTheme="majorHAnsi" w:eastAsia="Times New Roman" w:hAnsiTheme="majorHAnsi" w:cstheme="majorHAnsi"/>
          <w:color w:val="000000" w:themeColor="text1"/>
          <w:sz w:val="22"/>
          <w:shd w:val="clear" w:color="auto" w:fill="FFFFFF"/>
          <w:lang w:val="en-CA"/>
        </w:rPr>
        <w:t xml:space="preserve"> committed to providing </w:t>
      </w:r>
      <w:r w:rsidR="00633E43">
        <w:rPr>
          <w:rFonts w:asciiTheme="majorHAnsi" w:eastAsia="Times New Roman" w:hAnsiTheme="majorHAnsi" w:cstheme="majorHAnsi"/>
          <w:color w:val="000000" w:themeColor="text1"/>
          <w:sz w:val="22"/>
          <w:shd w:val="clear" w:color="auto" w:fill="FFFFFF"/>
          <w:lang w:val="en-CA"/>
        </w:rPr>
        <w:t xml:space="preserve">global </w:t>
      </w:r>
      <w:r w:rsidRPr="000F2A60">
        <w:rPr>
          <w:rFonts w:asciiTheme="majorHAnsi" w:eastAsia="Times New Roman" w:hAnsiTheme="majorHAnsi" w:cstheme="majorHAnsi"/>
          <w:color w:val="000000" w:themeColor="text1"/>
          <w:sz w:val="22"/>
          <w:shd w:val="clear" w:color="auto" w:fill="FFFFFF"/>
          <w:lang w:val="en-CA"/>
        </w:rPr>
        <w:t>consumers in the cannabis markets a Smoke-Free Choice</w:t>
      </w:r>
      <w:r w:rsidR="00DE5727" w:rsidRPr="000F2A60">
        <w:rPr>
          <w:rFonts w:asciiTheme="majorHAnsi" w:eastAsia="Times New Roman" w:hAnsiTheme="majorHAnsi" w:cstheme="majorHAnsi"/>
          <w:color w:val="000000" w:themeColor="text1"/>
          <w:sz w:val="22"/>
          <w:shd w:val="clear" w:color="auto" w:fill="FFFFFF"/>
          <w:lang w:val="en-CA"/>
        </w:rPr>
        <w:t>™ that they can consume Anytime, Anywhere™</w:t>
      </w:r>
      <w:r w:rsidRPr="000F2A60">
        <w:rPr>
          <w:rFonts w:asciiTheme="majorHAnsi" w:eastAsia="Times New Roman" w:hAnsiTheme="majorHAnsi" w:cstheme="majorHAnsi"/>
          <w:color w:val="000000" w:themeColor="text1"/>
          <w:sz w:val="22"/>
          <w:shd w:val="clear" w:color="auto" w:fill="FFFFFF"/>
          <w:lang w:val="en-CA"/>
        </w:rPr>
        <w:t>.</w:t>
      </w:r>
      <w:r w:rsidR="00F97B9F" w:rsidRPr="000F2A60">
        <w:rPr>
          <w:rFonts w:asciiTheme="majorHAnsi" w:eastAsia="Times New Roman" w:hAnsiTheme="majorHAnsi" w:cstheme="majorHAnsi"/>
          <w:color w:val="000000" w:themeColor="text1"/>
          <w:sz w:val="22"/>
          <w:shd w:val="clear" w:color="auto" w:fill="FFFFFF"/>
          <w:lang w:val="en-CA"/>
        </w:rPr>
        <w:t xml:space="preserve">  As these markets evolve and expand, RDT will be at the forefront of innovative </w:t>
      </w:r>
      <w:r w:rsidR="00DE5727" w:rsidRPr="000F2A60">
        <w:rPr>
          <w:rFonts w:asciiTheme="majorHAnsi" w:eastAsia="Times New Roman" w:hAnsiTheme="majorHAnsi" w:cstheme="majorHAnsi"/>
          <w:color w:val="000000" w:themeColor="text1"/>
          <w:sz w:val="22"/>
          <w:shd w:val="clear" w:color="auto" w:fill="FFFFFF"/>
          <w:lang w:val="en-CA"/>
        </w:rPr>
        <w:t xml:space="preserve">cannabis </w:t>
      </w:r>
      <w:r w:rsidR="00F97B9F" w:rsidRPr="000F2A60">
        <w:rPr>
          <w:rFonts w:asciiTheme="majorHAnsi" w:eastAsia="Times New Roman" w:hAnsiTheme="majorHAnsi" w:cstheme="majorHAnsi"/>
          <w:color w:val="000000" w:themeColor="text1"/>
          <w:sz w:val="22"/>
          <w:shd w:val="clear" w:color="auto" w:fill="FFFFFF"/>
          <w:lang w:val="en-CA"/>
        </w:rPr>
        <w:t>delivery</w:t>
      </w:r>
      <w:r w:rsidR="00E20B90" w:rsidRPr="000F2A60">
        <w:rPr>
          <w:rFonts w:asciiTheme="majorHAnsi" w:eastAsia="Times New Roman" w:hAnsiTheme="majorHAnsi" w:cstheme="majorHAnsi"/>
          <w:color w:val="000000" w:themeColor="text1"/>
          <w:sz w:val="22"/>
          <w:shd w:val="clear" w:color="auto" w:fill="FFFFFF"/>
          <w:lang w:val="en-CA"/>
        </w:rPr>
        <w:t>,</w:t>
      </w:r>
      <w:r w:rsidRPr="000F2A60">
        <w:rPr>
          <w:rFonts w:asciiTheme="majorHAnsi" w:eastAsia="Times New Roman" w:hAnsiTheme="majorHAnsi" w:cstheme="majorHAnsi"/>
          <w:color w:val="000000" w:themeColor="text1"/>
          <w:sz w:val="22"/>
          <w:shd w:val="clear" w:color="auto" w:fill="FFFFFF"/>
          <w:lang w:val="en-CA"/>
        </w:rPr>
        <w:t>” said Mark Upsdell, CEO of RDT. “</w:t>
      </w:r>
      <w:r w:rsidR="002C631A">
        <w:rPr>
          <w:rFonts w:asciiTheme="majorHAnsi" w:eastAsia="Times New Roman" w:hAnsiTheme="majorHAnsi" w:cstheme="majorHAnsi"/>
          <w:color w:val="000000" w:themeColor="text1"/>
          <w:sz w:val="22"/>
          <w:shd w:val="clear" w:color="auto" w:fill="FFFFFF"/>
          <w:lang w:val="en-CA"/>
        </w:rPr>
        <w:t xml:space="preserve">We are </w:t>
      </w:r>
      <w:r w:rsidR="008D3C4E">
        <w:rPr>
          <w:rFonts w:asciiTheme="majorHAnsi" w:eastAsia="Times New Roman" w:hAnsiTheme="majorHAnsi" w:cstheme="majorHAnsi"/>
          <w:color w:val="000000" w:themeColor="text1"/>
          <w:sz w:val="22"/>
          <w:shd w:val="clear" w:color="auto" w:fill="FFFFFF"/>
          <w:lang w:val="en-CA"/>
        </w:rPr>
        <w:t>pleased</w:t>
      </w:r>
      <w:r w:rsidR="002C631A">
        <w:rPr>
          <w:rFonts w:asciiTheme="majorHAnsi" w:eastAsia="Times New Roman" w:hAnsiTheme="majorHAnsi" w:cstheme="majorHAnsi"/>
          <w:color w:val="000000" w:themeColor="text1"/>
          <w:sz w:val="22"/>
          <w:shd w:val="clear" w:color="auto" w:fill="FFFFFF"/>
          <w:lang w:val="en-CA"/>
        </w:rPr>
        <w:t xml:space="preserve"> to have </w:t>
      </w:r>
      <w:r w:rsidR="008D3C4E">
        <w:rPr>
          <w:rFonts w:asciiTheme="majorHAnsi" w:eastAsia="Times New Roman" w:hAnsiTheme="majorHAnsi" w:cstheme="majorHAnsi"/>
          <w:color w:val="000000" w:themeColor="text1"/>
          <w:sz w:val="22"/>
          <w:shd w:val="clear" w:color="auto" w:fill="FFFFFF"/>
          <w:lang w:val="en-CA"/>
        </w:rPr>
        <w:t xml:space="preserve">Chemesis </w:t>
      </w:r>
      <w:r w:rsidR="002C631A">
        <w:rPr>
          <w:rFonts w:asciiTheme="majorHAnsi" w:eastAsia="Times New Roman" w:hAnsiTheme="majorHAnsi" w:cstheme="majorHAnsi"/>
          <w:color w:val="000000" w:themeColor="text1"/>
          <w:sz w:val="22"/>
          <w:shd w:val="clear" w:color="auto" w:fill="FFFFFF"/>
          <w:lang w:val="en-CA"/>
        </w:rPr>
        <w:t xml:space="preserve">as our partner in </w:t>
      </w:r>
      <w:r w:rsidR="008D3C4E">
        <w:rPr>
          <w:rFonts w:asciiTheme="majorHAnsi" w:eastAsia="Times New Roman" w:hAnsiTheme="majorHAnsi" w:cstheme="majorHAnsi"/>
          <w:color w:val="000000" w:themeColor="text1"/>
          <w:sz w:val="22"/>
          <w:shd w:val="clear" w:color="auto" w:fill="FFFFFF"/>
          <w:lang w:val="en-CA"/>
        </w:rPr>
        <w:t>Puerto Rico</w:t>
      </w:r>
      <w:r w:rsidR="002C631A">
        <w:rPr>
          <w:rFonts w:asciiTheme="majorHAnsi" w:eastAsia="Times New Roman" w:hAnsiTheme="majorHAnsi" w:cstheme="majorHAnsi"/>
          <w:color w:val="000000" w:themeColor="text1"/>
          <w:sz w:val="22"/>
          <w:shd w:val="clear" w:color="auto" w:fill="FFFFFF"/>
          <w:lang w:val="en-CA"/>
        </w:rPr>
        <w:t xml:space="preserve">, which </w:t>
      </w:r>
      <w:r w:rsidRPr="000F2A60">
        <w:rPr>
          <w:rFonts w:asciiTheme="majorHAnsi" w:eastAsia="Times New Roman" w:hAnsiTheme="majorHAnsi" w:cstheme="majorHAnsi"/>
          <w:color w:val="000000" w:themeColor="text1"/>
          <w:sz w:val="22"/>
          <w:shd w:val="clear" w:color="auto" w:fill="FFFFFF"/>
          <w:lang w:val="en-CA"/>
        </w:rPr>
        <w:t>further strengthens and positions QuickStrip™ as a</w:t>
      </w:r>
      <w:r w:rsidR="0019075D" w:rsidRPr="000F2A60">
        <w:rPr>
          <w:rFonts w:asciiTheme="majorHAnsi" w:eastAsia="Times New Roman" w:hAnsiTheme="majorHAnsi" w:cstheme="majorHAnsi"/>
          <w:color w:val="000000" w:themeColor="text1"/>
          <w:sz w:val="22"/>
          <w:shd w:val="clear" w:color="auto" w:fill="FFFFFF"/>
          <w:lang w:val="en-CA"/>
        </w:rPr>
        <w:t xml:space="preserve"> growing</w:t>
      </w:r>
      <w:r w:rsidRPr="000F2A60">
        <w:rPr>
          <w:rFonts w:asciiTheme="majorHAnsi" w:eastAsia="Times New Roman" w:hAnsiTheme="majorHAnsi" w:cstheme="majorHAnsi"/>
          <w:color w:val="000000" w:themeColor="text1"/>
          <w:sz w:val="22"/>
          <w:shd w:val="clear" w:color="auto" w:fill="FFFFFF"/>
          <w:lang w:val="en-CA"/>
        </w:rPr>
        <w:t xml:space="preserve"> international brand</w:t>
      </w:r>
      <w:r w:rsidR="0019075D" w:rsidRPr="000F2A60">
        <w:rPr>
          <w:rFonts w:asciiTheme="majorHAnsi" w:eastAsia="Times New Roman" w:hAnsiTheme="majorHAnsi" w:cstheme="majorHAnsi"/>
          <w:color w:val="000000" w:themeColor="text1"/>
          <w:sz w:val="22"/>
          <w:shd w:val="clear" w:color="auto" w:fill="FFFFFF"/>
          <w:lang w:val="en-CA"/>
        </w:rPr>
        <w:t xml:space="preserve"> and delivery device</w:t>
      </w:r>
      <w:r w:rsidR="00632AC5">
        <w:rPr>
          <w:rFonts w:asciiTheme="majorHAnsi" w:eastAsia="Times New Roman" w:hAnsiTheme="majorHAnsi" w:cstheme="majorHAnsi"/>
          <w:color w:val="000000" w:themeColor="text1"/>
          <w:sz w:val="22"/>
          <w:shd w:val="clear" w:color="auto" w:fill="FFFFFF"/>
          <w:lang w:val="en-CA"/>
        </w:rPr>
        <w:t>,</w:t>
      </w:r>
      <w:r w:rsidR="00F06F86" w:rsidRPr="000F2A60">
        <w:rPr>
          <w:rFonts w:asciiTheme="majorHAnsi" w:eastAsia="Times New Roman" w:hAnsiTheme="majorHAnsi" w:cstheme="majorHAnsi"/>
          <w:color w:val="000000" w:themeColor="text1"/>
          <w:sz w:val="22"/>
          <w:shd w:val="clear" w:color="auto" w:fill="FFFFFF"/>
          <w:lang w:val="en-CA"/>
        </w:rPr>
        <w:t>”</w:t>
      </w:r>
      <w:r w:rsidR="00632AC5">
        <w:rPr>
          <w:rFonts w:asciiTheme="majorHAnsi" w:eastAsia="Times New Roman" w:hAnsiTheme="majorHAnsi" w:cstheme="majorHAnsi"/>
          <w:color w:val="000000" w:themeColor="text1"/>
          <w:sz w:val="22"/>
          <w:shd w:val="clear" w:color="auto" w:fill="FFFFFF"/>
          <w:lang w:val="en-CA"/>
        </w:rPr>
        <w:t xml:space="preserve"> added Upsdell.</w:t>
      </w:r>
    </w:p>
    <w:p w14:paraId="2FB35094" w14:textId="77777777" w:rsidR="00BF78CD" w:rsidRPr="000F2A60" w:rsidRDefault="00BF78CD" w:rsidP="009335B7">
      <w:pPr>
        <w:jc w:val="both"/>
        <w:rPr>
          <w:rFonts w:asciiTheme="majorHAnsi" w:eastAsia="Times New Roman" w:hAnsiTheme="majorHAnsi" w:cstheme="majorHAnsi"/>
          <w:b/>
          <w:color w:val="000000" w:themeColor="text1"/>
          <w:sz w:val="22"/>
          <w:szCs w:val="22"/>
        </w:rPr>
      </w:pPr>
    </w:p>
    <w:p w14:paraId="46E9D684" w14:textId="3025A21E" w:rsidR="000C7C0E" w:rsidRDefault="000C7C0E" w:rsidP="00F97B9F">
      <w:pPr>
        <w:jc w:val="both"/>
        <w:rPr>
          <w:rFonts w:asciiTheme="majorHAnsi" w:eastAsia="Times New Roman" w:hAnsiTheme="majorHAnsi" w:cstheme="majorHAnsi"/>
          <w:color w:val="000000" w:themeColor="text1"/>
          <w:sz w:val="22"/>
          <w:shd w:val="clear" w:color="auto" w:fill="FFFFFF"/>
          <w:lang w:val="en-CA"/>
        </w:rPr>
      </w:pPr>
      <w:r>
        <w:rPr>
          <w:rFonts w:asciiTheme="majorHAnsi" w:eastAsia="Times New Roman" w:hAnsiTheme="majorHAnsi" w:cstheme="majorHAnsi"/>
          <w:color w:val="000000" w:themeColor="text1"/>
          <w:sz w:val="22"/>
          <w:shd w:val="clear" w:color="auto" w:fill="FFFFFF"/>
          <w:lang w:val="en-CA"/>
        </w:rPr>
        <w:t>R</w:t>
      </w:r>
      <w:r w:rsidR="008D3C4E">
        <w:rPr>
          <w:rFonts w:asciiTheme="majorHAnsi" w:eastAsia="Times New Roman" w:hAnsiTheme="majorHAnsi" w:cstheme="majorHAnsi"/>
          <w:color w:val="000000" w:themeColor="text1"/>
          <w:sz w:val="22"/>
          <w:shd w:val="clear" w:color="auto" w:fill="FFFFFF"/>
          <w:lang w:val="en-CA"/>
        </w:rPr>
        <w:t>DT</w:t>
      </w:r>
      <w:r>
        <w:rPr>
          <w:rFonts w:asciiTheme="majorHAnsi" w:eastAsia="Times New Roman" w:hAnsiTheme="majorHAnsi" w:cstheme="majorHAnsi"/>
          <w:color w:val="000000" w:themeColor="text1"/>
          <w:sz w:val="22"/>
          <w:shd w:val="clear" w:color="auto" w:fill="FFFFFF"/>
          <w:lang w:val="en-CA"/>
        </w:rPr>
        <w:t xml:space="preserve"> also </w:t>
      </w:r>
      <w:r w:rsidRPr="000C7C0E">
        <w:rPr>
          <w:rFonts w:asciiTheme="majorHAnsi" w:eastAsia="Times New Roman" w:hAnsiTheme="majorHAnsi" w:cstheme="majorHAnsi"/>
          <w:color w:val="000000" w:themeColor="text1"/>
          <w:sz w:val="22"/>
          <w:shd w:val="clear" w:color="auto" w:fill="FFFFFF"/>
          <w:lang w:val="en-CA"/>
        </w:rPr>
        <w:t>announce</w:t>
      </w:r>
      <w:r w:rsidR="0062245F">
        <w:rPr>
          <w:rFonts w:asciiTheme="majorHAnsi" w:eastAsia="Times New Roman" w:hAnsiTheme="majorHAnsi" w:cstheme="majorHAnsi"/>
          <w:color w:val="000000" w:themeColor="text1"/>
          <w:sz w:val="22"/>
          <w:shd w:val="clear" w:color="auto" w:fill="FFFFFF"/>
          <w:lang w:val="en-CA"/>
        </w:rPr>
        <w:t>d</w:t>
      </w:r>
      <w:r w:rsidRPr="000C7C0E">
        <w:rPr>
          <w:rFonts w:asciiTheme="majorHAnsi" w:eastAsia="Times New Roman" w:hAnsiTheme="majorHAnsi" w:cstheme="majorHAnsi"/>
          <w:color w:val="000000" w:themeColor="text1"/>
          <w:sz w:val="22"/>
          <w:shd w:val="clear" w:color="auto" w:fill="FFFFFF"/>
          <w:lang w:val="en-CA"/>
        </w:rPr>
        <w:t xml:space="preserve"> the grant of options to</w:t>
      </w:r>
      <w:r>
        <w:rPr>
          <w:rFonts w:asciiTheme="majorHAnsi" w:eastAsia="Times New Roman" w:hAnsiTheme="majorHAnsi" w:cstheme="majorHAnsi"/>
          <w:color w:val="000000" w:themeColor="text1"/>
          <w:sz w:val="22"/>
          <w:shd w:val="clear" w:color="auto" w:fill="FFFFFF"/>
          <w:lang w:val="en-CA"/>
        </w:rPr>
        <w:t xml:space="preserve"> an</w:t>
      </w:r>
      <w:r w:rsidRPr="000C7C0E">
        <w:rPr>
          <w:rFonts w:asciiTheme="majorHAnsi" w:eastAsia="Times New Roman" w:hAnsiTheme="majorHAnsi" w:cstheme="majorHAnsi"/>
          <w:color w:val="000000" w:themeColor="text1"/>
          <w:sz w:val="22"/>
          <w:shd w:val="clear" w:color="auto" w:fill="FFFFFF"/>
          <w:lang w:val="en-CA"/>
        </w:rPr>
        <w:t xml:space="preserve"> officer</w:t>
      </w:r>
      <w:r>
        <w:rPr>
          <w:rFonts w:asciiTheme="majorHAnsi" w:eastAsia="Times New Roman" w:hAnsiTheme="majorHAnsi" w:cstheme="majorHAnsi"/>
          <w:color w:val="000000" w:themeColor="text1"/>
          <w:sz w:val="22"/>
          <w:shd w:val="clear" w:color="auto" w:fill="FFFFFF"/>
          <w:lang w:val="en-CA"/>
        </w:rPr>
        <w:t xml:space="preserve"> and</w:t>
      </w:r>
      <w:r w:rsidRPr="000C7C0E">
        <w:rPr>
          <w:rFonts w:asciiTheme="majorHAnsi" w:eastAsia="Times New Roman" w:hAnsiTheme="majorHAnsi" w:cstheme="majorHAnsi"/>
          <w:color w:val="000000" w:themeColor="text1"/>
          <w:sz w:val="22"/>
          <w:shd w:val="clear" w:color="auto" w:fill="FFFFFF"/>
          <w:lang w:val="en-CA"/>
        </w:rPr>
        <w:t xml:space="preserve"> employees to purchase </w:t>
      </w:r>
      <w:r>
        <w:rPr>
          <w:rFonts w:asciiTheme="majorHAnsi" w:eastAsia="Times New Roman" w:hAnsiTheme="majorHAnsi" w:cstheme="majorHAnsi"/>
          <w:color w:val="000000" w:themeColor="text1"/>
          <w:sz w:val="22"/>
          <w:shd w:val="clear" w:color="auto" w:fill="FFFFFF"/>
          <w:lang w:val="en-CA"/>
        </w:rPr>
        <w:t>1</w:t>
      </w:r>
      <w:r w:rsidRPr="000C7C0E">
        <w:rPr>
          <w:rFonts w:asciiTheme="majorHAnsi" w:eastAsia="Times New Roman" w:hAnsiTheme="majorHAnsi" w:cstheme="majorHAnsi"/>
          <w:color w:val="000000" w:themeColor="text1"/>
          <w:sz w:val="22"/>
          <w:shd w:val="clear" w:color="auto" w:fill="FFFFFF"/>
          <w:lang w:val="en-CA"/>
        </w:rPr>
        <w:t>,</w:t>
      </w:r>
      <w:r>
        <w:rPr>
          <w:rFonts w:asciiTheme="majorHAnsi" w:eastAsia="Times New Roman" w:hAnsiTheme="majorHAnsi" w:cstheme="majorHAnsi"/>
          <w:color w:val="000000" w:themeColor="text1"/>
          <w:sz w:val="22"/>
          <w:shd w:val="clear" w:color="auto" w:fill="FFFFFF"/>
          <w:lang w:val="en-CA"/>
        </w:rPr>
        <w:t>100</w:t>
      </w:r>
      <w:r w:rsidRPr="000C7C0E">
        <w:rPr>
          <w:rFonts w:asciiTheme="majorHAnsi" w:eastAsia="Times New Roman" w:hAnsiTheme="majorHAnsi" w:cstheme="majorHAnsi"/>
          <w:color w:val="000000" w:themeColor="text1"/>
          <w:sz w:val="22"/>
          <w:shd w:val="clear" w:color="auto" w:fill="FFFFFF"/>
          <w:lang w:val="en-CA"/>
        </w:rPr>
        <w:t xml:space="preserve">,000 common shares of the Corporation, exercisable at $0.82 per share at any time on or before </w:t>
      </w:r>
      <w:r>
        <w:rPr>
          <w:rFonts w:asciiTheme="majorHAnsi" w:eastAsia="Times New Roman" w:hAnsiTheme="majorHAnsi" w:cstheme="majorHAnsi"/>
          <w:color w:val="000000" w:themeColor="text1"/>
          <w:sz w:val="22"/>
          <w:shd w:val="clear" w:color="auto" w:fill="FFFFFF"/>
          <w:lang w:val="en-CA"/>
        </w:rPr>
        <w:t>July 29</w:t>
      </w:r>
      <w:r w:rsidRPr="000C7C0E">
        <w:rPr>
          <w:rFonts w:asciiTheme="majorHAnsi" w:eastAsia="Times New Roman" w:hAnsiTheme="majorHAnsi" w:cstheme="majorHAnsi"/>
          <w:color w:val="000000" w:themeColor="text1"/>
          <w:sz w:val="22"/>
          <w:shd w:val="clear" w:color="auto" w:fill="FFFFFF"/>
          <w:lang w:val="en-CA"/>
        </w:rPr>
        <w:t xml:space="preserve">, 2024. The grants are subject to the terms of </w:t>
      </w:r>
      <w:proofErr w:type="spellStart"/>
      <w:r w:rsidRPr="000C7C0E">
        <w:rPr>
          <w:rFonts w:asciiTheme="majorHAnsi" w:eastAsia="Times New Roman" w:hAnsiTheme="majorHAnsi" w:cstheme="majorHAnsi"/>
          <w:color w:val="000000" w:themeColor="text1"/>
          <w:sz w:val="22"/>
          <w:shd w:val="clear" w:color="auto" w:fill="FFFFFF"/>
          <w:lang w:val="en-CA"/>
        </w:rPr>
        <w:t>RDT’s</w:t>
      </w:r>
      <w:proofErr w:type="spellEnd"/>
      <w:r w:rsidRPr="000C7C0E">
        <w:rPr>
          <w:rFonts w:asciiTheme="majorHAnsi" w:eastAsia="Times New Roman" w:hAnsiTheme="majorHAnsi" w:cstheme="majorHAnsi"/>
          <w:color w:val="000000" w:themeColor="text1"/>
          <w:sz w:val="22"/>
          <w:shd w:val="clear" w:color="auto" w:fill="FFFFFF"/>
          <w:lang w:val="en-CA"/>
        </w:rPr>
        <w:t xml:space="preserve"> stock option plan. In accordance with securities regulatory requirements, any shares issued pursuant to the exercise of such options will be subject to a resale restriction for a period of four months from the date of the grant.</w:t>
      </w:r>
    </w:p>
    <w:p w14:paraId="49C4320D" w14:textId="06C0F54B" w:rsidR="002375DA" w:rsidRDefault="002375DA" w:rsidP="00F97B9F">
      <w:pPr>
        <w:jc w:val="both"/>
        <w:rPr>
          <w:rFonts w:asciiTheme="majorHAnsi" w:eastAsia="Times New Roman" w:hAnsiTheme="majorHAnsi" w:cstheme="majorHAnsi"/>
          <w:color w:val="000000" w:themeColor="text1"/>
          <w:sz w:val="22"/>
          <w:shd w:val="clear" w:color="auto" w:fill="FFFFFF"/>
          <w:lang w:val="en-CA"/>
        </w:rPr>
      </w:pPr>
    </w:p>
    <w:p w14:paraId="4100A823" w14:textId="7B1A2536" w:rsidR="002F5AFF" w:rsidRPr="000F2A60" w:rsidRDefault="002F5AFF" w:rsidP="002F5AFF">
      <w:pPr>
        <w:jc w:val="both"/>
        <w:rPr>
          <w:rFonts w:asciiTheme="majorHAnsi" w:hAnsiTheme="majorHAnsi" w:cstheme="majorHAnsi"/>
          <w:b/>
          <w:bCs/>
          <w:color w:val="000000" w:themeColor="text1"/>
          <w:sz w:val="22"/>
          <w:szCs w:val="22"/>
        </w:rPr>
      </w:pPr>
      <w:r w:rsidRPr="000F2A60">
        <w:rPr>
          <w:rFonts w:asciiTheme="majorHAnsi" w:hAnsiTheme="majorHAnsi" w:cstheme="majorHAnsi"/>
          <w:b/>
          <w:bCs/>
          <w:color w:val="000000" w:themeColor="text1"/>
          <w:sz w:val="22"/>
          <w:szCs w:val="22"/>
        </w:rPr>
        <w:t>About Rapid Dose Therapeutics</w:t>
      </w:r>
      <w:r w:rsidR="00481DD0">
        <w:rPr>
          <w:rFonts w:asciiTheme="majorHAnsi" w:hAnsiTheme="majorHAnsi" w:cstheme="majorHAnsi"/>
          <w:b/>
          <w:bCs/>
          <w:color w:val="000000" w:themeColor="text1"/>
          <w:sz w:val="22"/>
          <w:szCs w:val="22"/>
        </w:rPr>
        <w:t xml:space="preserve"> Corp.</w:t>
      </w:r>
    </w:p>
    <w:p w14:paraId="3747DABE" w14:textId="77777777" w:rsidR="00D3620B" w:rsidRDefault="002F5AFF" w:rsidP="00D3620B">
      <w:pPr>
        <w:jc w:val="both"/>
        <w:rPr>
          <w:rFonts w:asciiTheme="majorHAnsi" w:hAnsiTheme="majorHAnsi" w:cstheme="majorHAnsi"/>
          <w:sz w:val="22"/>
          <w:szCs w:val="22"/>
        </w:rPr>
      </w:pPr>
      <w:r w:rsidRPr="000F2A60">
        <w:rPr>
          <w:rFonts w:asciiTheme="majorHAnsi" w:hAnsiTheme="majorHAnsi" w:cstheme="majorHAnsi"/>
          <w:sz w:val="22"/>
          <w:szCs w:val="22"/>
        </w:rPr>
        <w:t xml:space="preserve">Rapid Dose Therapeutics Corp. is a publicly-traded Canadian life sciences company that provides innovative, proprietary drug delivery technologies designed to improve outcomes and quality of lives. RDT offers Quick, Convenient, Precise and Discreet™ choices to consumers. RDT is focused and committed to clinical research and product development for the healthcare manufacturing industry, including nutraceutical, pharmaceutical and cannabis industries. Within the cannabis sector, RDT provides a turn-key Managed Strip Service Program which enables RDT’s QuickStrip™ proprietary drug delivery technology to be licensed by select partners. RDT’s service-based annuity contracts drive recurring revenue which enables rapid </w:t>
      </w:r>
      <w:r w:rsidRPr="000F2A60">
        <w:rPr>
          <w:rFonts w:asciiTheme="majorHAnsi" w:hAnsiTheme="majorHAnsi" w:cstheme="majorHAnsi"/>
          <w:sz w:val="22"/>
          <w:szCs w:val="22"/>
        </w:rPr>
        <w:lastRenderedPageBreak/>
        <w:t xml:space="preserve">expansion into emerging markets — generating value for consumers and shareholders. Rapid Dose Therapeutics is committed to continually create innovative solutions aimed at multiple consumer segments and future market needs — including humans, animals and plants.  </w:t>
      </w:r>
    </w:p>
    <w:p w14:paraId="43E37F38" w14:textId="0B2576B6" w:rsidR="002F5AFF" w:rsidRPr="000F2A60" w:rsidRDefault="002F5AFF" w:rsidP="00D3620B">
      <w:pPr>
        <w:jc w:val="both"/>
        <w:rPr>
          <w:rFonts w:asciiTheme="majorHAnsi" w:hAnsiTheme="majorHAnsi" w:cstheme="majorHAnsi"/>
          <w:sz w:val="22"/>
          <w:szCs w:val="22"/>
        </w:rPr>
      </w:pPr>
      <w:r w:rsidRPr="000F2A60">
        <w:rPr>
          <w:rFonts w:asciiTheme="majorHAnsi" w:hAnsiTheme="majorHAnsi" w:cstheme="majorHAnsi"/>
          <w:sz w:val="22"/>
          <w:szCs w:val="22"/>
        </w:rPr>
        <w:t xml:space="preserve">For more information, visit: </w:t>
      </w:r>
      <w:hyperlink r:id="rId15" w:history="1">
        <w:r w:rsidRPr="000F2A60">
          <w:rPr>
            <w:rStyle w:val="Hyperlink"/>
            <w:rFonts w:asciiTheme="majorHAnsi" w:hAnsiTheme="majorHAnsi" w:cstheme="majorHAnsi"/>
            <w:sz w:val="22"/>
            <w:szCs w:val="22"/>
          </w:rPr>
          <w:t>www.rapid-dose.com</w:t>
        </w:r>
      </w:hyperlink>
    </w:p>
    <w:p w14:paraId="315D6AA0" w14:textId="77777777" w:rsidR="00D3620B" w:rsidRDefault="00D3620B" w:rsidP="002F5AFF">
      <w:pPr>
        <w:rPr>
          <w:rFonts w:asciiTheme="majorHAnsi" w:hAnsiTheme="majorHAnsi" w:cstheme="majorHAnsi"/>
          <w:sz w:val="22"/>
          <w:szCs w:val="22"/>
        </w:rPr>
      </w:pPr>
    </w:p>
    <w:p w14:paraId="09945400" w14:textId="5A9F6E75" w:rsidR="002F5AFF" w:rsidRPr="000F2A60" w:rsidRDefault="002F5AFF" w:rsidP="002F5AFF">
      <w:pPr>
        <w:rPr>
          <w:rFonts w:asciiTheme="majorHAnsi" w:hAnsiTheme="majorHAnsi" w:cstheme="majorHAnsi"/>
          <w:sz w:val="22"/>
          <w:szCs w:val="22"/>
        </w:rPr>
      </w:pPr>
      <w:r w:rsidRPr="000F2A60">
        <w:rPr>
          <w:rFonts w:asciiTheme="majorHAnsi" w:hAnsiTheme="majorHAnsi" w:cstheme="majorHAnsi"/>
          <w:sz w:val="22"/>
          <w:szCs w:val="22"/>
        </w:rPr>
        <w:t>For inquiries please contact:</w:t>
      </w:r>
    </w:p>
    <w:p w14:paraId="1A673083" w14:textId="72A71959" w:rsidR="002F5AFF" w:rsidRPr="000F2A60" w:rsidRDefault="0091440C" w:rsidP="002F5AFF">
      <w:pPr>
        <w:rPr>
          <w:rFonts w:asciiTheme="majorHAnsi" w:hAnsiTheme="majorHAnsi" w:cstheme="majorHAnsi"/>
          <w:sz w:val="22"/>
          <w:szCs w:val="22"/>
        </w:rPr>
      </w:pPr>
      <w:r>
        <w:rPr>
          <w:rFonts w:asciiTheme="majorHAnsi" w:hAnsiTheme="majorHAnsi" w:cstheme="majorHAnsi"/>
          <w:sz w:val="22"/>
          <w:szCs w:val="22"/>
        </w:rPr>
        <w:t>Ian Fodie</w:t>
      </w:r>
      <w:r w:rsidR="002F5AFF" w:rsidRPr="000F2A60">
        <w:rPr>
          <w:rFonts w:asciiTheme="majorHAnsi" w:hAnsiTheme="majorHAnsi" w:cstheme="majorHAnsi"/>
          <w:sz w:val="22"/>
          <w:szCs w:val="22"/>
        </w:rPr>
        <w:t>, C</w:t>
      </w:r>
      <w:r>
        <w:rPr>
          <w:rFonts w:asciiTheme="majorHAnsi" w:hAnsiTheme="majorHAnsi" w:cstheme="majorHAnsi"/>
          <w:sz w:val="22"/>
          <w:szCs w:val="22"/>
        </w:rPr>
        <w:t>F</w:t>
      </w:r>
      <w:r w:rsidR="002F5AFF" w:rsidRPr="000F2A60">
        <w:rPr>
          <w:rFonts w:asciiTheme="majorHAnsi" w:hAnsiTheme="majorHAnsi" w:cstheme="majorHAnsi"/>
          <w:sz w:val="22"/>
          <w:szCs w:val="22"/>
        </w:rPr>
        <w:t>O</w:t>
      </w:r>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t>Ali Mahdavi, Managing Director</w:t>
      </w:r>
      <w:r w:rsidR="002F5AFF" w:rsidRPr="000F2A60">
        <w:rPr>
          <w:rFonts w:asciiTheme="majorHAnsi" w:hAnsiTheme="majorHAnsi" w:cstheme="majorHAnsi"/>
          <w:sz w:val="22"/>
          <w:szCs w:val="22"/>
        </w:rPr>
        <w:tab/>
      </w:r>
    </w:p>
    <w:p w14:paraId="03BCC106" w14:textId="28C6DF34" w:rsidR="002F5AFF" w:rsidRPr="000F2A60" w:rsidRDefault="002F5AFF" w:rsidP="002F5AFF">
      <w:pPr>
        <w:rPr>
          <w:rFonts w:asciiTheme="majorHAnsi" w:hAnsiTheme="majorHAnsi" w:cstheme="majorHAnsi"/>
          <w:sz w:val="22"/>
          <w:szCs w:val="22"/>
        </w:rPr>
      </w:pPr>
      <w:r w:rsidRPr="000F2A60">
        <w:rPr>
          <w:rFonts w:asciiTheme="majorHAnsi" w:hAnsiTheme="majorHAnsi" w:cstheme="majorHAnsi"/>
          <w:sz w:val="22"/>
          <w:szCs w:val="22"/>
        </w:rPr>
        <w:t>Rapid Dose Therapeutics</w:t>
      </w:r>
      <w:r w:rsidR="00F7106C">
        <w:rPr>
          <w:rFonts w:asciiTheme="majorHAnsi" w:hAnsiTheme="majorHAnsi" w:cstheme="majorHAnsi"/>
          <w:sz w:val="22"/>
          <w:szCs w:val="22"/>
        </w:rPr>
        <w:t xml:space="preserve"> Corp.</w:t>
      </w:r>
      <w:r w:rsidRPr="000F2A60">
        <w:rPr>
          <w:rFonts w:asciiTheme="majorHAnsi" w:hAnsiTheme="majorHAnsi" w:cstheme="majorHAnsi"/>
          <w:sz w:val="22"/>
          <w:szCs w:val="22"/>
        </w:rPr>
        <w:tab/>
      </w:r>
      <w:r w:rsidRPr="000F2A60">
        <w:rPr>
          <w:rFonts w:asciiTheme="majorHAnsi" w:hAnsiTheme="majorHAnsi" w:cstheme="majorHAnsi"/>
          <w:sz w:val="22"/>
          <w:szCs w:val="22"/>
        </w:rPr>
        <w:tab/>
      </w:r>
      <w:r w:rsidRPr="000F2A60">
        <w:rPr>
          <w:rFonts w:asciiTheme="majorHAnsi" w:hAnsiTheme="majorHAnsi" w:cstheme="majorHAnsi"/>
          <w:sz w:val="22"/>
          <w:szCs w:val="22"/>
        </w:rPr>
        <w:tab/>
        <w:t>Spinnaker Capital Markets Inc.</w:t>
      </w:r>
      <w:r w:rsidRPr="000F2A60">
        <w:rPr>
          <w:rFonts w:asciiTheme="majorHAnsi" w:hAnsiTheme="majorHAnsi" w:cstheme="majorHAnsi"/>
          <w:sz w:val="22"/>
          <w:szCs w:val="22"/>
        </w:rPr>
        <w:tab/>
      </w:r>
    </w:p>
    <w:p w14:paraId="7B45B5D4" w14:textId="1A5811C3" w:rsidR="002F5AFF" w:rsidRPr="000F2A60" w:rsidRDefault="00101B58" w:rsidP="002F5AFF">
      <w:pPr>
        <w:rPr>
          <w:rFonts w:asciiTheme="majorHAnsi" w:hAnsiTheme="majorHAnsi" w:cstheme="majorHAnsi"/>
          <w:sz w:val="22"/>
          <w:szCs w:val="22"/>
        </w:rPr>
      </w:pPr>
      <w:hyperlink r:id="rId16" w:history="1">
        <w:r w:rsidR="00F7106C" w:rsidRPr="00FA7859">
          <w:rPr>
            <w:rStyle w:val="Hyperlink"/>
            <w:rFonts w:asciiTheme="majorHAnsi" w:hAnsiTheme="majorHAnsi" w:cstheme="majorHAnsi"/>
            <w:sz w:val="22"/>
            <w:szCs w:val="22"/>
          </w:rPr>
          <w:t>ifodie@rapid-dose.com</w:t>
        </w:r>
      </w:hyperlink>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r>
      <w:r w:rsidR="002F5AFF" w:rsidRPr="000F2A60">
        <w:rPr>
          <w:rFonts w:asciiTheme="majorHAnsi" w:hAnsiTheme="majorHAnsi" w:cstheme="majorHAnsi"/>
          <w:sz w:val="22"/>
          <w:szCs w:val="22"/>
        </w:rPr>
        <w:tab/>
      </w:r>
      <w:hyperlink r:id="rId17" w:history="1">
        <w:r w:rsidR="002F5AFF" w:rsidRPr="000F2A60">
          <w:rPr>
            <w:rStyle w:val="Hyperlink"/>
            <w:rFonts w:asciiTheme="majorHAnsi" w:hAnsiTheme="majorHAnsi" w:cstheme="majorHAnsi"/>
            <w:sz w:val="22"/>
            <w:szCs w:val="22"/>
          </w:rPr>
          <w:t>am@spinnakercmi.com</w:t>
        </w:r>
      </w:hyperlink>
      <w:r w:rsidR="002F5AFF" w:rsidRPr="000F2A60">
        <w:rPr>
          <w:rFonts w:asciiTheme="majorHAnsi" w:hAnsiTheme="majorHAnsi" w:cstheme="majorHAnsi"/>
          <w:sz w:val="22"/>
          <w:szCs w:val="22"/>
        </w:rPr>
        <w:tab/>
      </w:r>
    </w:p>
    <w:p w14:paraId="3C5D7E20" w14:textId="421C8059" w:rsidR="002F5AFF" w:rsidRPr="000F2A60" w:rsidRDefault="002F5AFF" w:rsidP="002F5AFF">
      <w:pPr>
        <w:rPr>
          <w:rFonts w:asciiTheme="majorHAnsi" w:hAnsiTheme="majorHAnsi" w:cstheme="majorHAnsi"/>
          <w:sz w:val="22"/>
          <w:szCs w:val="22"/>
        </w:rPr>
      </w:pPr>
      <w:r w:rsidRPr="000F2A60">
        <w:rPr>
          <w:rFonts w:asciiTheme="majorHAnsi" w:hAnsiTheme="majorHAnsi" w:cstheme="majorHAnsi"/>
          <w:sz w:val="22"/>
          <w:szCs w:val="22"/>
        </w:rPr>
        <w:t>Office (416) 477-1052</w:t>
      </w:r>
      <w:r w:rsidRPr="000F2A60">
        <w:rPr>
          <w:rFonts w:asciiTheme="majorHAnsi" w:hAnsiTheme="majorHAnsi" w:cstheme="majorHAnsi"/>
          <w:sz w:val="22"/>
          <w:szCs w:val="22"/>
        </w:rPr>
        <w:tab/>
      </w:r>
      <w:r w:rsidRPr="000F2A60">
        <w:rPr>
          <w:rFonts w:asciiTheme="majorHAnsi" w:hAnsiTheme="majorHAnsi" w:cstheme="majorHAnsi"/>
          <w:sz w:val="22"/>
          <w:szCs w:val="22"/>
        </w:rPr>
        <w:tab/>
      </w:r>
      <w:r w:rsidRPr="000F2A60">
        <w:rPr>
          <w:rFonts w:asciiTheme="majorHAnsi" w:hAnsiTheme="majorHAnsi" w:cstheme="majorHAnsi"/>
          <w:sz w:val="22"/>
          <w:szCs w:val="22"/>
        </w:rPr>
        <w:tab/>
      </w:r>
      <w:r w:rsidRPr="000F2A60">
        <w:rPr>
          <w:rFonts w:asciiTheme="majorHAnsi" w:hAnsiTheme="majorHAnsi" w:cstheme="majorHAnsi"/>
          <w:sz w:val="22"/>
          <w:szCs w:val="22"/>
        </w:rPr>
        <w:tab/>
        <w:t>Office (416) 962-3300</w:t>
      </w:r>
    </w:p>
    <w:p w14:paraId="69BC720E" w14:textId="77777777" w:rsidR="002F5AFF" w:rsidRPr="000F2A60" w:rsidRDefault="002F5AFF" w:rsidP="002F5AFF">
      <w:pPr>
        <w:rPr>
          <w:rFonts w:asciiTheme="majorHAnsi" w:hAnsiTheme="majorHAnsi" w:cstheme="majorHAnsi"/>
          <w:sz w:val="22"/>
          <w:szCs w:val="22"/>
        </w:rPr>
      </w:pPr>
    </w:p>
    <w:p w14:paraId="7D707A85" w14:textId="77777777" w:rsidR="002F5AFF" w:rsidRPr="00481DD0" w:rsidRDefault="002F5AFF" w:rsidP="002F5AFF">
      <w:pPr>
        <w:rPr>
          <w:rFonts w:asciiTheme="majorHAnsi" w:eastAsia="Calibri" w:hAnsiTheme="majorHAnsi" w:cstheme="majorHAnsi"/>
          <w:bCs/>
          <w:color w:val="222222"/>
          <w:sz w:val="22"/>
          <w:szCs w:val="22"/>
        </w:rPr>
      </w:pPr>
      <w:r w:rsidRPr="00481DD0">
        <w:rPr>
          <w:rFonts w:asciiTheme="majorHAnsi" w:eastAsia="Calibri" w:hAnsiTheme="majorHAnsi" w:cstheme="majorHAnsi"/>
          <w:bCs/>
          <w:color w:val="222222"/>
          <w:sz w:val="22"/>
          <w:szCs w:val="22"/>
        </w:rPr>
        <w:t>Social Media</w:t>
      </w:r>
    </w:p>
    <w:p w14:paraId="5F192EAF" w14:textId="77777777" w:rsidR="002F5AFF" w:rsidRPr="000F2A60" w:rsidRDefault="00101B58" w:rsidP="002F5AFF">
      <w:pPr>
        <w:rPr>
          <w:rFonts w:asciiTheme="majorHAnsi" w:eastAsia="Calibri" w:hAnsiTheme="majorHAnsi" w:cstheme="majorHAnsi"/>
          <w:i/>
          <w:color w:val="222222"/>
          <w:sz w:val="22"/>
          <w:szCs w:val="22"/>
        </w:rPr>
      </w:pPr>
      <w:hyperlink r:id="rId18" w:history="1">
        <w:r w:rsidR="002F5AFF" w:rsidRPr="000F2A60">
          <w:rPr>
            <w:rStyle w:val="Hyperlink"/>
            <w:rFonts w:asciiTheme="majorHAnsi" w:eastAsia="Calibri" w:hAnsiTheme="majorHAnsi" w:cstheme="majorHAnsi"/>
            <w:i/>
            <w:sz w:val="22"/>
            <w:szCs w:val="22"/>
          </w:rPr>
          <w:t>RapidDoseTherapeutics.linkedin</w:t>
        </w:r>
      </w:hyperlink>
    </w:p>
    <w:p w14:paraId="6420DED7" w14:textId="77777777" w:rsidR="002F5AFF" w:rsidRPr="000F2A60" w:rsidRDefault="00101B58" w:rsidP="002F5AFF">
      <w:pPr>
        <w:rPr>
          <w:rFonts w:asciiTheme="majorHAnsi" w:eastAsia="Calibri" w:hAnsiTheme="majorHAnsi" w:cstheme="majorHAnsi"/>
          <w:i/>
          <w:color w:val="0563C1"/>
          <w:sz w:val="22"/>
          <w:szCs w:val="22"/>
          <w:u w:val="single"/>
        </w:rPr>
      </w:pPr>
      <w:hyperlink r:id="rId19">
        <w:r w:rsidR="002F5AFF" w:rsidRPr="000F2A60">
          <w:rPr>
            <w:rFonts w:asciiTheme="majorHAnsi" w:eastAsia="Calibri" w:hAnsiTheme="majorHAnsi" w:cstheme="majorHAnsi"/>
            <w:i/>
            <w:color w:val="0563C1"/>
            <w:sz w:val="22"/>
            <w:szCs w:val="22"/>
            <w:u w:val="single"/>
          </w:rPr>
          <w:t>RapidDoseTherapeutics.twitter</w:t>
        </w:r>
      </w:hyperlink>
    </w:p>
    <w:p w14:paraId="5C11D431" w14:textId="77777777" w:rsidR="002F5AFF" w:rsidRPr="000F2A60" w:rsidRDefault="00101B58" w:rsidP="002F5AFF">
      <w:pPr>
        <w:rPr>
          <w:rFonts w:asciiTheme="majorHAnsi" w:eastAsia="Calibri" w:hAnsiTheme="majorHAnsi" w:cstheme="majorHAnsi"/>
          <w:b/>
          <w:color w:val="222222"/>
          <w:sz w:val="22"/>
          <w:szCs w:val="22"/>
        </w:rPr>
      </w:pPr>
      <w:hyperlink r:id="rId20" w:history="1">
        <w:r w:rsidR="002F5AFF" w:rsidRPr="000F2A60">
          <w:rPr>
            <w:rStyle w:val="Hyperlink"/>
            <w:rFonts w:asciiTheme="majorHAnsi" w:eastAsia="Calibri" w:hAnsiTheme="majorHAnsi" w:cstheme="majorHAnsi"/>
            <w:i/>
            <w:sz w:val="22"/>
            <w:szCs w:val="22"/>
          </w:rPr>
          <w:t>RapidDoseTherapeutics.facebook</w:t>
        </w:r>
      </w:hyperlink>
    </w:p>
    <w:p w14:paraId="33063FD5" w14:textId="77777777" w:rsidR="002F5AFF" w:rsidRPr="000F2A60" w:rsidRDefault="00101B58" w:rsidP="002F5AFF">
      <w:pPr>
        <w:rPr>
          <w:rFonts w:asciiTheme="majorHAnsi" w:eastAsia="Calibri" w:hAnsiTheme="majorHAnsi" w:cstheme="majorHAnsi"/>
          <w:i/>
          <w:color w:val="222222"/>
          <w:sz w:val="22"/>
          <w:szCs w:val="22"/>
        </w:rPr>
      </w:pPr>
      <w:hyperlink r:id="rId21">
        <w:r w:rsidR="002F5AFF" w:rsidRPr="000F2A60">
          <w:rPr>
            <w:rFonts w:asciiTheme="majorHAnsi" w:eastAsia="Calibri" w:hAnsiTheme="majorHAnsi" w:cstheme="majorHAnsi"/>
            <w:i/>
            <w:color w:val="0563C1"/>
            <w:sz w:val="22"/>
            <w:szCs w:val="22"/>
            <w:u w:val="single"/>
          </w:rPr>
          <w:t>QuickStrip.instagram</w:t>
        </w:r>
      </w:hyperlink>
    </w:p>
    <w:p w14:paraId="5D3047A6" w14:textId="77777777" w:rsidR="0080392E" w:rsidRDefault="0080392E" w:rsidP="0080392E">
      <w:pPr>
        <w:pStyle w:val="Default"/>
      </w:pPr>
    </w:p>
    <w:p w14:paraId="6BBEB333" w14:textId="77777777" w:rsidR="00522BA5" w:rsidRPr="000F2A60" w:rsidRDefault="00522BA5" w:rsidP="00522BA5">
      <w:pPr>
        <w:jc w:val="both"/>
        <w:rPr>
          <w:rFonts w:asciiTheme="majorHAnsi" w:hAnsiTheme="majorHAnsi" w:cstheme="majorHAnsi"/>
          <w:color w:val="000000"/>
          <w:sz w:val="18"/>
          <w:szCs w:val="18"/>
        </w:rPr>
      </w:pPr>
      <w:r w:rsidRPr="000F2A60">
        <w:rPr>
          <w:rFonts w:asciiTheme="majorHAnsi" w:hAnsiTheme="majorHAnsi" w:cstheme="majorHAnsi"/>
          <w:b/>
          <w:i/>
          <w:color w:val="000000"/>
          <w:sz w:val="18"/>
          <w:szCs w:val="18"/>
        </w:rPr>
        <w:t>CAUTIONARY NOTE REGARDING FORWARD-LOOKING STATEMENTS</w:t>
      </w:r>
      <w:r w:rsidRPr="000F2A60">
        <w:rPr>
          <w:rFonts w:asciiTheme="majorHAnsi" w:hAnsiTheme="majorHAnsi" w:cstheme="majorHAnsi"/>
          <w:i/>
          <w:color w:val="000000"/>
          <w:sz w:val="18"/>
          <w:szCs w:val="18"/>
        </w:rPr>
        <w:t>: Certain information in this news release may contain forward-looking information within the meaning of applicable securities laws. Any statements that are contained in this news release that are not statements of historical fact may be deemed to be forward- looking statements. Forward looking statements are often identified by terms such as “may”, “should”, “anticipate”, “expect”, “potential”, “believe”, “intend” or the negative of these terms and similar expressions. Statements containing forward-looking information, including, without limitation, in respect of the delivery of products using the QuickStrip™ product delivery method, express, as at the date of this news release, the plans, estimates, forecasts, projections, expectations or beliefs of RDT as to future events or results and are believed to be reasonable based on information currently available to them. Forward-looking statements necessarily involve known and unknown risks, including, without limitation, risks associated with general economic conditions; adverse industry events; marketing costs; loss of markets;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management at the time of preparation, will prove to be accurate as there can be no assurance that the plans, intentions or expectations upon which they are based will occur. Actual results and future events could differ materially from those anticipated in such statements. Readers should not place undue reliance on forward-looking information. Forward-looking statements contained in this news release are expressly qualified by this cautionary statement.</w:t>
      </w:r>
    </w:p>
    <w:p w14:paraId="0DEDA3A4" w14:textId="77777777" w:rsidR="00522BA5" w:rsidRPr="000F2A60" w:rsidRDefault="00522BA5" w:rsidP="00522BA5">
      <w:pPr>
        <w:jc w:val="both"/>
        <w:rPr>
          <w:rFonts w:asciiTheme="majorHAnsi" w:hAnsiTheme="majorHAnsi" w:cstheme="majorHAnsi"/>
          <w:i/>
          <w:color w:val="000000"/>
          <w:sz w:val="18"/>
          <w:szCs w:val="18"/>
        </w:rPr>
      </w:pPr>
    </w:p>
    <w:p w14:paraId="70AB84A5" w14:textId="77777777" w:rsidR="00BF78CD" w:rsidRPr="000F2A60" w:rsidRDefault="00BF78CD" w:rsidP="00522BA5">
      <w:pPr>
        <w:jc w:val="both"/>
        <w:rPr>
          <w:rFonts w:asciiTheme="majorHAnsi" w:hAnsiTheme="majorHAnsi" w:cstheme="majorHAnsi"/>
          <w:color w:val="000000"/>
          <w:sz w:val="22"/>
          <w:szCs w:val="22"/>
        </w:rPr>
      </w:pPr>
    </w:p>
    <w:sectPr w:rsidR="00BF78CD" w:rsidRPr="000F2A60" w:rsidSect="00A034A6">
      <w:headerReference w:type="even" r:id="rId22"/>
      <w:headerReference w:type="default" r:id="rId23"/>
      <w:footerReference w:type="even" r:id="rId24"/>
      <w:footerReference w:type="default" r:id="rId25"/>
      <w:headerReference w:type="first" r:id="rId26"/>
      <w:footerReference w:type="first" r:id="rId27"/>
      <w:pgSz w:w="12240" w:h="15840"/>
      <w:pgMar w:top="11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8C15" w14:textId="77777777" w:rsidR="00101B58" w:rsidRDefault="00101B58" w:rsidP="00C073B4">
      <w:r>
        <w:separator/>
      </w:r>
    </w:p>
  </w:endnote>
  <w:endnote w:type="continuationSeparator" w:id="0">
    <w:p w14:paraId="52ACEC3F" w14:textId="77777777" w:rsidR="00101B58" w:rsidRDefault="00101B58" w:rsidP="00C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useo Sans 300">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932F" w14:textId="77777777" w:rsidR="00146F44" w:rsidRDefault="0014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40B8" w14:textId="77777777" w:rsidR="00146F44" w:rsidRDefault="00146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5B17" w14:textId="77777777" w:rsidR="00146F44" w:rsidRDefault="0014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88D43" w14:textId="77777777" w:rsidR="00101B58" w:rsidRDefault="00101B58" w:rsidP="00C073B4">
      <w:r>
        <w:separator/>
      </w:r>
    </w:p>
  </w:footnote>
  <w:footnote w:type="continuationSeparator" w:id="0">
    <w:p w14:paraId="25A8204A" w14:textId="77777777" w:rsidR="00101B58" w:rsidRDefault="00101B58" w:rsidP="00C0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7C83" w14:textId="77777777" w:rsidR="00146F44" w:rsidRDefault="0014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D715" w14:textId="7EDB8419" w:rsidR="00146F44" w:rsidRDefault="0014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5682" w14:textId="77777777" w:rsidR="00146F44" w:rsidRDefault="0014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761C"/>
    <w:multiLevelType w:val="hybridMultilevel"/>
    <w:tmpl w:val="D73E0790"/>
    <w:lvl w:ilvl="0" w:tplc="04741A7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171C30"/>
    <w:multiLevelType w:val="hybridMultilevel"/>
    <w:tmpl w:val="306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927D2"/>
    <w:multiLevelType w:val="hybridMultilevel"/>
    <w:tmpl w:val="A208BE76"/>
    <w:lvl w:ilvl="0" w:tplc="E2CAF9A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06620"/>
    <w:multiLevelType w:val="hybridMultilevel"/>
    <w:tmpl w:val="1F5C5FC8"/>
    <w:lvl w:ilvl="0" w:tplc="3EAE0F6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9D52B0"/>
    <w:multiLevelType w:val="hybridMultilevel"/>
    <w:tmpl w:val="32C4D25C"/>
    <w:lvl w:ilvl="0" w:tplc="EFFAE0E4">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0" w:nlCheck="1" w:checkStyle="0"/>
  <w:activeWritingStyle w:appName="MSWord" w:lang="en-US" w:vendorID="64" w:dllVersion="6" w:nlCheck="1" w:checkStyle="1"/>
  <w:activeWritingStyle w:appName="MSWord" w:lang="en-CA" w:vendorID="64" w:dllVersion="0" w:nlCheck="1" w:checkStyle="0"/>
  <w:activeWritingStyle w:appName="MSWord" w:lang="en-US" w:vendorID="64" w:dllVersion="4096" w:nlCheck="1" w:checkStyle="0"/>
  <w:activeWritingStyle w:appName="MSWord" w:lang="fr-CA" w:vendorID="64" w:dllVersion="0" w:nlCheck="1" w:checkStyle="0"/>
  <w:activeWritingStyle w:appName="MSWord" w:lang="fr-CA" w:vendorID="64" w:dllVersion="6" w:nlCheck="1" w:checkStyle="1"/>
  <w:activeWritingStyle w:appName="MSWord" w:lang="en-CA" w:vendorID="64" w:dllVersion="4096" w:nlCheck="1" w:checkStyle="0"/>
  <w:activeWritingStyle w:appName="MSWord" w:lang="en-CA" w:vendorID="64" w:dllVersion="6"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AE"/>
    <w:rsid w:val="00001F2B"/>
    <w:rsid w:val="000042A9"/>
    <w:rsid w:val="00007AC3"/>
    <w:rsid w:val="00016521"/>
    <w:rsid w:val="000167FD"/>
    <w:rsid w:val="000200F4"/>
    <w:rsid w:val="000211AF"/>
    <w:rsid w:val="00021D93"/>
    <w:rsid w:val="00031D2F"/>
    <w:rsid w:val="000326FC"/>
    <w:rsid w:val="00032815"/>
    <w:rsid w:val="00033FB3"/>
    <w:rsid w:val="00036134"/>
    <w:rsid w:val="00037D0C"/>
    <w:rsid w:val="00040724"/>
    <w:rsid w:val="000451A5"/>
    <w:rsid w:val="000459ED"/>
    <w:rsid w:val="00046765"/>
    <w:rsid w:val="0005025F"/>
    <w:rsid w:val="000504CF"/>
    <w:rsid w:val="000508A8"/>
    <w:rsid w:val="00051046"/>
    <w:rsid w:val="00051750"/>
    <w:rsid w:val="00051A33"/>
    <w:rsid w:val="00051A7C"/>
    <w:rsid w:val="00051EC1"/>
    <w:rsid w:val="00053608"/>
    <w:rsid w:val="00056760"/>
    <w:rsid w:val="0005694B"/>
    <w:rsid w:val="00060B85"/>
    <w:rsid w:val="00061A46"/>
    <w:rsid w:val="000625CA"/>
    <w:rsid w:val="000637E1"/>
    <w:rsid w:val="0006569B"/>
    <w:rsid w:val="00070CAD"/>
    <w:rsid w:val="00070DC3"/>
    <w:rsid w:val="000721DD"/>
    <w:rsid w:val="00080A69"/>
    <w:rsid w:val="000829BE"/>
    <w:rsid w:val="00083690"/>
    <w:rsid w:val="00084C0F"/>
    <w:rsid w:val="00090371"/>
    <w:rsid w:val="000903F6"/>
    <w:rsid w:val="00091710"/>
    <w:rsid w:val="00091880"/>
    <w:rsid w:val="00091B09"/>
    <w:rsid w:val="000950E8"/>
    <w:rsid w:val="0009562C"/>
    <w:rsid w:val="000A2309"/>
    <w:rsid w:val="000B480D"/>
    <w:rsid w:val="000C0A10"/>
    <w:rsid w:val="000C0AC7"/>
    <w:rsid w:val="000C192A"/>
    <w:rsid w:val="000C24DF"/>
    <w:rsid w:val="000C2F13"/>
    <w:rsid w:val="000C33AA"/>
    <w:rsid w:val="000C7C0E"/>
    <w:rsid w:val="000D0481"/>
    <w:rsid w:val="000D1469"/>
    <w:rsid w:val="000D4134"/>
    <w:rsid w:val="000D5FAF"/>
    <w:rsid w:val="000D7715"/>
    <w:rsid w:val="000E0255"/>
    <w:rsid w:val="000E249C"/>
    <w:rsid w:val="000E2DD0"/>
    <w:rsid w:val="000E43C7"/>
    <w:rsid w:val="000E61F2"/>
    <w:rsid w:val="000F008F"/>
    <w:rsid w:val="000F2A60"/>
    <w:rsid w:val="000F3F2A"/>
    <w:rsid w:val="000F5E04"/>
    <w:rsid w:val="000F78B9"/>
    <w:rsid w:val="00101B58"/>
    <w:rsid w:val="00101CE6"/>
    <w:rsid w:val="00102C82"/>
    <w:rsid w:val="00104152"/>
    <w:rsid w:val="001044E2"/>
    <w:rsid w:val="00104AF2"/>
    <w:rsid w:val="00105B78"/>
    <w:rsid w:val="00106780"/>
    <w:rsid w:val="001110BF"/>
    <w:rsid w:val="00112127"/>
    <w:rsid w:val="00114DD0"/>
    <w:rsid w:val="001174DD"/>
    <w:rsid w:val="0012133D"/>
    <w:rsid w:val="00123E79"/>
    <w:rsid w:val="00125C8F"/>
    <w:rsid w:val="00126AF5"/>
    <w:rsid w:val="001360FD"/>
    <w:rsid w:val="001372A7"/>
    <w:rsid w:val="0013791B"/>
    <w:rsid w:val="00142C0B"/>
    <w:rsid w:val="00146F44"/>
    <w:rsid w:val="00147FA8"/>
    <w:rsid w:val="0015055A"/>
    <w:rsid w:val="001549A1"/>
    <w:rsid w:val="0015728F"/>
    <w:rsid w:val="001605CE"/>
    <w:rsid w:val="00165BD3"/>
    <w:rsid w:val="00166859"/>
    <w:rsid w:val="00166A5C"/>
    <w:rsid w:val="001705E5"/>
    <w:rsid w:val="0017300B"/>
    <w:rsid w:val="00174EEA"/>
    <w:rsid w:val="0018298C"/>
    <w:rsid w:val="00183033"/>
    <w:rsid w:val="001834FF"/>
    <w:rsid w:val="001836F4"/>
    <w:rsid w:val="00183AE7"/>
    <w:rsid w:val="00185591"/>
    <w:rsid w:val="00186531"/>
    <w:rsid w:val="00186B99"/>
    <w:rsid w:val="00186F7D"/>
    <w:rsid w:val="0019075D"/>
    <w:rsid w:val="00195678"/>
    <w:rsid w:val="001A0B28"/>
    <w:rsid w:val="001A167D"/>
    <w:rsid w:val="001A17E2"/>
    <w:rsid w:val="001A5301"/>
    <w:rsid w:val="001B419F"/>
    <w:rsid w:val="001B7442"/>
    <w:rsid w:val="001D3C0F"/>
    <w:rsid w:val="001E095A"/>
    <w:rsid w:val="001E2480"/>
    <w:rsid w:val="001E385A"/>
    <w:rsid w:val="001E3F4E"/>
    <w:rsid w:val="001E6032"/>
    <w:rsid w:val="001F2F6D"/>
    <w:rsid w:val="001F35FA"/>
    <w:rsid w:val="001F497D"/>
    <w:rsid w:val="001F4C33"/>
    <w:rsid w:val="00201276"/>
    <w:rsid w:val="00202CF6"/>
    <w:rsid w:val="00212559"/>
    <w:rsid w:val="00213C1A"/>
    <w:rsid w:val="002145B2"/>
    <w:rsid w:val="002211E6"/>
    <w:rsid w:val="002213EE"/>
    <w:rsid w:val="00226F17"/>
    <w:rsid w:val="0023008B"/>
    <w:rsid w:val="002304B3"/>
    <w:rsid w:val="00230FA1"/>
    <w:rsid w:val="00231981"/>
    <w:rsid w:val="0023418C"/>
    <w:rsid w:val="002375DA"/>
    <w:rsid w:val="002438E8"/>
    <w:rsid w:val="00244EE9"/>
    <w:rsid w:val="00245ACA"/>
    <w:rsid w:val="00247E94"/>
    <w:rsid w:val="002523D3"/>
    <w:rsid w:val="00254367"/>
    <w:rsid w:val="0025586D"/>
    <w:rsid w:val="00257802"/>
    <w:rsid w:val="0026110B"/>
    <w:rsid w:val="00267711"/>
    <w:rsid w:val="002700CA"/>
    <w:rsid w:val="00273CD7"/>
    <w:rsid w:val="00275552"/>
    <w:rsid w:val="002810E9"/>
    <w:rsid w:val="00282BC3"/>
    <w:rsid w:val="002835ED"/>
    <w:rsid w:val="0028602C"/>
    <w:rsid w:val="00290FD8"/>
    <w:rsid w:val="00293EC5"/>
    <w:rsid w:val="002967EF"/>
    <w:rsid w:val="00297579"/>
    <w:rsid w:val="002A10F7"/>
    <w:rsid w:val="002A2478"/>
    <w:rsid w:val="002B1C51"/>
    <w:rsid w:val="002B2992"/>
    <w:rsid w:val="002B773D"/>
    <w:rsid w:val="002C1267"/>
    <w:rsid w:val="002C2FFB"/>
    <w:rsid w:val="002C4480"/>
    <w:rsid w:val="002C631A"/>
    <w:rsid w:val="002D1149"/>
    <w:rsid w:val="002D19FE"/>
    <w:rsid w:val="002D352F"/>
    <w:rsid w:val="002D6315"/>
    <w:rsid w:val="002E3416"/>
    <w:rsid w:val="002E596C"/>
    <w:rsid w:val="002F289A"/>
    <w:rsid w:val="002F4E8F"/>
    <w:rsid w:val="002F5AFF"/>
    <w:rsid w:val="002F5E2D"/>
    <w:rsid w:val="0030037C"/>
    <w:rsid w:val="003024EB"/>
    <w:rsid w:val="003073FF"/>
    <w:rsid w:val="00307E71"/>
    <w:rsid w:val="00307EF2"/>
    <w:rsid w:val="0031183C"/>
    <w:rsid w:val="00311956"/>
    <w:rsid w:val="00315CD4"/>
    <w:rsid w:val="0032102B"/>
    <w:rsid w:val="003223C2"/>
    <w:rsid w:val="00323A12"/>
    <w:rsid w:val="003261F2"/>
    <w:rsid w:val="00326866"/>
    <w:rsid w:val="0033444F"/>
    <w:rsid w:val="0033597E"/>
    <w:rsid w:val="00335AA1"/>
    <w:rsid w:val="00337138"/>
    <w:rsid w:val="00342704"/>
    <w:rsid w:val="00344297"/>
    <w:rsid w:val="00344E41"/>
    <w:rsid w:val="00345BF5"/>
    <w:rsid w:val="0035261A"/>
    <w:rsid w:val="003536DB"/>
    <w:rsid w:val="003555E7"/>
    <w:rsid w:val="003641CE"/>
    <w:rsid w:val="003669B1"/>
    <w:rsid w:val="00367830"/>
    <w:rsid w:val="00371DE4"/>
    <w:rsid w:val="00374AE4"/>
    <w:rsid w:val="0037519E"/>
    <w:rsid w:val="003760E8"/>
    <w:rsid w:val="00376177"/>
    <w:rsid w:val="00384469"/>
    <w:rsid w:val="00384C00"/>
    <w:rsid w:val="00385985"/>
    <w:rsid w:val="00386B04"/>
    <w:rsid w:val="00387FCE"/>
    <w:rsid w:val="003946F7"/>
    <w:rsid w:val="003A07F5"/>
    <w:rsid w:val="003A0A58"/>
    <w:rsid w:val="003A0BF5"/>
    <w:rsid w:val="003B0466"/>
    <w:rsid w:val="003B1C85"/>
    <w:rsid w:val="003B41B6"/>
    <w:rsid w:val="003B647D"/>
    <w:rsid w:val="003B7F08"/>
    <w:rsid w:val="003C55A2"/>
    <w:rsid w:val="003C6BC6"/>
    <w:rsid w:val="003C6D39"/>
    <w:rsid w:val="003C6EF0"/>
    <w:rsid w:val="003D2738"/>
    <w:rsid w:val="003D5714"/>
    <w:rsid w:val="003D7993"/>
    <w:rsid w:val="003E0CDF"/>
    <w:rsid w:val="003E3A90"/>
    <w:rsid w:val="003F4382"/>
    <w:rsid w:val="004002CD"/>
    <w:rsid w:val="00400BD9"/>
    <w:rsid w:val="0040129A"/>
    <w:rsid w:val="00411DB6"/>
    <w:rsid w:val="00412C7D"/>
    <w:rsid w:val="0041403E"/>
    <w:rsid w:val="00415581"/>
    <w:rsid w:val="00416B2B"/>
    <w:rsid w:val="00417003"/>
    <w:rsid w:val="00421E0F"/>
    <w:rsid w:val="0043057B"/>
    <w:rsid w:val="00431164"/>
    <w:rsid w:val="004360A6"/>
    <w:rsid w:val="00442317"/>
    <w:rsid w:val="00442C69"/>
    <w:rsid w:val="004435BC"/>
    <w:rsid w:val="00444624"/>
    <w:rsid w:val="00451EE1"/>
    <w:rsid w:val="00452A3C"/>
    <w:rsid w:val="0045439C"/>
    <w:rsid w:val="00456648"/>
    <w:rsid w:val="00456D51"/>
    <w:rsid w:val="00460554"/>
    <w:rsid w:val="004605CE"/>
    <w:rsid w:val="00461C99"/>
    <w:rsid w:val="004654D1"/>
    <w:rsid w:val="004724A4"/>
    <w:rsid w:val="00472608"/>
    <w:rsid w:val="004740BF"/>
    <w:rsid w:val="0047630C"/>
    <w:rsid w:val="00481CDB"/>
    <w:rsid w:val="00481DD0"/>
    <w:rsid w:val="00485D7A"/>
    <w:rsid w:val="004869A5"/>
    <w:rsid w:val="00491D4B"/>
    <w:rsid w:val="00493C0D"/>
    <w:rsid w:val="004978E4"/>
    <w:rsid w:val="004A24AE"/>
    <w:rsid w:val="004A394B"/>
    <w:rsid w:val="004B0089"/>
    <w:rsid w:val="004B659F"/>
    <w:rsid w:val="004B6771"/>
    <w:rsid w:val="004B6C6E"/>
    <w:rsid w:val="004C0D1E"/>
    <w:rsid w:val="004C1357"/>
    <w:rsid w:val="004C3E44"/>
    <w:rsid w:val="004D21EC"/>
    <w:rsid w:val="004D4555"/>
    <w:rsid w:val="004D5A1E"/>
    <w:rsid w:val="004D7F23"/>
    <w:rsid w:val="004E0486"/>
    <w:rsid w:val="004E439C"/>
    <w:rsid w:val="004E56E8"/>
    <w:rsid w:val="004E5EEC"/>
    <w:rsid w:val="004E697B"/>
    <w:rsid w:val="004E7B82"/>
    <w:rsid w:val="004F02FD"/>
    <w:rsid w:val="004F32E0"/>
    <w:rsid w:val="004F7C28"/>
    <w:rsid w:val="005003B2"/>
    <w:rsid w:val="005006FD"/>
    <w:rsid w:val="00503806"/>
    <w:rsid w:val="0050389A"/>
    <w:rsid w:val="00504C55"/>
    <w:rsid w:val="005065BF"/>
    <w:rsid w:val="00507164"/>
    <w:rsid w:val="005145CA"/>
    <w:rsid w:val="00516C94"/>
    <w:rsid w:val="00520DAF"/>
    <w:rsid w:val="00522BA5"/>
    <w:rsid w:val="0053077A"/>
    <w:rsid w:val="005318EC"/>
    <w:rsid w:val="00536023"/>
    <w:rsid w:val="00544A9F"/>
    <w:rsid w:val="00557EAF"/>
    <w:rsid w:val="005647E1"/>
    <w:rsid w:val="005649C1"/>
    <w:rsid w:val="00566DE0"/>
    <w:rsid w:val="0057004D"/>
    <w:rsid w:val="00572460"/>
    <w:rsid w:val="00574B5A"/>
    <w:rsid w:val="00576D9F"/>
    <w:rsid w:val="005834E6"/>
    <w:rsid w:val="00585A43"/>
    <w:rsid w:val="00586F47"/>
    <w:rsid w:val="005922F8"/>
    <w:rsid w:val="00594069"/>
    <w:rsid w:val="00594238"/>
    <w:rsid w:val="00595395"/>
    <w:rsid w:val="00595CE4"/>
    <w:rsid w:val="005A23AB"/>
    <w:rsid w:val="005A2991"/>
    <w:rsid w:val="005B1FB0"/>
    <w:rsid w:val="005B7578"/>
    <w:rsid w:val="005B75ED"/>
    <w:rsid w:val="005C086F"/>
    <w:rsid w:val="005C1A33"/>
    <w:rsid w:val="005C3D47"/>
    <w:rsid w:val="005C54B4"/>
    <w:rsid w:val="005D09F4"/>
    <w:rsid w:val="005D4308"/>
    <w:rsid w:val="005D4FE4"/>
    <w:rsid w:val="005D59BB"/>
    <w:rsid w:val="005D6AB3"/>
    <w:rsid w:val="005E1A8A"/>
    <w:rsid w:val="005E2DFB"/>
    <w:rsid w:val="005E7622"/>
    <w:rsid w:val="005F1D56"/>
    <w:rsid w:val="005F6B87"/>
    <w:rsid w:val="005F7E5C"/>
    <w:rsid w:val="00606D2F"/>
    <w:rsid w:val="00617380"/>
    <w:rsid w:val="00621EE4"/>
    <w:rsid w:val="0062245F"/>
    <w:rsid w:val="00622B01"/>
    <w:rsid w:val="00632AC5"/>
    <w:rsid w:val="00633623"/>
    <w:rsid w:val="00633E43"/>
    <w:rsid w:val="00634812"/>
    <w:rsid w:val="006365DC"/>
    <w:rsid w:val="00637CF6"/>
    <w:rsid w:val="0064177F"/>
    <w:rsid w:val="0064485D"/>
    <w:rsid w:val="00644A94"/>
    <w:rsid w:val="006461FB"/>
    <w:rsid w:val="006471A0"/>
    <w:rsid w:val="00650E58"/>
    <w:rsid w:val="00663168"/>
    <w:rsid w:val="006704C0"/>
    <w:rsid w:val="00670A51"/>
    <w:rsid w:val="00670C41"/>
    <w:rsid w:val="00671AA6"/>
    <w:rsid w:val="00673CF5"/>
    <w:rsid w:val="00675BF6"/>
    <w:rsid w:val="006774EB"/>
    <w:rsid w:val="00677EEE"/>
    <w:rsid w:val="0068065D"/>
    <w:rsid w:val="00687A44"/>
    <w:rsid w:val="00687A92"/>
    <w:rsid w:val="0069157A"/>
    <w:rsid w:val="00692CAE"/>
    <w:rsid w:val="00693811"/>
    <w:rsid w:val="00693F71"/>
    <w:rsid w:val="00694B71"/>
    <w:rsid w:val="00695F5B"/>
    <w:rsid w:val="006A0924"/>
    <w:rsid w:val="006A0A93"/>
    <w:rsid w:val="006A14E2"/>
    <w:rsid w:val="006A223D"/>
    <w:rsid w:val="006A32B1"/>
    <w:rsid w:val="006A6174"/>
    <w:rsid w:val="006B074B"/>
    <w:rsid w:val="006B59A7"/>
    <w:rsid w:val="006C101A"/>
    <w:rsid w:val="006C2F0A"/>
    <w:rsid w:val="006C365B"/>
    <w:rsid w:val="006C39B0"/>
    <w:rsid w:val="006C459B"/>
    <w:rsid w:val="006C4CF6"/>
    <w:rsid w:val="006C6776"/>
    <w:rsid w:val="006C6975"/>
    <w:rsid w:val="006D2C5B"/>
    <w:rsid w:val="006D3FB4"/>
    <w:rsid w:val="006D4495"/>
    <w:rsid w:val="006D541E"/>
    <w:rsid w:val="006E29C2"/>
    <w:rsid w:val="006E5167"/>
    <w:rsid w:val="006E54CB"/>
    <w:rsid w:val="006E5DB3"/>
    <w:rsid w:val="006E7953"/>
    <w:rsid w:val="006F0CC4"/>
    <w:rsid w:val="006F1165"/>
    <w:rsid w:val="006F2381"/>
    <w:rsid w:val="006F5A2C"/>
    <w:rsid w:val="006F6364"/>
    <w:rsid w:val="006F6810"/>
    <w:rsid w:val="006F7CB7"/>
    <w:rsid w:val="00700843"/>
    <w:rsid w:val="0070207C"/>
    <w:rsid w:val="00706611"/>
    <w:rsid w:val="00706F5C"/>
    <w:rsid w:val="00707C2E"/>
    <w:rsid w:val="00715858"/>
    <w:rsid w:val="007160CC"/>
    <w:rsid w:val="007165D3"/>
    <w:rsid w:val="00717C17"/>
    <w:rsid w:val="00720E5D"/>
    <w:rsid w:val="00726A25"/>
    <w:rsid w:val="00734C93"/>
    <w:rsid w:val="007377AD"/>
    <w:rsid w:val="00741DB6"/>
    <w:rsid w:val="0074377A"/>
    <w:rsid w:val="007441F0"/>
    <w:rsid w:val="007453A6"/>
    <w:rsid w:val="00745E7C"/>
    <w:rsid w:val="00746933"/>
    <w:rsid w:val="00750826"/>
    <w:rsid w:val="0075149C"/>
    <w:rsid w:val="00752A53"/>
    <w:rsid w:val="0075430F"/>
    <w:rsid w:val="00761993"/>
    <w:rsid w:val="00762FAC"/>
    <w:rsid w:val="00763383"/>
    <w:rsid w:val="00774308"/>
    <w:rsid w:val="00774ABD"/>
    <w:rsid w:val="00775C8E"/>
    <w:rsid w:val="00776499"/>
    <w:rsid w:val="007765E4"/>
    <w:rsid w:val="00781A48"/>
    <w:rsid w:val="00782EEC"/>
    <w:rsid w:val="007873C3"/>
    <w:rsid w:val="007875D5"/>
    <w:rsid w:val="0078762B"/>
    <w:rsid w:val="007903AE"/>
    <w:rsid w:val="007A657A"/>
    <w:rsid w:val="007B0C07"/>
    <w:rsid w:val="007B1A46"/>
    <w:rsid w:val="007B20C7"/>
    <w:rsid w:val="007B34D9"/>
    <w:rsid w:val="007B7208"/>
    <w:rsid w:val="007C0072"/>
    <w:rsid w:val="007C02F1"/>
    <w:rsid w:val="007C3D68"/>
    <w:rsid w:val="007C4319"/>
    <w:rsid w:val="007C6B96"/>
    <w:rsid w:val="007D3364"/>
    <w:rsid w:val="007D4680"/>
    <w:rsid w:val="007D46F2"/>
    <w:rsid w:val="007D7A5D"/>
    <w:rsid w:val="007E1124"/>
    <w:rsid w:val="007E5EA0"/>
    <w:rsid w:val="007E6941"/>
    <w:rsid w:val="007E69B2"/>
    <w:rsid w:val="007E7CA2"/>
    <w:rsid w:val="007E7DC0"/>
    <w:rsid w:val="007F07F9"/>
    <w:rsid w:val="007F7811"/>
    <w:rsid w:val="0080392E"/>
    <w:rsid w:val="00804322"/>
    <w:rsid w:val="00807EC0"/>
    <w:rsid w:val="00815CBF"/>
    <w:rsid w:val="00815CCA"/>
    <w:rsid w:val="008169D2"/>
    <w:rsid w:val="00823981"/>
    <w:rsid w:val="00824D43"/>
    <w:rsid w:val="008276EF"/>
    <w:rsid w:val="00827C0D"/>
    <w:rsid w:val="00827F03"/>
    <w:rsid w:val="00830B81"/>
    <w:rsid w:val="008322DC"/>
    <w:rsid w:val="00832ED9"/>
    <w:rsid w:val="008333FC"/>
    <w:rsid w:val="00835554"/>
    <w:rsid w:val="00835605"/>
    <w:rsid w:val="008455BE"/>
    <w:rsid w:val="00846BA3"/>
    <w:rsid w:val="00854454"/>
    <w:rsid w:val="008611BF"/>
    <w:rsid w:val="00864881"/>
    <w:rsid w:val="00866327"/>
    <w:rsid w:val="00874B05"/>
    <w:rsid w:val="00877AFE"/>
    <w:rsid w:val="0088220C"/>
    <w:rsid w:val="00887A10"/>
    <w:rsid w:val="008909A8"/>
    <w:rsid w:val="008921B5"/>
    <w:rsid w:val="0089367A"/>
    <w:rsid w:val="0089642D"/>
    <w:rsid w:val="008968DB"/>
    <w:rsid w:val="00896FE1"/>
    <w:rsid w:val="008A1A3B"/>
    <w:rsid w:val="008A3556"/>
    <w:rsid w:val="008A46CC"/>
    <w:rsid w:val="008A60B6"/>
    <w:rsid w:val="008A613E"/>
    <w:rsid w:val="008A6334"/>
    <w:rsid w:val="008B2704"/>
    <w:rsid w:val="008B755E"/>
    <w:rsid w:val="008C5034"/>
    <w:rsid w:val="008C7868"/>
    <w:rsid w:val="008C7B42"/>
    <w:rsid w:val="008C7F73"/>
    <w:rsid w:val="008D304B"/>
    <w:rsid w:val="008D32EC"/>
    <w:rsid w:val="008D3621"/>
    <w:rsid w:val="008D38A2"/>
    <w:rsid w:val="008D3C4E"/>
    <w:rsid w:val="008D5C22"/>
    <w:rsid w:val="008E333F"/>
    <w:rsid w:val="008E480C"/>
    <w:rsid w:val="008E5787"/>
    <w:rsid w:val="008E6F85"/>
    <w:rsid w:val="008F3B42"/>
    <w:rsid w:val="008F750F"/>
    <w:rsid w:val="008F7C49"/>
    <w:rsid w:val="00900080"/>
    <w:rsid w:val="00901348"/>
    <w:rsid w:val="00902E3B"/>
    <w:rsid w:val="00903C38"/>
    <w:rsid w:val="00907F61"/>
    <w:rsid w:val="009116B3"/>
    <w:rsid w:val="009133AE"/>
    <w:rsid w:val="0091440C"/>
    <w:rsid w:val="00915839"/>
    <w:rsid w:val="00916DD8"/>
    <w:rsid w:val="00924A3E"/>
    <w:rsid w:val="009270C8"/>
    <w:rsid w:val="00927C42"/>
    <w:rsid w:val="0093070C"/>
    <w:rsid w:val="009315FC"/>
    <w:rsid w:val="009332D0"/>
    <w:rsid w:val="009335B7"/>
    <w:rsid w:val="00933CBF"/>
    <w:rsid w:val="00935E21"/>
    <w:rsid w:val="009418F0"/>
    <w:rsid w:val="00941912"/>
    <w:rsid w:val="00941E7B"/>
    <w:rsid w:val="00942724"/>
    <w:rsid w:val="00944130"/>
    <w:rsid w:val="00947EBE"/>
    <w:rsid w:val="00951856"/>
    <w:rsid w:val="0095451E"/>
    <w:rsid w:val="009601B9"/>
    <w:rsid w:val="009608CE"/>
    <w:rsid w:val="00960ED7"/>
    <w:rsid w:val="00961E95"/>
    <w:rsid w:val="00964D9D"/>
    <w:rsid w:val="00967799"/>
    <w:rsid w:val="009731E4"/>
    <w:rsid w:val="00974BA0"/>
    <w:rsid w:val="00977DD3"/>
    <w:rsid w:val="0098163A"/>
    <w:rsid w:val="009823E5"/>
    <w:rsid w:val="00984695"/>
    <w:rsid w:val="00984789"/>
    <w:rsid w:val="009909E5"/>
    <w:rsid w:val="00993666"/>
    <w:rsid w:val="009972AF"/>
    <w:rsid w:val="009A0877"/>
    <w:rsid w:val="009A0CA7"/>
    <w:rsid w:val="009A25A1"/>
    <w:rsid w:val="009A286E"/>
    <w:rsid w:val="009A2E4D"/>
    <w:rsid w:val="009A5F9A"/>
    <w:rsid w:val="009A6D2B"/>
    <w:rsid w:val="009A7A2A"/>
    <w:rsid w:val="009B16B3"/>
    <w:rsid w:val="009B1854"/>
    <w:rsid w:val="009B19D9"/>
    <w:rsid w:val="009B3FB7"/>
    <w:rsid w:val="009B5343"/>
    <w:rsid w:val="009C1DDE"/>
    <w:rsid w:val="009C22AE"/>
    <w:rsid w:val="009C55FC"/>
    <w:rsid w:val="009D2263"/>
    <w:rsid w:val="009D2895"/>
    <w:rsid w:val="009D3E8E"/>
    <w:rsid w:val="009D6EC8"/>
    <w:rsid w:val="009D70F7"/>
    <w:rsid w:val="009E0CD5"/>
    <w:rsid w:val="009E1ED5"/>
    <w:rsid w:val="009E71E8"/>
    <w:rsid w:val="009E7F4D"/>
    <w:rsid w:val="009F351E"/>
    <w:rsid w:val="009F3555"/>
    <w:rsid w:val="009F3F0F"/>
    <w:rsid w:val="009F5EBC"/>
    <w:rsid w:val="009F79A3"/>
    <w:rsid w:val="00A02373"/>
    <w:rsid w:val="00A034A6"/>
    <w:rsid w:val="00A04411"/>
    <w:rsid w:val="00A105B3"/>
    <w:rsid w:val="00A108BE"/>
    <w:rsid w:val="00A1107B"/>
    <w:rsid w:val="00A127A7"/>
    <w:rsid w:val="00A14482"/>
    <w:rsid w:val="00A1459E"/>
    <w:rsid w:val="00A1730C"/>
    <w:rsid w:val="00A178FA"/>
    <w:rsid w:val="00A17B29"/>
    <w:rsid w:val="00A17D24"/>
    <w:rsid w:val="00A2124C"/>
    <w:rsid w:val="00A24202"/>
    <w:rsid w:val="00A24747"/>
    <w:rsid w:val="00A27F00"/>
    <w:rsid w:val="00A34B00"/>
    <w:rsid w:val="00A34F6C"/>
    <w:rsid w:val="00A45DD3"/>
    <w:rsid w:val="00A47BF5"/>
    <w:rsid w:val="00A53448"/>
    <w:rsid w:val="00A544F7"/>
    <w:rsid w:val="00A733DA"/>
    <w:rsid w:val="00A74016"/>
    <w:rsid w:val="00A77465"/>
    <w:rsid w:val="00A7748C"/>
    <w:rsid w:val="00A82726"/>
    <w:rsid w:val="00A87B80"/>
    <w:rsid w:val="00A87E09"/>
    <w:rsid w:val="00A960B1"/>
    <w:rsid w:val="00AA1622"/>
    <w:rsid w:val="00AB1ACB"/>
    <w:rsid w:val="00AB74CD"/>
    <w:rsid w:val="00AD2F27"/>
    <w:rsid w:val="00AE06B0"/>
    <w:rsid w:val="00AE2C47"/>
    <w:rsid w:val="00AE3736"/>
    <w:rsid w:val="00AE4619"/>
    <w:rsid w:val="00AE625C"/>
    <w:rsid w:val="00AE6262"/>
    <w:rsid w:val="00AF3085"/>
    <w:rsid w:val="00AF47DD"/>
    <w:rsid w:val="00B03606"/>
    <w:rsid w:val="00B04BF6"/>
    <w:rsid w:val="00B07049"/>
    <w:rsid w:val="00B10606"/>
    <w:rsid w:val="00B108A6"/>
    <w:rsid w:val="00B1112A"/>
    <w:rsid w:val="00B11F4A"/>
    <w:rsid w:val="00B142A6"/>
    <w:rsid w:val="00B20B3D"/>
    <w:rsid w:val="00B20BB7"/>
    <w:rsid w:val="00B248DB"/>
    <w:rsid w:val="00B24BAC"/>
    <w:rsid w:val="00B25701"/>
    <w:rsid w:val="00B27EB1"/>
    <w:rsid w:val="00B355D0"/>
    <w:rsid w:val="00B421F4"/>
    <w:rsid w:val="00B443CB"/>
    <w:rsid w:val="00B44608"/>
    <w:rsid w:val="00B50AB9"/>
    <w:rsid w:val="00B534F6"/>
    <w:rsid w:val="00B53595"/>
    <w:rsid w:val="00B53870"/>
    <w:rsid w:val="00B54446"/>
    <w:rsid w:val="00B55A78"/>
    <w:rsid w:val="00B6305B"/>
    <w:rsid w:val="00B6330D"/>
    <w:rsid w:val="00B636A2"/>
    <w:rsid w:val="00B645B0"/>
    <w:rsid w:val="00B65A0C"/>
    <w:rsid w:val="00B66FE5"/>
    <w:rsid w:val="00B67968"/>
    <w:rsid w:val="00B67EFF"/>
    <w:rsid w:val="00B7533E"/>
    <w:rsid w:val="00B8263A"/>
    <w:rsid w:val="00B82C11"/>
    <w:rsid w:val="00B844B6"/>
    <w:rsid w:val="00B863C8"/>
    <w:rsid w:val="00B87223"/>
    <w:rsid w:val="00B933D9"/>
    <w:rsid w:val="00B96FEF"/>
    <w:rsid w:val="00BA5573"/>
    <w:rsid w:val="00BA6B0D"/>
    <w:rsid w:val="00BB0392"/>
    <w:rsid w:val="00BB28A7"/>
    <w:rsid w:val="00BC031A"/>
    <w:rsid w:val="00BC0850"/>
    <w:rsid w:val="00BC2C5C"/>
    <w:rsid w:val="00BC37B0"/>
    <w:rsid w:val="00BC496B"/>
    <w:rsid w:val="00BC63C7"/>
    <w:rsid w:val="00BC6460"/>
    <w:rsid w:val="00BC7415"/>
    <w:rsid w:val="00BD020B"/>
    <w:rsid w:val="00BD2196"/>
    <w:rsid w:val="00BD3509"/>
    <w:rsid w:val="00BD4282"/>
    <w:rsid w:val="00BD4A50"/>
    <w:rsid w:val="00BD7052"/>
    <w:rsid w:val="00BE072F"/>
    <w:rsid w:val="00BE0818"/>
    <w:rsid w:val="00BE0E1F"/>
    <w:rsid w:val="00BE7C25"/>
    <w:rsid w:val="00BF1650"/>
    <w:rsid w:val="00BF3F50"/>
    <w:rsid w:val="00BF71DB"/>
    <w:rsid w:val="00BF78CD"/>
    <w:rsid w:val="00C00C3E"/>
    <w:rsid w:val="00C01CD3"/>
    <w:rsid w:val="00C0378D"/>
    <w:rsid w:val="00C051BC"/>
    <w:rsid w:val="00C06500"/>
    <w:rsid w:val="00C073B4"/>
    <w:rsid w:val="00C111CF"/>
    <w:rsid w:val="00C1496F"/>
    <w:rsid w:val="00C20E1F"/>
    <w:rsid w:val="00C20FFC"/>
    <w:rsid w:val="00C238D9"/>
    <w:rsid w:val="00C264B4"/>
    <w:rsid w:val="00C264F5"/>
    <w:rsid w:val="00C26852"/>
    <w:rsid w:val="00C30077"/>
    <w:rsid w:val="00C30BFA"/>
    <w:rsid w:val="00C353AB"/>
    <w:rsid w:val="00C37C2B"/>
    <w:rsid w:val="00C40A65"/>
    <w:rsid w:val="00C442E4"/>
    <w:rsid w:val="00C448F8"/>
    <w:rsid w:val="00C45860"/>
    <w:rsid w:val="00C4608F"/>
    <w:rsid w:val="00C46E0B"/>
    <w:rsid w:val="00C7274C"/>
    <w:rsid w:val="00C7505E"/>
    <w:rsid w:val="00C77111"/>
    <w:rsid w:val="00C809A8"/>
    <w:rsid w:val="00C82191"/>
    <w:rsid w:val="00C8438B"/>
    <w:rsid w:val="00C851F3"/>
    <w:rsid w:val="00C8729A"/>
    <w:rsid w:val="00C90186"/>
    <w:rsid w:val="00C90E34"/>
    <w:rsid w:val="00C910E8"/>
    <w:rsid w:val="00C934C0"/>
    <w:rsid w:val="00C94DFC"/>
    <w:rsid w:val="00C9568F"/>
    <w:rsid w:val="00C95C22"/>
    <w:rsid w:val="00C95DD8"/>
    <w:rsid w:val="00C960EB"/>
    <w:rsid w:val="00CA2097"/>
    <w:rsid w:val="00CA4524"/>
    <w:rsid w:val="00CA5591"/>
    <w:rsid w:val="00CA6043"/>
    <w:rsid w:val="00CA7980"/>
    <w:rsid w:val="00CB03A6"/>
    <w:rsid w:val="00CB2E2E"/>
    <w:rsid w:val="00CB446A"/>
    <w:rsid w:val="00CB58AA"/>
    <w:rsid w:val="00CB5E0B"/>
    <w:rsid w:val="00CB7CF8"/>
    <w:rsid w:val="00CC3846"/>
    <w:rsid w:val="00CC387C"/>
    <w:rsid w:val="00CD5AA7"/>
    <w:rsid w:val="00CD5C5A"/>
    <w:rsid w:val="00CE2376"/>
    <w:rsid w:val="00CE4FA8"/>
    <w:rsid w:val="00CE57EA"/>
    <w:rsid w:val="00CF18E5"/>
    <w:rsid w:val="00CF1E47"/>
    <w:rsid w:val="00CF1F7C"/>
    <w:rsid w:val="00CF67E7"/>
    <w:rsid w:val="00D003EB"/>
    <w:rsid w:val="00D01033"/>
    <w:rsid w:val="00D06653"/>
    <w:rsid w:val="00D10BA3"/>
    <w:rsid w:val="00D1192C"/>
    <w:rsid w:val="00D15438"/>
    <w:rsid w:val="00D201E3"/>
    <w:rsid w:val="00D20261"/>
    <w:rsid w:val="00D20852"/>
    <w:rsid w:val="00D21F6D"/>
    <w:rsid w:val="00D24D66"/>
    <w:rsid w:val="00D30CD8"/>
    <w:rsid w:val="00D32169"/>
    <w:rsid w:val="00D3457D"/>
    <w:rsid w:val="00D34E53"/>
    <w:rsid w:val="00D3519F"/>
    <w:rsid w:val="00D3620B"/>
    <w:rsid w:val="00D41679"/>
    <w:rsid w:val="00D41E5F"/>
    <w:rsid w:val="00D45EA7"/>
    <w:rsid w:val="00D471CC"/>
    <w:rsid w:val="00D47E4A"/>
    <w:rsid w:val="00D50603"/>
    <w:rsid w:val="00D5341D"/>
    <w:rsid w:val="00D54900"/>
    <w:rsid w:val="00D55D79"/>
    <w:rsid w:val="00D56C0E"/>
    <w:rsid w:val="00D61275"/>
    <w:rsid w:val="00D65A38"/>
    <w:rsid w:val="00D7342E"/>
    <w:rsid w:val="00D74FFC"/>
    <w:rsid w:val="00D82FC0"/>
    <w:rsid w:val="00D83307"/>
    <w:rsid w:val="00D840A1"/>
    <w:rsid w:val="00D85985"/>
    <w:rsid w:val="00D95F6B"/>
    <w:rsid w:val="00D967FD"/>
    <w:rsid w:val="00D96D21"/>
    <w:rsid w:val="00D97EDE"/>
    <w:rsid w:val="00DA140B"/>
    <w:rsid w:val="00DA2AE9"/>
    <w:rsid w:val="00DA5B4C"/>
    <w:rsid w:val="00DB00BB"/>
    <w:rsid w:val="00DB014E"/>
    <w:rsid w:val="00DB0473"/>
    <w:rsid w:val="00DB4CE1"/>
    <w:rsid w:val="00DB5A2B"/>
    <w:rsid w:val="00DB7484"/>
    <w:rsid w:val="00DB7B93"/>
    <w:rsid w:val="00DC0839"/>
    <w:rsid w:val="00DC114F"/>
    <w:rsid w:val="00DC67C7"/>
    <w:rsid w:val="00DC7761"/>
    <w:rsid w:val="00DD3F0E"/>
    <w:rsid w:val="00DD5AB1"/>
    <w:rsid w:val="00DD6F84"/>
    <w:rsid w:val="00DE5727"/>
    <w:rsid w:val="00DE6B2D"/>
    <w:rsid w:val="00DF243A"/>
    <w:rsid w:val="00DF29F6"/>
    <w:rsid w:val="00DF4EFD"/>
    <w:rsid w:val="00DF50D7"/>
    <w:rsid w:val="00DF537C"/>
    <w:rsid w:val="00E02375"/>
    <w:rsid w:val="00E04422"/>
    <w:rsid w:val="00E04CDB"/>
    <w:rsid w:val="00E20B90"/>
    <w:rsid w:val="00E21219"/>
    <w:rsid w:val="00E22F6E"/>
    <w:rsid w:val="00E23173"/>
    <w:rsid w:val="00E241A4"/>
    <w:rsid w:val="00E24442"/>
    <w:rsid w:val="00E26003"/>
    <w:rsid w:val="00E27866"/>
    <w:rsid w:val="00E31833"/>
    <w:rsid w:val="00E34614"/>
    <w:rsid w:val="00E34AB7"/>
    <w:rsid w:val="00E3546A"/>
    <w:rsid w:val="00E37A6A"/>
    <w:rsid w:val="00E42ED0"/>
    <w:rsid w:val="00E43740"/>
    <w:rsid w:val="00E444C5"/>
    <w:rsid w:val="00E45A3C"/>
    <w:rsid w:val="00E5467E"/>
    <w:rsid w:val="00E54A14"/>
    <w:rsid w:val="00E60027"/>
    <w:rsid w:val="00E6143A"/>
    <w:rsid w:val="00E624FF"/>
    <w:rsid w:val="00E652EC"/>
    <w:rsid w:val="00E662EB"/>
    <w:rsid w:val="00E7008B"/>
    <w:rsid w:val="00E74371"/>
    <w:rsid w:val="00E757CB"/>
    <w:rsid w:val="00E76783"/>
    <w:rsid w:val="00E8052A"/>
    <w:rsid w:val="00E83C4D"/>
    <w:rsid w:val="00E85469"/>
    <w:rsid w:val="00E85FAD"/>
    <w:rsid w:val="00E92E43"/>
    <w:rsid w:val="00E947A6"/>
    <w:rsid w:val="00E97485"/>
    <w:rsid w:val="00EA3939"/>
    <w:rsid w:val="00EA461B"/>
    <w:rsid w:val="00EA4ABD"/>
    <w:rsid w:val="00EA4D5B"/>
    <w:rsid w:val="00EA5918"/>
    <w:rsid w:val="00EB115C"/>
    <w:rsid w:val="00EB18B9"/>
    <w:rsid w:val="00EB312F"/>
    <w:rsid w:val="00EB3C0D"/>
    <w:rsid w:val="00EB44C7"/>
    <w:rsid w:val="00EB46B2"/>
    <w:rsid w:val="00EB5781"/>
    <w:rsid w:val="00EC1501"/>
    <w:rsid w:val="00EC2661"/>
    <w:rsid w:val="00EC4345"/>
    <w:rsid w:val="00EC7EE9"/>
    <w:rsid w:val="00ED13FA"/>
    <w:rsid w:val="00ED38EA"/>
    <w:rsid w:val="00ED6039"/>
    <w:rsid w:val="00EE06DC"/>
    <w:rsid w:val="00EE1D13"/>
    <w:rsid w:val="00EE7019"/>
    <w:rsid w:val="00EE7820"/>
    <w:rsid w:val="00EF12B9"/>
    <w:rsid w:val="00EF12FA"/>
    <w:rsid w:val="00EF14D8"/>
    <w:rsid w:val="00EF5FDF"/>
    <w:rsid w:val="00F010FC"/>
    <w:rsid w:val="00F03F06"/>
    <w:rsid w:val="00F06F86"/>
    <w:rsid w:val="00F07AD1"/>
    <w:rsid w:val="00F12C5D"/>
    <w:rsid w:val="00F1574E"/>
    <w:rsid w:val="00F16D51"/>
    <w:rsid w:val="00F21E7E"/>
    <w:rsid w:val="00F2431E"/>
    <w:rsid w:val="00F25DE7"/>
    <w:rsid w:val="00F267ED"/>
    <w:rsid w:val="00F31294"/>
    <w:rsid w:val="00F3522F"/>
    <w:rsid w:val="00F35274"/>
    <w:rsid w:val="00F35393"/>
    <w:rsid w:val="00F35CF9"/>
    <w:rsid w:val="00F428C1"/>
    <w:rsid w:val="00F43381"/>
    <w:rsid w:val="00F43CB1"/>
    <w:rsid w:val="00F44D3E"/>
    <w:rsid w:val="00F46190"/>
    <w:rsid w:val="00F504A3"/>
    <w:rsid w:val="00F5079E"/>
    <w:rsid w:val="00F529D2"/>
    <w:rsid w:val="00F53787"/>
    <w:rsid w:val="00F56261"/>
    <w:rsid w:val="00F7106C"/>
    <w:rsid w:val="00F71AF6"/>
    <w:rsid w:val="00F76B07"/>
    <w:rsid w:val="00F814C2"/>
    <w:rsid w:val="00F8680D"/>
    <w:rsid w:val="00F905A8"/>
    <w:rsid w:val="00F924C7"/>
    <w:rsid w:val="00F92C21"/>
    <w:rsid w:val="00F9445E"/>
    <w:rsid w:val="00F9458A"/>
    <w:rsid w:val="00F96417"/>
    <w:rsid w:val="00F97B9F"/>
    <w:rsid w:val="00FA0866"/>
    <w:rsid w:val="00FA1003"/>
    <w:rsid w:val="00FA3188"/>
    <w:rsid w:val="00FA43A2"/>
    <w:rsid w:val="00FA583C"/>
    <w:rsid w:val="00FA5C42"/>
    <w:rsid w:val="00FA6287"/>
    <w:rsid w:val="00FA6675"/>
    <w:rsid w:val="00FA6993"/>
    <w:rsid w:val="00FB29D3"/>
    <w:rsid w:val="00FB55B4"/>
    <w:rsid w:val="00FB5B99"/>
    <w:rsid w:val="00FB708D"/>
    <w:rsid w:val="00FC1412"/>
    <w:rsid w:val="00FC1F45"/>
    <w:rsid w:val="00FC5749"/>
    <w:rsid w:val="00FD50F6"/>
    <w:rsid w:val="00FD6896"/>
    <w:rsid w:val="00FD73F0"/>
    <w:rsid w:val="00FE2366"/>
    <w:rsid w:val="00FF1C7C"/>
    <w:rsid w:val="00FF334F"/>
    <w:rsid w:val="00FF34F1"/>
    <w:rsid w:val="02740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A7A78"/>
  <w15:docId w15:val="{9F111F1A-D359-8146-945C-5837EE7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6C"/>
    <w:rPr>
      <w:rFonts w:ascii="Times New Roman" w:hAnsi="Times New Roman" w:cs="Times New Roman"/>
    </w:rPr>
  </w:style>
  <w:style w:type="paragraph" w:styleId="Heading1">
    <w:name w:val="heading 1"/>
    <w:basedOn w:val="Normal"/>
    <w:link w:val="Heading1Char"/>
    <w:uiPriority w:val="9"/>
    <w:qFormat/>
    <w:rsid w:val="00D2026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896F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261"/>
    <w:rPr>
      <w:rFonts w:ascii="Times New Roman" w:hAnsi="Times New Roman" w:cs="Times New Roman"/>
      <w:b/>
      <w:bCs/>
      <w:kern w:val="36"/>
      <w:sz w:val="48"/>
      <w:szCs w:val="48"/>
    </w:rPr>
  </w:style>
  <w:style w:type="paragraph" w:styleId="NormalWeb">
    <w:name w:val="Normal (Web)"/>
    <w:basedOn w:val="Normal"/>
    <w:uiPriority w:val="99"/>
    <w:unhideWhenUsed/>
    <w:rsid w:val="00D20261"/>
    <w:pPr>
      <w:spacing w:before="100" w:beforeAutospacing="1" w:after="100" w:afterAutospacing="1"/>
    </w:pPr>
  </w:style>
  <w:style w:type="character" w:styleId="Strong">
    <w:name w:val="Strong"/>
    <w:basedOn w:val="DefaultParagraphFont"/>
    <w:uiPriority w:val="22"/>
    <w:qFormat/>
    <w:rsid w:val="00D20261"/>
    <w:rPr>
      <w:b/>
      <w:bCs/>
    </w:rPr>
  </w:style>
  <w:style w:type="character" w:customStyle="1" w:styleId="apple-converted-space">
    <w:name w:val="apple-converted-space"/>
    <w:basedOn w:val="DefaultParagraphFont"/>
    <w:rsid w:val="00D20261"/>
  </w:style>
  <w:style w:type="paragraph" w:styleId="ListParagraph">
    <w:name w:val="List Paragraph"/>
    <w:basedOn w:val="Normal"/>
    <w:uiPriority w:val="34"/>
    <w:qFormat/>
    <w:rsid w:val="00933CBF"/>
    <w:pPr>
      <w:spacing w:before="100" w:beforeAutospacing="1" w:after="100" w:afterAutospacing="1"/>
    </w:pPr>
  </w:style>
  <w:style w:type="character" w:styleId="Hyperlink">
    <w:name w:val="Hyperlink"/>
    <w:basedOn w:val="DefaultParagraphFont"/>
    <w:uiPriority w:val="99"/>
    <w:unhideWhenUsed/>
    <w:rsid w:val="00DB0473"/>
    <w:rPr>
      <w:color w:val="0563C1" w:themeColor="hyperlink"/>
      <w:u w:val="single"/>
    </w:rPr>
  </w:style>
  <w:style w:type="paragraph" w:styleId="Header">
    <w:name w:val="header"/>
    <w:basedOn w:val="Normal"/>
    <w:link w:val="HeaderChar"/>
    <w:uiPriority w:val="99"/>
    <w:unhideWhenUsed/>
    <w:rsid w:val="00C073B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073B4"/>
  </w:style>
  <w:style w:type="paragraph" w:styleId="Footer">
    <w:name w:val="footer"/>
    <w:basedOn w:val="Normal"/>
    <w:link w:val="FooterChar"/>
    <w:uiPriority w:val="99"/>
    <w:unhideWhenUsed/>
    <w:rsid w:val="00C073B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073B4"/>
  </w:style>
  <w:style w:type="paragraph" w:styleId="BalloonText">
    <w:name w:val="Balloon Text"/>
    <w:basedOn w:val="Normal"/>
    <w:link w:val="BalloonTextChar"/>
    <w:uiPriority w:val="99"/>
    <w:semiHidden/>
    <w:unhideWhenUsed/>
    <w:rsid w:val="007D46F2"/>
    <w:rPr>
      <w:sz w:val="18"/>
      <w:szCs w:val="18"/>
    </w:rPr>
  </w:style>
  <w:style w:type="character" w:customStyle="1" w:styleId="BalloonTextChar">
    <w:name w:val="Balloon Text Char"/>
    <w:basedOn w:val="DefaultParagraphFont"/>
    <w:link w:val="BalloonText"/>
    <w:uiPriority w:val="99"/>
    <w:semiHidden/>
    <w:rsid w:val="007D46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2C82"/>
    <w:rPr>
      <w:sz w:val="16"/>
      <w:szCs w:val="16"/>
    </w:rPr>
  </w:style>
  <w:style w:type="paragraph" w:customStyle="1" w:styleId="CommentText1">
    <w:name w:val="Comment Text1"/>
    <w:basedOn w:val="Normal"/>
    <w:next w:val="CommentText"/>
    <w:link w:val="CommentTextChar"/>
    <w:uiPriority w:val="99"/>
    <w:semiHidden/>
    <w:unhideWhenUsed/>
    <w:rsid w:val="00102C82"/>
    <w:pPr>
      <w:spacing w:after="160"/>
    </w:pPr>
    <w:rPr>
      <w:sz w:val="20"/>
      <w:szCs w:val="20"/>
    </w:rPr>
  </w:style>
  <w:style w:type="character" w:customStyle="1" w:styleId="CommentTextChar">
    <w:name w:val="Comment Text Char"/>
    <w:basedOn w:val="DefaultParagraphFont"/>
    <w:link w:val="CommentText1"/>
    <w:uiPriority w:val="99"/>
    <w:semiHidden/>
    <w:rsid w:val="00102C82"/>
    <w:rPr>
      <w:sz w:val="20"/>
      <w:szCs w:val="20"/>
    </w:rPr>
  </w:style>
  <w:style w:type="paragraph" w:styleId="CommentText">
    <w:name w:val="annotation text"/>
    <w:basedOn w:val="Normal"/>
    <w:link w:val="CommentTextChar1"/>
    <w:uiPriority w:val="99"/>
    <w:semiHidden/>
    <w:unhideWhenUsed/>
    <w:rsid w:val="00102C82"/>
    <w:rPr>
      <w:rFonts w:ascii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102C82"/>
    <w:rPr>
      <w:sz w:val="20"/>
      <w:szCs w:val="20"/>
    </w:rPr>
  </w:style>
  <w:style w:type="paragraph" w:customStyle="1" w:styleId="font9">
    <w:name w:val="font_9"/>
    <w:basedOn w:val="Normal"/>
    <w:rsid w:val="00637CF6"/>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8C503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35CF9"/>
    <w:rPr>
      <w:b/>
      <w:bCs/>
    </w:rPr>
  </w:style>
  <w:style w:type="character" w:customStyle="1" w:styleId="CommentSubjectChar">
    <w:name w:val="Comment Subject Char"/>
    <w:basedOn w:val="CommentTextChar1"/>
    <w:link w:val="CommentSubject"/>
    <w:uiPriority w:val="99"/>
    <w:semiHidden/>
    <w:rsid w:val="00F35CF9"/>
    <w:rPr>
      <w:b/>
      <w:bCs/>
      <w:sz w:val="20"/>
      <w:szCs w:val="20"/>
    </w:rPr>
  </w:style>
  <w:style w:type="paragraph" w:styleId="Revision">
    <w:name w:val="Revision"/>
    <w:hidden/>
    <w:uiPriority w:val="99"/>
    <w:semiHidden/>
    <w:rsid w:val="005006FD"/>
  </w:style>
  <w:style w:type="character" w:styleId="FollowedHyperlink">
    <w:name w:val="FollowedHyperlink"/>
    <w:basedOn w:val="DefaultParagraphFont"/>
    <w:uiPriority w:val="99"/>
    <w:semiHidden/>
    <w:unhideWhenUsed/>
    <w:rsid w:val="00F9458A"/>
    <w:rPr>
      <w:color w:val="954F72" w:themeColor="followedHyperlink"/>
      <w:u w:val="single"/>
    </w:rPr>
  </w:style>
  <w:style w:type="character" w:customStyle="1" w:styleId="buttonlabel">
    <w:name w:val="button_label"/>
    <w:basedOn w:val="DefaultParagraphFont"/>
    <w:rsid w:val="00D3519F"/>
  </w:style>
  <w:style w:type="character" w:customStyle="1" w:styleId="Heading4Char">
    <w:name w:val="Heading 4 Char"/>
    <w:basedOn w:val="DefaultParagraphFont"/>
    <w:link w:val="Heading4"/>
    <w:uiPriority w:val="9"/>
    <w:semiHidden/>
    <w:rsid w:val="00896FE1"/>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896FE1"/>
    <w:rPr>
      <w:rFonts w:ascii="Calibri" w:hAnsi="Calibri" w:cs="Consolas"/>
      <w:sz w:val="22"/>
      <w:szCs w:val="21"/>
    </w:rPr>
  </w:style>
  <w:style w:type="character" w:customStyle="1" w:styleId="PlainTextChar">
    <w:name w:val="Plain Text Char"/>
    <w:basedOn w:val="DefaultParagraphFont"/>
    <w:link w:val="PlainText"/>
    <w:uiPriority w:val="99"/>
    <w:semiHidden/>
    <w:rsid w:val="00896FE1"/>
    <w:rPr>
      <w:rFonts w:ascii="Calibri" w:hAnsi="Calibri" w:cs="Consolas"/>
      <w:sz w:val="22"/>
      <w:szCs w:val="21"/>
    </w:rPr>
  </w:style>
  <w:style w:type="character" w:customStyle="1" w:styleId="fixnews">
    <w:name w:val="fixnews"/>
    <w:basedOn w:val="DefaultParagraphFont"/>
    <w:rsid w:val="00EB115C"/>
  </w:style>
  <w:style w:type="character" w:customStyle="1" w:styleId="xn-chron">
    <w:name w:val="xn-chron"/>
    <w:basedOn w:val="DefaultParagraphFont"/>
    <w:rsid w:val="00750826"/>
  </w:style>
  <w:style w:type="character" w:customStyle="1" w:styleId="shorttext">
    <w:name w:val="short_text"/>
    <w:basedOn w:val="DefaultParagraphFont"/>
    <w:rsid w:val="006F0CC4"/>
  </w:style>
  <w:style w:type="character" w:customStyle="1" w:styleId="UnresolvedMention1">
    <w:name w:val="Unresolved Mention1"/>
    <w:basedOn w:val="DefaultParagraphFont"/>
    <w:uiPriority w:val="99"/>
    <w:semiHidden/>
    <w:unhideWhenUsed/>
    <w:rsid w:val="00A034A6"/>
    <w:rPr>
      <w:color w:val="808080"/>
      <w:shd w:val="clear" w:color="auto" w:fill="E6E6E6"/>
    </w:rPr>
  </w:style>
  <w:style w:type="character" w:customStyle="1" w:styleId="UnresolvedMention2">
    <w:name w:val="Unresolved Mention2"/>
    <w:basedOn w:val="DefaultParagraphFont"/>
    <w:uiPriority w:val="99"/>
    <w:rsid w:val="000C24DF"/>
    <w:rPr>
      <w:color w:val="605E5C"/>
      <w:shd w:val="clear" w:color="auto" w:fill="E1DFDD"/>
    </w:rPr>
  </w:style>
  <w:style w:type="character" w:customStyle="1" w:styleId="UnresolvedMention3">
    <w:name w:val="Unresolved Mention3"/>
    <w:basedOn w:val="DefaultParagraphFont"/>
    <w:uiPriority w:val="99"/>
    <w:semiHidden/>
    <w:unhideWhenUsed/>
    <w:rsid w:val="00417003"/>
    <w:rPr>
      <w:color w:val="605E5C"/>
      <w:shd w:val="clear" w:color="auto" w:fill="E1DFDD"/>
    </w:rPr>
  </w:style>
  <w:style w:type="character" w:customStyle="1" w:styleId="UnresolvedMention4">
    <w:name w:val="Unresolved Mention4"/>
    <w:basedOn w:val="DefaultParagraphFont"/>
    <w:uiPriority w:val="99"/>
    <w:semiHidden/>
    <w:unhideWhenUsed/>
    <w:rsid w:val="00114DD0"/>
    <w:rPr>
      <w:color w:val="605E5C"/>
      <w:shd w:val="clear" w:color="auto" w:fill="E1DFDD"/>
    </w:rPr>
  </w:style>
  <w:style w:type="character" w:styleId="UnresolvedMention">
    <w:name w:val="Unresolved Mention"/>
    <w:basedOn w:val="DefaultParagraphFont"/>
    <w:uiPriority w:val="99"/>
    <w:semiHidden/>
    <w:unhideWhenUsed/>
    <w:rsid w:val="00481DD0"/>
    <w:rPr>
      <w:color w:val="605E5C"/>
      <w:shd w:val="clear" w:color="auto" w:fill="E1DFDD"/>
    </w:rPr>
  </w:style>
  <w:style w:type="paragraph" w:customStyle="1" w:styleId="Default">
    <w:name w:val="Default"/>
    <w:rsid w:val="0080392E"/>
    <w:pPr>
      <w:autoSpaceDE w:val="0"/>
      <w:autoSpaceDN w:val="0"/>
      <w:adjustRightInd w:val="0"/>
    </w:pPr>
    <w:rPr>
      <w:rFonts w:ascii="Museo Sans 300" w:hAnsi="Museo Sans 300" w:cs="Museo Sans 300"/>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0920">
      <w:bodyDiv w:val="1"/>
      <w:marLeft w:val="0"/>
      <w:marRight w:val="0"/>
      <w:marTop w:val="0"/>
      <w:marBottom w:val="0"/>
      <w:divBdr>
        <w:top w:val="none" w:sz="0" w:space="0" w:color="auto"/>
        <w:left w:val="none" w:sz="0" w:space="0" w:color="auto"/>
        <w:bottom w:val="none" w:sz="0" w:space="0" w:color="auto"/>
        <w:right w:val="none" w:sz="0" w:space="0" w:color="auto"/>
      </w:divBdr>
      <w:divsChild>
        <w:div w:id="266038553">
          <w:marLeft w:val="0"/>
          <w:marRight w:val="0"/>
          <w:marTop w:val="0"/>
          <w:marBottom w:val="0"/>
          <w:divBdr>
            <w:top w:val="none" w:sz="0" w:space="0" w:color="auto"/>
            <w:left w:val="none" w:sz="0" w:space="0" w:color="auto"/>
            <w:bottom w:val="none" w:sz="0" w:space="0" w:color="auto"/>
            <w:right w:val="none" w:sz="0" w:space="0" w:color="auto"/>
          </w:divBdr>
          <w:divsChild>
            <w:div w:id="401223260">
              <w:marLeft w:val="0"/>
              <w:marRight w:val="0"/>
              <w:marTop w:val="0"/>
              <w:marBottom w:val="0"/>
              <w:divBdr>
                <w:top w:val="none" w:sz="0" w:space="0" w:color="auto"/>
                <w:left w:val="none" w:sz="0" w:space="0" w:color="auto"/>
                <w:bottom w:val="none" w:sz="0" w:space="0" w:color="auto"/>
                <w:right w:val="none" w:sz="0" w:space="0" w:color="auto"/>
              </w:divBdr>
              <w:divsChild>
                <w:div w:id="1085684445">
                  <w:marLeft w:val="0"/>
                  <w:marRight w:val="0"/>
                  <w:marTop w:val="0"/>
                  <w:marBottom w:val="0"/>
                  <w:divBdr>
                    <w:top w:val="none" w:sz="0" w:space="0" w:color="auto"/>
                    <w:left w:val="none" w:sz="0" w:space="0" w:color="auto"/>
                    <w:bottom w:val="none" w:sz="0" w:space="0" w:color="auto"/>
                    <w:right w:val="none" w:sz="0" w:space="0" w:color="auto"/>
                  </w:divBdr>
                  <w:divsChild>
                    <w:div w:id="12195720">
                      <w:marLeft w:val="0"/>
                      <w:marRight w:val="0"/>
                      <w:marTop w:val="0"/>
                      <w:marBottom w:val="0"/>
                      <w:divBdr>
                        <w:top w:val="none" w:sz="0" w:space="0" w:color="auto"/>
                        <w:left w:val="none" w:sz="0" w:space="0" w:color="auto"/>
                        <w:bottom w:val="none" w:sz="0" w:space="0" w:color="auto"/>
                        <w:right w:val="none" w:sz="0" w:space="0" w:color="auto"/>
                      </w:divBdr>
                      <w:divsChild>
                        <w:div w:id="542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2045">
      <w:bodyDiv w:val="1"/>
      <w:marLeft w:val="0"/>
      <w:marRight w:val="0"/>
      <w:marTop w:val="0"/>
      <w:marBottom w:val="0"/>
      <w:divBdr>
        <w:top w:val="none" w:sz="0" w:space="0" w:color="auto"/>
        <w:left w:val="none" w:sz="0" w:space="0" w:color="auto"/>
        <w:bottom w:val="none" w:sz="0" w:space="0" w:color="auto"/>
        <w:right w:val="none" w:sz="0" w:space="0" w:color="auto"/>
      </w:divBdr>
    </w:div>
    <w:div w:id="85420139">
      <w:bodyDiv w:val="1"/>
      <w:marLeft w:val="0"/>
      <w:marRight w:val="0"/>
      <w:marTop w:val="0"/>
      <w:marBottom w:val="0"/>
      <w:divBdr>
        <w:top w:val="none" w:sz="0" w:space="0" w:color="auto"/>
        <w:left w:val="none" w:sz="0" w:space="0" w:color="auto"/>
        <w:bottom w:val="none" w:sz="0" w:space="0" w:color="auto"/>
        <w:right w:val="none" w:sz="0" w:space="0" w:color="auto"/>
      </w:divBdr>
    </w:div>
    <w:div w:id="107821223">
      <w:bodyDiv w:val="1"/>
      <w:marLeft w:val="0"/>
      <w:marRight w:val="0"/>
      <w:marTop w:val="0"/>
      <w:marBottom w:val="0"/>
      <w:divBdr>
        <w:top w:val="none" w:sz="0" w:space="0" w:color="auto"/>
        <w:left w:val="none" w:sz="0" w:space="0" w:color="auto"/>
        <w:bottom w:val="none" w:sz="0" w:space="0" w:color="auto"/>
        <w:right w:val="none" w:sz="0" w:space="0" w:color="auto"/>
      </w:divBdr>
    </w:div>
    <w:div w:id="123933042">
      <w:bodyDiv w:val="1"/>
      <w:marLeft w:val="0"/>
      <w:marRight w:val="0"/>
      <w:marTop w:val="0"/>
      <w:marBottom w:val="0"/>
      <w:divBdr>
        <w:top w:val="none" w:sz="0" w:space="0" w:color="auto"/>
        <w:left w:val="none" w:sz="0" w:space="0" w:color="auto"/>
        <w:bottom w:val="none" w:sz="0" w:space="0" w:color="auto"/>
        <w:right w:val="none" w:sz="0" w:space="0" w:color="auto"/>
      </w:divBdr>
    </w:div>
    <w:div w:id="125396793">
      <w:bodyDiv w:val="1"/>
      <w:marLeft w:val="0"/>
      <w:marRight w:val="0"/>
      <w:marTop w:val="0"/>
      <w:marBottom w:val="0"/>
      <w:divBdr>
        <w:top w:val="none" w:sz="0" w:space="0" w:color="auto"/>
        <w:left w:val="none" w:sz="0" w:space="0" w:color="auto"/>
        <w:bottom w:val="none" w:sz="0" w:space="0" w:color="auto"/>
        <w:right w:val="none" w:sz="0" w:space="0" w:color="auto"/>
      </w:divBdr>
    </w:div>
    <w:div w:id="140002380">
      <w:bodyDiv w:val="1"/>
      <w:marLeft w:val="0"/>
      <w:marRight w:val="0"/>
      <w:marTop w:val="0"/>
      <w:marBottom w:val="0"/>
      <w:divBdr>
        <w:top w:val="none" w:sz="0" w:space="0" w:color="auto"/>
        <w:left w:val="none" w:sz="0" w:space="0" w:color="auto"/>
        <w:bottom w:val="none" w:sz="0" w:space="0" w:color="auto"/>
        <w:right w:val="none" w:sz="0" w:space="0" w:color="auto"/>
      </w:divBdr>
    </w:div>
    <w:div w:id="175072963">
      <w:bodyDiv w:val="1"/>
      <w:marLeft w:val="0"/>
      <w:marRight w:val="0"/>
      <w:marTop w:val="0"/>
      <w:marBottom w:val="0"/>
      <w:divBdr>
        <w:top w:val="none" w:sz="0" w:space="0" w:color="auto"/>
        <w:left w:val="none" w:sz="0" w:space="0" w:color="auto"/>
        <w:bottom w:val="none" w:sz="0" w:space="0" w:color="auto"/>
        <w:right w:val="none" w:sz="0" w:space="0" w:color="auto"/>
      </w:divBdr>
    </w:div>
    <w:div w:id="229704053">
      <w:bodyDiv w:val="1"/>
      <w:marLeft w:val="0"/>
      <w:marRight w:val="0"/>
      <w:marTop w:val="0"/>
      <w:marBottom w:val="0"/>
      <w:divBdr>
        <w:top w:val="none" w:sz="0" w:space="0" w:color="auto"/>
        <w:left w:val="none" w:sz="0" w:space="0" w:color="auto"/>
        <w:bottom w:val="none" w:sz="0" w:space="0" w:color="auto"/>
        <w:right w:val="none" w:sz="0" w:space="0" w:color="auto"/>
      </w:divBdr>
    </w:div>
    <w:div w:id="232005720">
      <w:bodyDiv w:val="1"/>
      <w:marLeft w:val="0"/>
      <w:marRight w:val="0"/>
      <w:marTop w:val="0"/>
      <w:marBottom w:val="0"/>
      <w:divBdr>
        <w:top w:val="none" w:sz="0" w:space="0" w:color="auto"/>
        <w:left w:val="none" w:sz="0" w:space="0" w:color="auto"/>
        <w:bottom w:val="none" w:sz="0" w:space="0" w:color="auto"/>
        <w:right w:val="none" w:sz="0" w:space="0" w:color="auto"/>
      </w:divBdr>
    </w:div>
    <w:div w:id="252861951">
      <w:bodyDiv w:val="1"/>
      <w:marLeft w:val="0"/>
      <w:marRight w:val="0"/>
      <w:marTop w:val="0"/>
      <w:marBottom w:val="0"/>
      <w:divBdr>
        <w:top w:val="none" w:sz="0" w:space="0" w:color="auto"/>
        <w:left w:val="none" w:sz="0" w:space="0" w:color="auto"/>
        <w:bottom w:val="none" w:sz="0" w:space="0" w:color="auto"/>
        <w:right w:val="none" w:sz="0" w:space="0" w:color="auto"/>
      </w:divBdr>
      <w:divsChild>
        <w:div w:id="939602614">
          <w:marLeft w:val="0"/>
          <w:marRight w:val="0"/>
          <w:marTop w:val="0"/>
          <w:marBottom w:val="0"/>
          <w:divBdr>
            <w:top w:val="none" w:sz="0" w:space="0" w:color="auto"/>
            <w:left w:val="none" w:sz="0" w:space="0" w:color="auto"/>
            <w:bottom w:val="none" w:sz="0" w:space="0" w:color="auto"/>
            <w:right w:val="none" w:sz="0" w:space="0" w:color="auto"/>
          </w:divBdr>
          <w:divsChild>
            <w:div w:id="34551056">
              <w:marLeft w:val="0"/>
              <w:marRight w:val="0"/>
              <w:marTop w:val="0"/>
              <w:marBottom w:val="0"/>
              <w:divBdr>
                <w:top w:val="none" w:sz="0" w:space="0" w:color="auto"/>
                <w:left w:val="none" w:sz="0" w:space="0" w:color="auto"/>
                <w:bottom w:val="none" w:sz="0" w:space="0" w:color="auto"/>
                <w:right w:val="none" w:sz="0" w:space="0" w:color="auto"/>
              </w:divBdr>
              <w:divsChild>
                <w:div w:id="12053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247">
      <w:bodyDiv w:val="1"/>
      <w:marLeft w:val="0"/>
      <w:marRight w:val="0"/>
      <w:marTop w:val="0"/>
      <w:marBottom w:val="0"/>
      <w:divBdr>
        <w:top w:val="none" w:sz="0" w:space="0" w:color="auto"/>
        <w:left w:val="none" w:sz="0" w:space="0" w:color="auto"/>
        <w:bottom w:val="none" w:sz="0" w:space="0" w:color="auto"/>
        <w:right w:val="none" w:sz="0" w:space="0" w:color="auto"/>
      </w:divBdr>
    </w:div>
    <w:div w:id="322704136">
      <w:bodyDiv w:val="1"/>
      <w:marLeft w:val="0"/>
      <w:marRight w:val="0"/>
      <w:marTop w:val="0"/>
      <w:marBottom w:val="0"/>
      <w:divBdr>
        <w:top w:val="none" w:sz="0" w:space="0" w:color="auto"/>
        <w:left w:val="none" w:sz="0" w:space="0" w:color="auto"/>
        <w:bottom w:val="none" w:sz="0" w:space="0" w:color="auto"/>
        <w:right w:val="none" w:sz="0" w:space="0" w:color="auto"/>
      </w:divBdr>
    </w:div>
    <w:div w:id="371197706">
      <w:bodyDiv w:val="1"/>
      <w:marLeft w:val="0"/>
      <w:marRight w:val="0"/>
      <w:marTop w:val="0"/>
      <w:marBottom w:val="0"/>
      <w:divBdr>
        <w:top w:val="none" w:sz="0" w:space="0" w:color="auto"/>
        <w:left w:val="none" w:sz="0" w:space="0" w:color="auto"/>
        <w:bottom w:val="none" w:sz="0" w:space="0" w:color="auto"/>
        <w:right w:val="none" w:sz="0" w:space="0" w:color="auto"/>
      </w:divBdr>
    </w:div>
    <w:div w:id="426003102">
      <w:bodyDiv w:val="1"/>
      <w:marLeft w:val="0"/>
      <w:marRight w:val="0"/>
      <w:marTop w:val="0"/>
      <w:marBottom w:val="0"/>
      <w:divBdr>
        <w:top w:val="none" w:sz="0" w:space="0" w:color="auto"/>
        <w:left w:val="none" w:sz="0" w:space="0" w:color="auto"/>
        <w:bottom w:val="none" w:sz="0" w:space="0" w:color="auto"/>
        <w:right w:val="none" w:sz="0" w:space="0" w:color="auto"/>
      </w:divBdr>
    </w:div>
    <w:div w:id="573128202">
      <w:bodyDiv w:val="1"/>
      <w:marLeft w:val="0"/>
      <w:marRight w:val="0"/>
      <w:marTop w:val="0"/>
      <w:marBottom w:val="0"/>
      <w:divBdr>
        <w:top w:val="none" w:sz="0" w:space="0" w:color="auto"/>
        <w:left w:val="none" w:sz="0" w:space="0" w:color="auto"/>
        <w:bottom w:val="none" w:sz="0" w:space="0" w:color="auto"/>
        <w:right w:val="none" w:sz="0" w:space="0" w:color="auto"/>
      </w:divBdr>
      <w:divsChild>
        <w:div w:id="1420448541">
          <w:marLeft w:val="0"/>
          <w:marRight w:val="0"/>
          <w:marTop w:val="0"/>
          <w:marBottom w:val="0"/>
          <w:divBdr>
            <w:top w:val="none" w:sz="0" w:space="0" w:color="auto"/>
            <w:left w:val="none" w:sz="0" w:space="0" w:color="auto"/>
            <w:bottom w:val="none" w:sz="0" w:space="0" w:color="auto"/>
            <w:right w:val="none" w:sz="0" w:space="0" w:color="auto"/>
          </w:divBdr>
          <w:divsChild>
            <w:div w:id="1240097961">
              <w:marLeft w:val="0"/>
              <w:marRight w:val="0"/>
              <w:marTop w:val="0"/>
              <w:marBottom w:val="0"/>
              <w:divBdr>
                <w:top w:val="none" w:sz="0" w:space="0" w:color="auto"/>
                <w:left w:val="none" w:sz="0" w:space="0" w:color="auto"/>
                <w:bottom w:val="none" w:sz="0" w:space="0" w:color="auto"/>
                <w:right w:val="none" w:sz="0" w:space="0" w:color="auto"/>
              </w:divBdr>
              <w:divsChild>
                <w:div w:id="1855917145">
                  <w:marLeft w:val="0"/>
                  <w:marRight w:val="0"/>
                  <w:marTop w:val="0"/>
                  <w:marBottom w:val="0"/>
                  <w:divBdr>
                    <w:top w:val="none" w:sz="0" w:space="0" w:color="auto"/>
                    <w:left w:val="none" w:sz="0" w:space="0" w:color="auto"/>
                    <w:bottom w:val="none" w:sz="0" w:space="0" w:color="auto"/>
                    <w:right w:val="none" w:sz="0" w:space="0" w:color="auto"/>
                  </w:divBdr>
                  <w:divsChild>
                    <w:div w:id="2118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78900">
      <w:bodyDiv w:val="1"/>
      <w:marLeft w:val="0"/>
      <w:marRight w:val="0"/>
      <w:marTop w:val="0"/>
      <w:marBottom w:val="0"/>
      <w:divBdr>
        <w:top w:val="none" w:sz="0" w:space="0" w:color="auto"/>
        <w:left w:val="none" w:sz="0" w:space="0" w:color="auto"/>
        <w:bottom w:val="none" w:sz="0" w:space="0" w:color="auto"/>
        <w:right w:val="none" w:sz="0" w:space="0" w:color="auto"/>
      </w:divBdr>
    </w:div>
    <w:div w:id="615872330">
      <w:bodyDiv w:val="1"/>
      <w:marLeft w:val="0"/>
      <w:marRight w:val="0"/>
      <w:marTop w:val="0"/>
      <w:marBottom w:val="0"/>
      <w:divBdr>
        <w:top w:val="none" w:sz="0" w:space="0" w:color="auto"/>
        <w:left w:val="none" w:sz="0" w:space="0" w:color="auto"/>
        <w:bottom w:val="none" w:sz="0" w:space="0" w:color="auto"/>
        <w:right w:val="none" w:sz="0" w:space="0" w:color="auto"/>
      </w:divBdr>
    </w:div>
    <w:div w:id="660499624">
      <w:bodyDiv w:val="1"/>
      <w:marLeft w:val="0"/>
      <w:marRight w:val="0"/>
      <w:marTop w:val="0"/>
      <w:marBottom w:val="0"/>
      <w:divBdr>
        <w:top w:val="none" w:sz="0" w:space="0" w:color="auto"/>
        <w:left w:val="none" w:sz="0" w:space="0" w:color="auto"/>
        <w:bottom w:val="none" w:sz="0" w:space="0" w:color="auto"/>
        <w:right w:val="none" w:sz="0" w:space="0" w:color="auto"/>
      </w:divBdr>
    </w:div>
    <w:div w:id="745883292">
      <w:bodyDiv w:val="1"/>
      <w:marLeft w:val="0"/>
      <w:marRight w:val="0"/>
      <w:marTop w:val="0"/>
      <w:marBottom w:val="0"/>
      <w:divBdr>
        <w:top w:val="none" w:sz="0" w:space="0" w:color="auto"/>
        <w:left w:val="none" w:sz="0" w:space="0" w:color="auto"/>
        <w:bottom w:val="none" w:sz="0" w:space="0" w:color="auto"/>
        <w:right w:val="none" w:sz="0" w:space="0" w:color="auto"/>
      </w:divBdr>
      <w:divsChild>
        <w:div w:id="71515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4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437">
      <w:bodyDiv w:val="1"/>
      <w:marLeft w:val="0"/>
      <w:marRight w:val="0"/>
      <w:marTop w:val="0"/>
      <w:marBottom w:val="0"/>
      <w:divBdr>
        <w:top w:val="none" w:sz="0" w:space="0" w:color="auto"/>
        <w:left w:val="none" w:sz="0" w:space="0" w:color="auto"/>
        <w:bottom w:val="none" w:sz="0" w:space="0" w:color="auto"/>
        <w:right w:val="none" w:sz="0" w:space="0" w:color="auto"/>
      </w:divBdr>
      <w:divsChild>
        <w:div w:id="1649020420">
          <w:marLeft w:val="0"/>
          <w:marRight w:val="0"/>
          <w:marTop w:val="0"/>
          <w:marBottom w:val="0"/>
          <w:divBdr>
            <w:top w:val="none" w:sz="0" w:space="0" w:color="auto"/>
            <w:left w:val="none" w:sz="0" w:space="0" w:color="auto"/>
            <w:bottom w:val="none" w:sz="0" w:space="0" w:color="auto"/>
            <w:right w:val="none" w:sz="0" w:space="0" w:color="auto"/>
          </w:divBdr>
          <w:divsChild>
            <w:div w:id="226913730">
              <w:marLeft w:val="0"/>
              <w:marRight w:val="0"/>
              <w:marTop w:val="0"/>
              <w:marBottom w:val="0"/>
              <w:divBdr>
                <w:top w:val="none" w:sz="0" w:space="0" w:color="auto"/>
                <w:left w:val="none" w:sz="0" w:space="0" w:color="auto"/>
                <w:bottom w:val="none" w:sz="0" w:space="0" w:color="auto"/>
                <w:right w:val="none" w:sz="0" w:space="0" w:color="auto"/>
              </w:divBdr>
              <w:divsChild>
                <w:div w:id="18888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9816">
      <w:bodyDiv w:val="1"/>
      <w:marLeft w:val="0"/>
      <w:marRight w:val="0"/>
      <w:marTop w:val="0"/>
      <w:marBottom w:val="0"/>
      <w:divBdr>
        <w:top w:val="none" w:sz="0" w:space="0" w:color="auto"/>
        <w:left w:val="none" w:sz="0" w:space="0" w:color="auto"/>
        <w:bottom w:val="none" w:sz="0" w:space="0" w:color="auto"/>
        <w:right w:val="none" w:sz="0" w:space="0" w:color="auto"/>
      </w:divBdr>
    </w:div>
    <w:div w:id="874736425">
      <w:bodyDiv w:val="1"/>
      <w:marLeft w:val="0"/>
      <w:marRight w:val="0"/>
      <w:marTop w:val="0"/>
      <w:marBottom w:val="0"/>
      <w:divBdr>
        <w:top w:val="none" w:sz="0" w:space="0" w:color="auto"/>
        <w:left w:val="none" w:sz="0" w:space="0" w:color="auto"/>
        <w:bottom w:val="none" w:sz="0" w:space="0" w:color="auto"/>
        <w:right w:val="none" w:sz="0" w:space="0" w:color="auto"/>
      </w:divBdr>
    </w:div>
    <w:div w:id="908880129">
      <w:bodyDiv w:val="1"/>
      <w:marLeft w:val="0"/>
      <w:marRight w:val="0"/>
      <w:marTop w:val="0"/>
      <w:marBottom w:val="0"/>
      <w:divBdr>
        <w:top w:val="none" w:sz="0" w:space="0" w:color="auto"/>
        <w:left w:val="none" w:sz="0" w:space="0" w:color="auto"/>
        <w:bottom w:val="none" w:sz="0" w:space="0" w:color="auto"/>
        <w:right w:val="none" w:sz="0" w:space="0" w:color="auto"/>
      </w:divBdr>
    </w:div>
    <w:div w:id="990791821">
      <w:bodyDiv w:val="1"/>
      <w:marLeft w:val="0"/>
      <w:marRight w:val="0"/>
      <w:marTop w:val="0"/>
      <w:marBottom w:val="0"/>
      <w:divBdr>
        <w:top w:val="none" w:sz="0" w:space="0" w:color="auto"/>
        <w:left w:val="none" w:sz="0" w:space="0" w:color="auto"/>
        <w:bottom w:val="none" w:sz="0" w:space="0" w:color="auto"/>
        <w:right w:val="none" w:sz="0" w:space="0" w:color="auto"/>
      </w:divBdr>
      <w:divsChild>
        <w:div w:id="2011565681">
          <w:marLeft w:val="0"/>
          <w:marRight w:val="0"/>
          <w:marTop w:val="0"/>
          <w:marBottom w:val="0"/>
          <w:divBdr>
            <w:top w:val="none" w:sz="0" w:space="0" w:color="auto"/>
            <w:left w:val="none" w:sz="0" w:space="0" w:color="auto"/>
            <w:bottom w:val="none" w:sz="0" w:space="0" w:color="auto"/>
            <w:right w:val="none" w:sz="0" w:space="0" w:color="auto"/>
          </w:divBdr>
        </w:div>
        <w:div w:id="305357623">
          <w:marLeft w:val="0"/>
          <w:marRight w:val="0"/>
          <w:marTop w:val="0"/>
          <w:marBottom w:val="0"/>
          <w:divBdr>
            <w:top w:val="none" w:sz="0" w:space="0" w:color="auto"/>
            <w:left w:val="none" w:sz="0" w:space="0" w:color="auto"/>
            <w:bottom w:val="none" w:sz="0" w:space="0" w:color="auto"/>
            <w:right w:val="none" w:sz="0" w:space="0" w:color="auto"/>
          </w:divBdr>
        </w:div>
        <w:div w:id="1520775011">
          <w:marLeft w:val="0"/>
          <w:marRight w:val="0"/>
          <w:marTop w:val="0"/>
          <w:marBottom w:val="0"/>
          <w:divBdr>
            <w:top w:val="none" w:sz="0" w:space="0" w:color="auto"/>
            <w:left w:val="none" w:sz="0" w:space="0" w:color="auto"/>
            <w:bottom w:val="none" w:sz="0" w:space="0" w:color="auto"/>
            <w:right w:val="none" w:sz="0" w:space="0" w:color="auto"/>
          </w:divBdr>
        </w:div>
        <w:div w:id="77794620">
          <w:marLeft w:val="0"/>
          <w:marRight w:val="0"/>
          <w:marTop w:val="0"/>
          <w:marBottom w:val="0"/>
          <w:divBdr>
            <w:top w:val="none" w:sz="0" w:space="0" w:color="auto"/>
            <w:left w:val="none" w:sz="0" w:space="0" w:color="auto"/>
            <w:bottom w:val="none" w:sz="0" w:space="0" w:color="auto"/>
            <w:right w:val="none" w:sz="0" w:space="0" w:color="auto"/>
          </w:divBdr>
        </w:div>
        <w:div w:id="1319190015">
          <w:marLeft w:val="0"/>
          <w:marRight w:val="0"/>
          <w:marTop w:val="0"/>
          <w:marBottom w:val="0"/>
          <w:divBdr>
            <w:top w:val="none" w:sz="0" w:space="0" w:color="auto"/>
            <w:left w:val="none" w:sz="0" w:space="0" w:color="auto"/>
            <w:bottom w:val="none" w:sz="0" w:space="0" w:color="auto"/>
            <w:right w:val="none" w:sz="0" w:space="0" w:color="auto"/>
          </w:divBdr>
        </w:div>
        <w:div w:id="2111586490">
          <w:marLeft w:val="0"/>
          <w:marRight w:val="0"/>
          <w:marTop w:val="0"/>
          <w:marBottom w:val="0"/>
          <w:divBdr>
            <w:top w:val="none" w:sz="0" w:space="0" w:color="auto"/>
            <w:left w:val="none" w:sz="0" w:space="0" w:color="auto"/>
            <w:bottom w:val="none" w:sz="0" w:space="0" w:color="auto"/>
            <w:right w:val="none" w:sz="0" w:space="0" w:color="auto"/>
          </w:divBdr>
        </w:div>
      </w:divsChild>
    </w:div>
    <w:div w:id="990869134">
      <w:bodyDiv w:val="1"/>
      <w:marLeft w:val="0"/>
      <w:marRight w:val="0"/>
      <w:marTop w:val="0"/>
      <w:marBottom w:val="0"/>
      <w:divBdr>
        <w:top w:val="none" w:sz="0" w:space="0" w:color="auto"/>
        <w:left w:val="none" w:sz="0" w:space="0" w:color="auto"/>
        <w:bottom w:val="none" w:sz="0" w:space="0" w:color="auto"/>
        <w:right w:val="none" w:sz="0" w:space="0" w:color="auto"/>
      </w:divBdr>
    </w:div>
    <w:div w:id="1064333805">
      <w:bodyDiv w:val="1"/>
      <w:marLeft w:val="0"/>
      <w:marRight w:val="0"/>
      <w:marTop w:val="0"/>
      <w:marBottom w:val="0"/>
      <w:divBdr>
        <w:top w:val="none" w:sz="0" w:space="0" w:color="auto"/>
        <w:left w:val="none" w:sz="0" w:space="0" w:color="auto"/>
        <w:bottom w:val="none" w:sz="0" w:space="0" w:color="auto"/>
        <w:right w:val="none" w:sz="0" w:space="0" w:color="auto"/>
      </w:divBdr>
    </w:div>
    <w:div w:id="1220752728">
      <w:bodyDiv w:val="1"/>
      <w:marLeft w:val="0"/>
      <w:marRight w:val="0"/>
      <w:marTop w:val="0"/>
      <w:marBottom w:val="0"/>
      <w:divBdr>
        <w:top w:val="none" w:sz="0" w:space="0" w:color="auto"/>
        <w:left w:val="none" w:sz="0" w:space="0" w:color="auto"/>
        <w:bottom w:val="none" w:sz="0" w:space="0" w:color="auto"/>
        <w:right w:val="none" w:sz="0" w:space="0" w:color="auto"/>
      </w:divBdr>
    </w:div>
    <w:div w:id="1231622091">
      <w:bodyDiv w:val="1"/>
      <w:marLeft w:val="0"/>
      <w:marRight w:val="0"/>
      <w:marTop w:val="0"/>
      <w:marBottom w:val="0"/>
      <w:divBdr>
        <w:top w:val="none" w:sz="0" w:space="0" w:color="auto"/>
        <w:left w:val="none" w:sz="0" w:space="0" w:color="auto"/>
        <w:bottom w:val="none" w:sz="0" w:space="0" w:color="auto"/>
        <w:right w:val="none" w:sz="0" w:space="0" w:color="auto"/>
      </w:divBdr>
    </w:div>
    <w:div w:id="1273781304">
      <w:bodyDiv w:val="1"/>
      <w:marLeft w:val="0"/>
      <w:marRight w:val="0"/>
      <w:marTop w:val="0"/>
      <w:marBottom w:val="0"/>
      <w:divBdr>
        <w:top w:val="none" w:sz="0" w:space="0" w:color="auto"/>
        <w:left w:val="none" w:sz="0" w:space="0" w:color="auto"/>
        <w:bottom w:val="none" w:sz="0" w:space="0" w:color="auto"/>
        <w:right w:val="none" w:sz="0" w:space="0" w:color="auto"/>
      </w:divBdr>
    </w:div>
    <w:div w:id="1274555275">
      <w:bodyDiv w:val="1"/>
      <w:marLeft w:val="0"/>
      <w:marRight w:val="0"/>
      <w:marTop w:val="0"/>
      <w:marBottom w:val="0"/>
      <w:divBdr>
        <w:top w:val="none" w:sz="0" w:space="0" w:color="auto"/>
        <w:left w:val="none" w:sz="0" w:space="0" w:color="auto"/>
        <w:bottom w:val="none" w:sz="0" w:space="0" w:color="auto"/>
        <w:right w:val="none" w:sz="0" w:space="0" w:color="auto"/>
      </w:divBdr>
    </w:div>
    <w:div w:id="1336179970">
      <w:bodyDiv w:val="1"/>
      <w:marLeft w:val="0"/>
      <w:marRight w:val="0"/>
      <w:marTop w:val="0"/>
      <w:marBottom w:val="0"/>
      <w:divBdr>
        <w:top w:val="none" w:sz="0" w:space="0" w:color="auto"/>
        <w:left w:val="none" w:sz="0" w:space="0" w:color="auto"/>
        <w:bottom w:val="none" w:sz="0" w:space="0" w:color="auto"/>
        <w:right w:val="none" w:sz="0" w:space="0" w:color="auto"/>
      </w:divBdr>
      <w:divsChild>
        <w:div w:id="250041725">
          <w:marLeft w:val="0"/>
          <w:marRight w:val="0"/>
          <w:marTop w:val="0"/>
          <w:marBottom w:val="0"/>
          <w:divBdr>
            <w:top w:val="none" w:sz="0" w:space="0" w:color="auto"/>
            <w:left w:val="none" w:sz="0" w:space="0" w:color="auto"/>
            <w:bottom w:val="none" w:sz="0" w:space="0" w:color="auto"/>
            <w:right w:val="none" w:sz="0" w:space="0" w:color="auto"/>
          </w:divBdr>
          <w:divsChild>
            <w:div w:id="1312636809">
              <w:marLeft w:val="0"/>
              <w:marRight w:val="0"/>
              <w:marTop w:val="0"/>
              <w:marBottom w:val="0"/>
              <w:divBdr>
                <w:top w:val="none" w:sz="0" w:space="0" w:color="auto"/>
                <w:left w:val="none" w:sz="0" w:space="0" w:color="auto"/>
                <w:bottom w:val="none" w:sz="0" w:space="0" w:color="auto"/>
                <w:right w:val="none" w:sz="0" w:space="0" w:color="auto"/>
              </w:divBdr>
              <w:divsChild>
                <w:div w:id="1163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4508">
      <w:bodyDiv w:val="1"/>
      <w:marLeft w:val="0"/>
      <w:marRight w:val="0"/>
      <w:marTop w:val="0"/>
      <w:marBottom w:val="0"/>
      <w:divBdr>
        <w:top w:val="none" w:sz="0" w:space="0" w:color="auto"/>
        <w:left w:val="none" w:sz="0" w:space="0" w:color="auto"/>
        <w:bottom w:val="none" w:sz="0" w:space="0" w:color="auto"/>
        <w:right w:val="none" w:sz="0" w:space="0" w:color="auto"/>
      </w:divBdr>
    </w:div>
    <w:div w:id="1416782808">
      <w:bodyDiv w:val="1"/>
      <w:marLeft w:val="0"/>
      <w:marRight w:val="0"/>
      <w:marTop w:val="0"/>
      <w:marBottom w:val="0"/>
      <w:divBdr>
        <w:top w:val="none" w:sz="0" w:space="0" w:color="auto"/>
        <w:left w:val="none" w:sz="0" w:space="0" w:color="auto"/>
        <w:bottom w:val="none" w:sz="0" w:space="0" w:color="auto"/>
        <w:right w:val="none" w:sz="0" w:space="0" w:color="auto"/>
      </w:divBdr>
    </w:div>
    <w:div w:id="1434596236">
      <w:bodyDiv w:val="1"/>
      <w:marLeft w:val="0"/>
      <w:marRight w:val="0"/>
      <w:marTop w:val="0"/>
      <w:marBottom w:val="0"/>
      <w:divBdr>
        <w:top w:val="none" w:sz="0" w:space="0" w:color="auto"/>
        <w:left w:val="none" w:sz="0" w:space="0" w:color="auto"/>
        <w:bottom w:val="none" w:sz="0" w:space="0" w:color="auto"/>
        <w:right w:val="none" w:sz="0" w:space="0" w:color="auto"/>
      </w:divBdr>
    </w:div>
    <w:div w:id="1506939094">
      <w:bodyDiv w:val="1"/>
      <w:marLeft w:val="0"/>
      <w:marRight w:val="0"/>
      <w:marTop w:val="0"/>
      <w:marBottom w:val="0"/>
      <w:divBdr>
        <w:top w:val="none" w:sz="0" w:space="0" w:color="auto"/>
        <w:left w:val="none" w:sz="0" w:space="0" w:color="auto"/>
        <w:bottom w:val="none" w:sz="0" w:space="0" w:color="auto"/>
        <w:right w:val="none" w:sz="0" w:space="0" w:color="auto"/>
      </w:divBdr>
      <w:divsChild>
        <w:div w:id="1428963058">
          <w:marLeft w:val="0"/>
          <w:marRight w:val="0"/>
          <w:marTop w:val="0"/>
          <w:marBottom w:val="0"/>
          <w:divBdr>
            <w:top w:val="none" w:sz="0" w:space="0" w:color="auto"/>
            <w:left w:val="none" w:sz="0" w:space="0" w:color="auto"/>
            <w:bottom w:val="none" w:sz="0" w:space="0" w:color="auto"/>
            <w:right w:val="none" w:sz="0" w:space="0" w:color="auto"/>
          </w:divBdr>
          <w:divsChild>
            <w:div w:id="1000891935">
              <w:marLeft w:val="0"/>
              <w:marRight w:val="0"/>
              <w:marTop w:val="0"/>
              <w:marBottom w:val="0"/>
              <w:divBdr>
                <w:top w:val="none" w:sz="0" w:space="0" w:color="auto"/>
                <w:left w:val="none" w:sz="0" w:space="0" w:color="auto"/>
                <w:bottom w:val="none" w:sz="0" w:space="0" w:color="auto"/>
                <w:right w:val="none" w:sz="0" w:space="0" w:color="auto"/>
              </w:divBdr>
              <w:divsChild>
                <w:div w:id="1316370381">
                  <w:marLeft w:val="0"/>
                  <w:marRight w:val="0"/>
                  <w:marTop w:val="0"/>
                  <w:marBottom w:val="0"/>
                  <w:divBdr>
                    <w:top w:val="none" w:sz="0" w:space="0" w:color="auto"/>
                    <w:left w:val="none" w:sz="0" w:space="0" w:color="auto"/>
                    <w:bottom w:val="none" w:sz="0" w:space="0" w:color="auto"/>
                    <w:right w:val="none" w:sz="0" w:space="0" w:color="auto"/>
                  </w:divBdr>
                  <w:divsChild>
                    <w:div w:id="17309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80624">
      <w:bodyDiv w:val="1"/>
      <w:marLeft w:val="0"/>
      <w:marRight w:val="0"/>
      <w:marTop w:val="0"/>
      <w:marBottom w:val="0"/>
      <w:divBdr>
        <w:top w:val="none" w:sz="0" w:space="0" w:color="auto"/>
        <w:left w:val="none" w:sz="0" w:space="0" w:color="auto"/>
        <w:bottom w:val="none" w:sz="0" w:space="0" w:color="auto"/>
        <w:right w:val="none" w:sz="0" w:space="0" w:color="auto"/>
      </w:divBdr>
    </w:div>
    <w:div w:id="1511791342">
      <w:bodyDiv w:val="1"/>
      <w:marLeft w:val="0"/>
      <w:marRight w:val="0"/>
      <w:marTop w:val="0"/>
      <w:marBottom w:val="0"/>
      <w:divBdr>
        <w:top w:val="none" w:sz="0" w:space="0" w:color="auto"/>
        <w:left w:val="none" w:sz="0" w:space="0" w:color="auto"/>
        <w:bottom w:val="none" w:sz="0" w:space="0" w:color="auto"/>
        <w:right w:val="none" w:sz="0" w:space="0" w:color="auto"/>
      </w:divBdr>
    </w:div>
    <w:div w:id="1598177350">
      <w:bodyDiv w:val="1"/>
      <w:marLeft w:val="0"/>
      <w:marRight w:val="0"/>
      <w:marTop w:val="0"/>
      <w:marBottom w:val="0"/>
      <w:divBdr>
        <w:top w:val="none" w:sz="0" w:space="0" w:color="auto"/>
        <w:left w:val="none" w:sz="0" w:space="0" w:color="auto"/>
        <w:bottom w:val="none" w:sz="0" w:space="0" w:color="auto"/>
        <w:right w:val="none" w:sz="0" w:space="0" w:color="auto"/>
      </w:divBdr>
    </w:div>
    <w:div w:id="1706906273">
      <w:bodyDiv w:val="1"/>
      <w:marLeft w:val="0"/>
      <w:marRight w:val="0"/>
      <w:marTop w:val="0"/>
      <w:marBottom w:val="0"/>
      <w:divBdr>
        <w:top w:val="none" w:sz="0" w:space="0" w:color="auto"/>
        <w:left w:val="none" w:sz="0" w:space="0" w:color="auto"/>
        <w:bottom w:val="none" w:sz="0" w:space="0" w:color="auto"/>
        <w:right w:val="none" w:sz="0" w:space="0" w:color="auto"/>
      </w:divBdr>
    </w:div>
    <w:div w:id="1722627320">
      <w:bodyDiv w:val="1"/>
      <w:marLeft w:val="0"/>
      <w:marRight w:val="0"/>
      <w:marTop w:val="0"/>
      <w:marBottom w:val="0"/>
      <w:divBdr>
        <w:top w:val="none" w:sz="0" w:space="0" w:color="auto"/>
        <w:left w:val="none" w:sz="0" w:space="0" w:color="auto"/>
        <w:bottom w:val="none" w:sz="0" w:space="0" w:color="auto"/>
        <w:right w:val="none" w:sz="0" w:space="0" w:color="auto"/>
      </w:divBdr>
    </w:div>
    <w:div w:id="1769959071">
      <w:bodyDiv w:val="1"/>
      <w:marLeft w:val="0"/>
      <w:marRight w:val="0"/>
      <w:marTop w:val="0"/>
      <w:marBottom w:val="0"/>
      <w:divBdr>
        <w:top w:val="none" w:sz="0" w:space="0" w:color="auto"/>
        <w:left w:val="none" w:sz="0" w:space="0" w:color="auto"/>
        <w:bottom w:val="none" w:sz="0" w:space="0" w:color="auto"/>
        <w:right w:val="none" w:sz="0" w:space="0" w:color="auto"/>
      </w:divBdr>
    </w:div>
    <w:div w:id="1874345850">
      <w:bodyDiv w:val="1"/>
      <w:marLeft w:val="0"/>
      <w:marRight w:val="0"/>
      <w:marTop w:val="0"/>
      <w:marBottom w:val="0"/>
      <w:divBdr>
        <w:top w:val="none" w:sz="0" w:space="0" w:color="auto"/>
        <w:left w:val="none" w:sz="0" w:space="0" w:color="auto"/>
        <w:bottom w:val="none" w:sz="0" w:space="0" w:color="auto"/>
        <w:right w:val="none" w:sz="0" w:space="0" w:color="auto"/>
      </w:divBdr>
    </w:div>
    <w:div w:id="1879001584">
      <w:bodyDiv w:val="1"/>
      <w:marLeft w:val="0"/>
      <w:marRight w:val="0"/>
      <w:marTop w:val="0"/>
      <w:marBottom w:val="0"/>
      <w:divBdr>
        <w:top w:val="none" w:sz="0" w:space="0" w:color="auto"/>
        <w:left w:val="none" w:sz="0" w:space="0" w:color="auto"/>
        <w:bottom w:val="none" w:sz="0" w:space="0" w:color="auto"/>
        <w:right w:val="none" w:sz="0" w:space="0" w:color="auto"/>
      </w:divBdr>
    </w:div>
    <w:div w:id="1944996708">
      <w:bodyDiv w:val="1"/>
      <w:marLeft w:val="0"/>
      <w:marRight w:val="0"/>
      <w:marTop w:val="0"/>
      <w:marBottom w:val="0"/>
      <w:divBdr>
        <w:top w:val="none" w:sz="0" w:space="0" w:color="auto"/>
        <w:left w:val="none" w:sz="0" w:space="0" w:color="auto"/>
        <w:bottom w:val="none" w:sz="0" w:space="0" w:color="auto"/>
        <w:right w:val="none" w:sz="0" w:space="0" w:color="auto"/>
      </w:divBdr>
      <w:divsChild>
        <w:div w:id="694159353">
          <w:marLeft w:val="0"/>
          <w:marRight w:val="0"/>
          <w:marTop w:val="0"/>
          <w:marBottom w:val="0"/>
          <w:divBdr>
            <w:top w:val="none" w:sz="0" w:space="0" w:color="auto"/>
            <w:left w:val="none" w:sz="0" w:space="0" w:color="auto"/>
            <w:bottom w:val="none" w:sz="0" w:space="0" w:color="auto"/>
            <w:right w:val="none" w:sz="0" w:space="0" w:color="auto"/>
          </w:divBdr>
        </w:div>
      </w:divsChild>
    </w:div>
    <w:div w:id="1945262502">
      <w:bodyDiv w:val="1"/>
      <w:marLeft w:val="0"/>
      <w:marRight w:val="0"/>
      <w:marTop w:val="0"/>
      <w:marBottom w:val="0"/>
      <w:divBdr>
        <w:top w:val="none" w:sz="0" w:space="0" w:color="auto"/>
        <w:left w:val="none" w:sz="0" w:space="0" w:color="auto"/>
        <w:bottom w:val="none" w:sz="0" w:space="0" w:color="auto"/>
        <w:right w:val="none" w:sz="0" w:space="0" w:color="auto"/>
      </w:divBdr>
    </w:div>
    <w:div w:id="1973516206">
      <w:bodyDiv w:val="1"/>
      <w:marLeft w:val="0"/>
      <w:marRight w:val="0"/>
      <w:marTop w:val="0"/>
      <w:marBottom w:val="0"/>
      <w:divBdr>
        <w:top w:val="none" w:sz="0" w:space="0" w:color="auto"/>
        <w:left w:val="none" w:sz="0" w:space="0" w:color="auto"/>
        <w:bottom w:val="none" w:sz="0" w:space="0" w:color="auto"/>
        <w:right w:val="none" w:sz="0" w:space="0" w:color="auto"/>
      </w:divBdr>
    </w:div>
    <w:div w:id="202770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cmarkets.com/stock/CADMF/overview" TargetMode="External"/><Relationship Id="rId18" Type="http://schemas.openxmlformats.org/officeDocument/2006/relationships/hyperlink" Target="https://www.linkedin.com/company/rapid-dose-therapeutics-rd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stagram.com/quickstrip_life/" TargetMode="External"/><Relationship Id="rId7" Type="http://schemas.openxmlformats.org/officeDocument/2006/relationships/settings" Target="settings.xml"/><Relationship Id="rId12" Type="http://schemas.openxmlformats.org/officeDocument/2006/relationships/hyperlink" Target="http://thecse.com/en/listings/life-sciences/chemesis-international-inc" TargetMode="External"/><Relationship Id="rId17" Type="http://schemas.openxmlformats.org/officeDocument/2006/relationships/hyperlink" Target="mailto:am@spinnakercmi.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fodie@rapid-dose.com" TargetMode="External"/><Relationship Id="rId20" Type="http://schemas.openxmlformats.org/officeDocument/2006/relationships/hyperlink" Target="https://business.facebook.com/RapidDoseTherapeutics/?business_id=16939262608582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apid-dos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RapidDo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erse-frankfurt.de/aktie/chart/Chemesis_Internation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53079-489b-453c-bac3-b2e6443f13cd">
      <Value>30</Value>
      <Value>3</Value>
    </TaxCatchAll>
    <o5cc118f7f4f4b4ea1cc261daed866b7 xmlns="3b153079-489b-453c-bac3-b2e6443f13cd">
      <Terms xmlns="http://schemas.microsoft.com/office/infopath/2007/PartnerControls">
        <TermInfo xmlns="http://schemas.microsoft.com/office/infopath/2007/PartnerControls">
          <TermName xmlns="http://schemas.microsoft.com/office/infopath/2007/PartnerControls">Juridiques et Reglementaires</TermName>
          <TermId xmlns="http://schemas.microsoft.com/office/infopath/2007/PartnerControls">e9e99909-82ed-40c4-bd2d-33d0fa06897a</TermId>
        </TermInfo>
      </Terms>
    </o5cc118f7f4f4b4ea1cc261daed866b7>
    <n2ee7c6b78c74f05b624e83d42d11cc8 xmlns="3b153079-489b-453c-bac3-b2e6443f13cd">
      <Terms xmlns="http://schemas.microsoft.com/office/infopath/2007/PartnerControls"/>
    </n2ee7c6b78c74f05b624e83d42d11cc8>
    <j5acf405bdbd4d65bc86fb39eb5acf4e xmlns="88faa6f1-097a-49ec-97ec-10edb4bef806">
      <Terms xmlns="http://schemas.microsoft.com/office/infopath/2007/PartnerControls">
        <TermInfo xmlns="http://schemas.microsoft.com/office/infopath/2007/PartnerControls">
          <TermName xmlns="http://schemas.microsoft.com/office/infopath/2007/PartnerControls">Document en rédaction</TermName>
          <TermId xmlns="http://schemas.microsoft.com/office/infopath/2007/PartnerControls">9fb070f5-95fc-4dfd-b93e-e14b56ac7230</TermId>
        </TermInfo>
      </Terms>
    </j5acf405bdbd4d65bc86fb39eb5acf4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628D5C3888E41AC0F0605911E1C58" ma:contentTypeVersion="13" ma:contentTypeDescription="Crée un document." ma:contentTypeScope="" ma:versionID="07e3176450aa9fd68980a52a85b26fbc">
  <xsd:schema xmlns:xsd="http://www.w3.org/2001/XMLSchema" xmlns:xs="http://www.w3.org/2001/XMLSchema" xmlns:p="http://schemas.microsoft.com/office/2006/metadata/properties" xmlns:ns2="3b153079-489b-453c-bac3-b2e6443f13cd" xmlns:ns3="88faa6f1-097a-49ec-97ec-10edb4bef806" targetNamespace="http://schemas.microsoft.com/office/2006/metadata/properties" ma:root="true" ma:fieldsID="2240051dcdbc23d0327e9018f3efb26c" ns2:_="" ns3:_="">
    <xsd:import namespace="3b153079-489b-453c-bac3-b2e6443f13cd"/>
    <xsd:import namespace="88faa6f1-097a-49ec-97ec-10edb4bef806"/>
    <xsd:element name="properties">
      <xsd:complexType>
        <xsd:sequence>
          <xsd:element name="documentManagement">
            <xsd:complexType>
              <xsd:all>
                <xsd:element ref="ns2:o5cc118f7f4f4b4ea1cc261daed866b7" minOccurs="0"/>
                <xsd:element ref="ns2:TaxCatchAll" minOccurs="0"/>
                <xsd:element ref="ns3:MediaServiceMetadata" minOccurs="0"/>
                <xsd:element ref="ns3:MediaServiceFastMetadata" minOccurs="0"/>
                <xsd:element ref="ns2:n2ee7c6b78c74f05b624e83d42d11cc8" minOccurs="0"/>
                <xsd:element ref="ns3:j5acf405bdbd4d65bc86fb39eb5acf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53079-489b-453c-bac3-b2e6443f13cd" elementFormDefault="qualified">
    <xsd:import namespace="http://schemas.microsoft.com/office/2006/documentManagement/types"/>
    <xsd:import namespace="http://schemas.microsoft.com/office/infopath/2007/PartnerControls"/>
    <xsd:element name="o5cc118f7f4f4b4ea1cc261daed866b7" ma:index="9" nillable="true" ma:taxonomy="true" ma:internalName="o5cc118f7f4f4b4ea1cc261daed866b7" ma:taxonomyFieldName="Volets" ma:displayName="Volets" ma:default="" ma:fieldId="{85cc118f-7f4f-4b4e-a1cc-261daed866b7}" ma:sspId="2a3450da-d32c-4f7f-abf4-d491ebd02572" ma:termSetId="f8de41ac-6259-49bc-82e6-b21d1b3a32e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da1ea16-c868-4126-9c47-4ebf0529215c}" ma:internalName="TaxCatchAll" ma:showField="CatchAllData" ma:web="3b153079-489b-453c-bac3-b2e6443f13cd">
      <xsd:complexType>
        <xsd:complexContent>
          <xsd:extension base="dms:MultiChoiceLookup">
            <xsd:sequence>
              <xsd:element name="Value" type="dms:Lookup" maxOccurs="unbounded" minOccurs="0" nillable="true"/>
            </xsd:sequence>
          </xsd:extension>
        </xsd:complexContent>
      </xsd:complexType>
    </xsd:element>
    <xsd:element name="n2ee7c6b78c74f05b624e83d42d11cc8" ma:index="14" nillable="true" ma:taxonomy="true" ma:internalName="n2ee7c6b78c74f05b624e83d42d11cc8" ma:taxonomyFieldName="Gestion" ma:displayName="Gestion" ma:default="" ma:fieldId="{72ee7c6b-78c7-4f05-b624-e83d42d11cc8}" ma:sspId="2a3450da-d32c-4f7f-abf4-d491ebd02572" ma:termSetId="e827795a-68bb-4cd5-812a-b850e92cb8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aa6f1-097a-49ec-97ec-10edb4bef8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j5acf405bdbd4d65bc86fb39eb5acf4e" ma:index="16" nillable="true" ma:taxonomy="true" ma:internalName="j5acf405bdbd4d65bc86fb39eb5acf4e" ma:taxonomyFieldName="StatutAvancement" ma:displayName="Statut d'avancement" ma:readOnly="false" ma:default="30;#Document en rédaction|9fb070f5-95fc-4dfd-b93e-e14b56ac7230" ma:fieldId="{35acf405-bdbd-4d65-bc86-fb39eb5acf4e}" ma:sspId="2a3450da-d32c-4f7f-abf4-d491ebd02572" ma:termSetId="685d4f77-6f1f-4b58-9e4c-27e33c5e45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FA9412-8E5E-470E-9525-2B5706346979}">
  <ds:schemaRefs>
    <ds:schemaRef ds:uri="http://schemas.microsoft.com/office/2006/metadata/properties"/>
    <ds:schemaRef ds:uri="http://schemas.microsoft.com/office/infopath/2007/PartnerControls"/>
    <ds:schemaRef ds:uri="3b153079-489b-453c-bac3-b2e6443f13cd"/>
    <ds:schemaRef ds:uri="88faa6f1-097a-49ec-97ec-10edb4bef806"/>
  </ds:schemaRefs>
</ds:datastoreItem>
</file>

<file path=customXml/itemProps2.xml><?xml version="1.0" encoding="utf-8"?>
<ds:datastoreItem xmlns:ds="http://schemas.openxmlformats.org/officeDocument/2006/customXml" ds:itemID="{56AA104F-ECB3-47AD-A7AE-F239BA608BDC}">
  <ds:schemaRefs>
    <ds:schemaRef ds:uri="http://schemas.microsoft.com/sharepoint/v3/contenttype/forms"/>
  </ds:schemaRefs>
</ds:datastoreItem>
</file>

<file path=customXml/itemProps3.xml><?xml version="1.0" encoding="utf-8"?>
<ds:datastoreItem xmlns:ds="http://schemas.openxmlformats.org/officeDocument/2006/customXml" ds:itemID="{14126A4E-3755-4509-8121-21065820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53079-489b-453c-bac3-b2e6443f13cd"/>
    <ds:schemaRef ds:uri="88faa6f1-097a-49ec-97ec-10edb4bef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F9DA5-21C7-4705-AC4C-156BBAE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Swartz</dc:creator>
  <cp:lastModifiedBy>Ian Fodie</cp:lastModifiedBy>
  <cp:revision>2</cp:revision>
  <cp:lastPrinted>2019-09-03T14:37:00Z</cp:lastPrinted>
  <dcterms:created xsi:type="dcterms:W3CDTF">2019-09-03T15:49:00Z</dcterms:created>
  <dcterms:modified xsi:type="dcterms:W3CDTF">2019-09-03T15:49:00Z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0x010100195628D5C3888E41AC0F0605911E1C58</vt:lpwstr>
  </property>
  <property fmtid="{D5CDD505-2E9C-101B-9397-08002B2CF9AE}" pid="3" name="Volets">
    <vt:lpwstr>3;#Juridiques et Reglementaires|e9e99909-82ed-40c4-bd2d-33d0fa06897a</vt:lpwstr>
  </property>
  <property fmtid="{D5CDD505-2E9C-101B-9397-08002B2CF9AE}" pid="4" name="Gestion">
    <vt:lpwstr/>
  </property>
  <property fmtid="{D5CDD505-2E9C-101B-9397-08002B2CF9AE}" pid="5" name="StatutAvancement">
    <vt:lpwstr>30;#Document en rédaction|9fb070f5-95fc-4dfd-b93e-e14b56ac7230</vt:lpwstr>
  </property>
  <property fmtid="{D5CDD505-2E9C-101B-9397-08002B2CF9AE}" pid="6" name="DOCXDOCID">
    <vt:lpwstr>Block DocID</vt:lpwstr>
  </property>
  <property fmtid="{D5CDD505-2E9C-101B-9397-08002B2CF9AE}" pid="7" name="eDOCS AutoSave">
    <vt:lpwstr/>
  </property>
</Properties>
</file>