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47" w:rsidRPr="002873BD" w:rsidRDefault="00DC5947" w:rsidP="00AF1A43">
      <w:pPr>
        <w:spacing w:after="0" w:line="240" w:lineRule="auto"/>
        <w:jc w:val="center"/>
        <w:rPr>
          <w:rFonts w:ascii="Times New Roman" w:hAnsi="Times New Roman" w:cs="Times New Roman"/>
          <w:b/>
          <w:sz w:val="20"/>
          <w:szCs w:val="20"/>
        </w:rPr>
      </w:pPr>
      <w:bookmarkStart w:id="0" w:name="_GoBack"/>
      <w:bookmarkEnd w:id="0"/>
      <w:r w:rsidRPr="002873BD">
        <w:rPr>
          <w:rFonts w:ascii="Times New Roman" w:hAnsi="Times New Roman" w:cs="Times New Roman"/>
          <w:b/>
          <w:sz w:val="20"/>
          <w:szCs w:val="20"/>
        </w:rPr>
        <w:t>PLAINTREE SYSTEMS INC.</w:t>
      </w:r>
    </w:p>
    <w:p w:rsidR="00DC5947" w:rsidRPr="002873BD" w:rsidRDefault="00DC5947" w:rsidP="00AF1A43">
      <w:pPr>
        <w:spacing w:after="0" w:line="240" w:lineRule="auto"/>
        <w:jc w:val="center"/>
        <w:rPr>
          <w:rFonts w:ascii="Times New Roman" w:hAnsi="Times New Roman" w:cs="Times New Roman"/>
          <w:b/>
          <w:sz w:val="20"/>
          <w:szCs w:val="20"/>
        </w:rPr>
      </w:pPr>
    </w:p>
    <w:p w:rsidR="00DC5947" w:rsidRPr="002873BD" w:rsidRDefault="00DC5947" w:rsidP="00AF1A43">
      <w:pPr>
        <w:spacing w:after="0" w:line="240" w:lineRule="auto"/>
        <w:jc w:val="center"/>
        <w:rPr>
          <w:rFonts w:ascii="Times New Roman" w:hAnsi="Times New Roman" w:cs="Times New Roman"/>
          <w:b/>
          <w:sz w:val="20"/>
          <w:szCs w:val="20"/>
        </w:rPr>
      </w:pPr>
      <w:r w:rsidRPr="002873BD">
        <w:rPr>
          <w:rFonts w:ascii="Times New Roman" w:hAnsi="Times New Roman" w:cs="Times New Roman"/>
          <w:b/>
          <w:sz w:val="20"/>
          <w:szCs w:val="20"/>
        </w:rPr>
        <w:t>NOTICE-AND-ACCESS NOTIFICATION TO SHAREHOLDERS</w:t>
      </w:r>
    </w:p>
    <w:p w:rsidR="00DC5947" w:rsidRPr="002873BD" w:rsidRDefault="00DC5947" w:rsidP="00AF1A43">
      <w:pPr>
        <w:spacing w:after="0" w:line="240" w:lineRule="auto"/>
        <w:jc w:val="center"/>
        <w:rPr>
          <w:rFonts w:ascii="Times New Roman" w:hAnsi="Times New Roman" w:cs="Times New Roman"/>
          <w:b/>
          <w:sz w:val="20"/>
          <w:szCs w:val="20"/>
        </w:rPr>
      </w:pPr>
      <w:r w:rsidRPr="002873BD">
        <w:rPr>
          <w:rFonts w:ascii="Times New Roman" w:hAnsi="Times New Roman" w:cs="Times New Roman"/>
          <w:b/>
          <w:sz w:val="20"/>
          <w:szCs w:val="20"/>
        </w:rPr>
        <w:t>ANNUAL MEETING OF SHAREHOLDERS</w:t>
      </w:r>
    </w:p>
    <w:p w:rsidR="00DC5947" w:rsidRPr="002873BD" w:rsidRDefault="00DC5947" w:rsidP="00AF1A43">
      <w:pPr>
        <w:spacing w:after="0" w:line="240" w:lineRule="auto"/>
        <w:rPr>
          <w:rFonts w:ascii="Times New Roman" w:hAnsi="Times New Roman" w:cs="Times New Roman"/>
          <w:sz w:val="18"/>
          <w:szCs w:val="18"/>
        </w:rPr>
      </w:pPr>
    </w:p>
    <w:p w:rsidR="000C128E" w:rsidRPr="002873BD" w:rsidRDefault="00DC5947" w:rsidP="00AF1A43">
      <w:pPr>
        <w:spacing w:after="0" w:line="240" w:lineRule="auto"/>
        <w:jc w:val="both"/>
        <w:rPr>
          <w:rFonts w:ascii="Times New Roman" w:hAnsi="Times New Roman" w:cs="Times New Roman"/>
          <w:sz w:val="16"/>
          <w:szCs w:val="16"/>
        </w:rPr>
      </w:pPr>
      <w:r w:rsidRPr="002873BD">
        <w:rPr>
          <w:rFonts w:ascii="Times New Roman" w:hAnsi="Times New Roman" w:cs="Times New Roman"/>
          <w:sz w:val="16"/>
          <w:szCs w:val="16"/>
        </w:rPr>
        <w:t>You are receiving this notification as Plaintree Systems Inc. (the “</w:t>
      </w:r>
      <w:r w:rsidRPr="002873BD">
        <w:rPr>
          <w:rFonts w:ascii="Times New Roman" w:hAnsi="Times New Roman" w:cs="Times New Roman"/>
          <w:b/>
          <w:sz w:val="16"/>
          <w:szCs w:val="16"/>
        </w:rPr>
        <w:t>Company</w:t>
      </w:r>
      <w:r w:rsidRPr="002873BD">
        <w:rPr>
          <w:rFonts w:ascii="Times New Roman" w:hAnsi="Times New Roman" w:cs="Times New Roman"/>
          <w:sz w:val="16"/>
          <w:szCs w:val="16"/>
        </w:rPr>
        <w:t xml:space="preserve">”) has decided to use the Notice and Access model for the delivery of meeting materials to its shareholders in respect of its </w:t>
      </w:r>
      <w:r w:rsidR="001A132D">
        <w:rPr>
          <w:rFonts w:ascii="Times New Roman" w:hAnsi="Times New Roman" w:cs="Times New Roman"/>
          <w:sz w:val="16"/>
          <w:szCs w:val="16"/>
        </w:rPr>
        <w:t>a</w:t>
      </w:r>
      <w:r w:rsidRPr="002873BD">
        <w:rPr>
          <w:rFonts w:ascii="Times New Roman" w:hAnsi="Times New Roman" w:cs="Times New Roman"/>
          <w:sz w:val="16"/>
          <w:szCs w:val="16"/>
        </w:rPr>
        <w:t xml:space="preserve">nnual </w:t>
      </w:r>
      <w:r w:rsidR="001A132D">
        <w:rPr>
          <w:rFonts w:ascii="Times New Roman" w:hAnsi="Times New Roman" w:cs="Times New Roman"/>
          <w:sz w:val="16"/>
          <w:szCs w:val="16"/>
        </w:rPr>
        <w:t>m</w:t>
      </w:r>
      <w:r w:rsidRPr="002873BD">
        <w:rPr>
          <w:rFonts w:ascii="Times New Roman" w:hAnsi="Times New Roman" w:cs="Times New Roman"/>
          <w:sz w:val="16"/>
          <w:szCs w:val="16"/>
        </w:rPr>
        <w:t>eeting (the “</w:t>
      </w:r>
      <w:r w:rsidRPr="002873BD">
        <w:rPr>
          <w:rFonts w:ascii="Times New Roman" w:hAnsi="Times New Roman" w:cs="Times New Roman"/>
          <w:b/>
          <w:sz w:val="16"/>
          <w:szCs w:val="16"/>
        </w:rPr>
        <w:t>Meeting</w:t>
      </w:r>
      <w:r w:rsidRPr="002873BD">
        <w:rPr>
          <w:rFonts w:ascii="Times New Roman" w:hAnsi="Times New Roman" w:cs="Times New Roman"/>
          <w:sz w:val="16"/>
          <w:szCs w:val="16"/>
        </w:rPr>
        <w:t xml:space="preserve">) to be held on </w:t>
      </w:r>
      <w:r w:rsidR="00343751">
        <w:rPr>
          <w:rFonts w:ascii="Times New Roman" w:hAnsi="Times New Roman" w:cs="Times New Roman"/>
          <w:sz w:val="16"/>
          <w:szCs w:val="16"/>
        </w:rPr>
        <w:t>Monday</w:t>
      </w:r>
      <w:r w:rsidR="00094630">
        <w:rPr>
          <w:rFonts w:ascii="Times New Roman" w:hAnsi="Times New Roman" w:cs="Times New Roman"/>
          <w:sz w:val="16"/>
          <w:szCs w:val="16"/>
        </w:rPr>
        <w:t>,</w:t>
      </w:r>
      <w:r w:rsidR="00F77CA8" w:rsidRPr="002873BD">
        <w:rPr>
          <w:rFonts w:ascii="Times New Roman" w:hAnsi="Times New Roman" w:cs="Times New Roman"/>
          <w:sz w:val="16"/>
          <w:szCs w:val="16"/>
        </w:rPr>
        <w:t xml:space="preserve"> </w:t>
      </w:r>
      <w:r w:rsidRPr="002873BD">
        <w:rPr>
          <w:rFonts w:ascii="Times New Roman" w:hAnsi="Times New Roman" w:cs="Times New Roman"/>
          <w:sz w:val="16"/>
          <w:szCs w:val="16"/>
        </w:rPr>
        <w:t xml:space="preserve">September </w:t>
      </w:r>
      <w:r w:rsidR="005C09AD">
        <w:rPr>
          <w:rFonts w:ascii="Times New Roman" w:hAnsi="Times New Roman" w:cs="Times New Roman"/>
          <w:sz w:val="16"/>
          <w:szCs w:val="16"/>
        </w:rPr>
        <w:t>3</w:t>
      </w:r>
      <w:r w:rsidR="00343751">
        <w:rPr>
          <w:rFonts w:ascii="Times New Roman" w:hAnsi="Times New Roman" w:cs="Times New Roman"/>
          <w:sz w:val="16"/>
          <w:szCs w:val="16"/>
        </w:rPr>
        <w:t>0</w:t>
      </w:r>
      <w:r w:rsidRPr="002873BD">
        <w:rPr>
          <w:rFonts w:ascii="Times New Roman" w:hAnsi="Times New Roman" w:cs="Times New Roman"/>
          <w:sz w:val="16"/>
          <w:szCs w:val="16"/>
        </w:rPr>
        <w:t>, 201</w:t>
      </w:r>
      <w:r w:rsidR="003B1111">
        <w:rPr>
          <w:rFonts w:ascii="Times New Roman" w:hAnsi="Times New Roman" w:cs="Times New Roman"/>
          <w:sz w:val="16"/>
          <w:szCs w:val="16"/>
        </w:rPr>
        <w:t>9</w:t>
      </w:r>
      <w:r w:rsidRPr="002873BD">
        <w:rPr>
          <w:rFonts w:ascii="Times New Roman" w:hAnsi="Times New Roman" w:cs="Times New Roman"/>
          <w:sz w:val="16"/>
          <w:szCs w:val="16"/>
        </w:rPr>
        <w:t>.</w:t>
      </w:r>
    </w:p>
    <w:p w:rsidR="000C128E" w:rsidRPr="002873BD" w:rsidRDefault="000C128E" w:rsidP="00AF1A43">
      <w:pPr>
        <w:spacing w:after="0" w:line="240" w:lineRule="auto"/>
        <w:jc w:val="both"/>
        <w:rPr>
          <w:rFonts w:ascii="Times New Roman" w:hAnsi="Times New Roman" w:cs="Times New Roman"/>
          <w:sz w:val="16"/>
          <w:szCs w:val="16"/>
        </w:rPr>
      </w:pPr>
    </w:p>
    <w:p w:rsidR="00DC5947" w:rsidRPr="002873BD" w:rsidRDefault="000C128E" w:rsidP="00AF1A43">
      <w:pPr>
        <w:spacing w:after="0" w:line="240" w:lineRule="auto"/>
        <w:jc w:val="both"/>
        <w:rPr>
          <w:rFonts w:ascii="Times New Roman" w:hAnsi="Times New Roman" w:cs="Times New Roman"/>
          <w:sz w:val="16"/>
          <w:szCs w:val="16"/>
        </w:rPr>
      </w:pPr>
      <w:r w:rsidRPr="002873BD">
        <w:rPr>
          <w:rFonts w:ascii="Times New Roman" w:hAnsi="Times New Roman" w:cs="Times New Roman"/>
          <w:sz w:val="16"/>
          <w:szCs w:val="16"/>
        </w:rPr>
        <w:t xml:space="preserve">Notice and Access </w:t>
      </w:r>
      <w:r w:rsidR="00DC5947" w:rsidRPr="002873BD">
        <w:rPr>
          <w:rFonts w:ascii="Times New Roman" w:hAnsi="Times New Roman" w:cs="Times New Roman"/>
          <w:sz w:val="16"/>
          <w:szCs w:val="16"/>
        </w:rPr>
        <w:t>allow</w:t>
      </w:r>
      <w:r w:rsidR="00B47E36">
        <w:rPr>
          <w:rFonts w:ascii="Times New Roman" w:hAnsi="Times New Roman" w:cs="Times New Roman"/>
          <w:sz w:val="16"/>
          <w:szCs w:val="16"/>
        </w:rPr>
        <w:t>s</w:t>
      </w:r>
      <w:r w:rsidR="00DC5947" w:rsidRPr="002873BD">
        <w:rPr>
          <w:rFonts w:ascii="Times New Roman" w:hAnsi="Times New Roman" w:cs="Times New Roman"/>
          <w:sz w:val="16"/>
          <w:szCs w:val="16"/>
        </w:rPr>
        <w:t xml:space="preserve"> reporting issuers to deliver meeting materials to their shareholders by posting proxy-related materials over the internet using the Notice and Access model. Under Notice and Access, instead of receiving paper copies of the </w:t>
      </w:r>
      <w:r w:rsidR="00886308" w:rsidRPr="002873BD">
        <w:rPr>
          <w:rFonts w:ascii="Times New Roman" w:hAnsi="Times New Roman" w:cs="Times New Roman"/>
          <w:sz w:val="16"/>
          <w:szCs w:val="16"/>
        </w:rPr>
        <w:t xml:space="preserve">meeting materials including the </w:t>
      </w:r>
      <w:r w:rsidR="00DC5947" w:rsidRPr="002873BD">
        <w:rPr>
          <w:rFonts w:ascii="Times New Roman" w:hAnsi="Times New Roman" w:cs="Times New Roman"/>
          <w:sz w:val="16"/>
          <w:szCs w:val="16"/>
        </w:rPr>
        <w:t xml:space="preserve">Company’s </w:t>
      </w:r>
      <w:r w:rsidR="00B41329" w:rsidRPr="002873BD">
        <w:rPr>
          <w:rFonts w:ascii="Times New Roman" w:hAnsi="Times New Roman" w:cs="Times New Roman"/>
          <w:sz w:val="16"/>
          <w:szCs w:val="16"/>
        </w:rPr>
        <w:t>Management Information</w:t>
      </w:r>
      <w:r w:rsidR="00DC5947" w:rsidRPr="002873BD">
        <w:rPr>
          <w:rFonts w:ascii="Times New Roman" w:hAnsi="Times New Roman" w:cs="Times New Roman"/>
          <w:sz w:val="16"/>
          <w:szCs w:val="16"/>
        </w:rPr>
        <w:t xml:space="preserve"> Circular (the “</w:t>
      </w:r>
      <w:r w:rsidR="00DC5947" w:rsidRPr="002873BD">
        <w:rPr>
          <w:rFonts w:ascii="Times New Roman" w:hAnsi="Times New Roman" w:cs="Times New Roman"/>
          <w:b/>
          <w:sz w:val="16"/>
          <w:szCs w:val="16"/>
        </w:rPr>
        <w:t>Information Circular</w:t>
      </w:r>
      <w:r w:rsidR="00DC5947" w:rsidRPr="002873BD">
        <w:rPr>
          <w:rFonts w:ascii="Times New Roman" w:hAnsi="Times New Roman" w:cs="Times New Roman"/>
          <w:sz w:val="16"/>
          <w:szCs w:val="16"/>
        </w:rPr>
        <w:t>”), shareholders are receiving this notice with information on how they may access the meeting materials electronically. However, together with this notification, shareholders continue to receive a proxy or voting instruction form, enabling them to vote at the Meeting. The use of this alternative means of delivery is more environmentally friendly as it will help reduce paper use and it will also reduce the Company’s printing and mailing costs.</w:t>
      </w:r>
    </w:p>
    <w:p w:rsidR="00DC5947" w:rsidRPr="002873BD" w:rsidRDefault="00DC5947" w:rsidP="00AF1A43">
      <w:pPr>
        <w:spacing w:after="0" w:line="240" w:lineRule="auto"/>
        <w:rPr>
          <w:rFonts w:ascii="Times New Roman" w:hAnsi="Times New Roman" w:cs="Times New Roman"/>
          <w:sz w:val="16"/>
          <w:szCs w:val="16"/>
        </w:rPr>
      </w:pPr>
    </w:p>
    <w:p w:rsidR="00DC5947" w:rsidRPr="002873BD" w:rsidRDefault="00DC5947" w:rsidP="00AF1A43">
      <w:pPr>
        <w:spacing w:after="0" w:line="240" w:lineRule="auto"/>
        <w:rPr>
          <w:rFonts w:ascii="Times New Roman" w:hAnsi="Times New Roman" w:cs="Times New Roman"/>
          <w:b/>
          <w:sz w:val="16"/>
          <w:szCs w:val="16"/>
        </w:rPr>
      </w:pPr>
      <w:r w:rsidRPr="002873BD">
        <w:rPr>
          <w:rFonts w:ascii="Times New Roman" w:hAnsi="Times New Roman" w:cs="Times New Roman"/>
          <w:b/>
          <w:sz w:val="16"/>
          <w:szCs w:val="16"/>
        </w:rPr>
        <w:t>MEETING DATE AND LOCATION</w:t>
      </w:r>
    </w:p>
    <w:p w:rsidR="00DC5947" w:rsidRPr="002873BD" w:rsidRDefault="00DC5947" w:rsidP="00AF1A43">
      <w:pPr>
        <w:spacing w:after="0" w:line="240" w:lineRule="auto"/>
        <w:rPr>
          <w:rFonts w:ascii="Times New Roman" w:hAnsi="Times New Roman" w:cs="Times New Roman"/>
          <w:sz w:val="16"/>
          <w:szCs w:val="16"/>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402"/>
        <w:gridCol w:w="283"/>
        <w:gridCol w:w="851"/>
        <w:gridCol w:w="3260"/>
      </w:tblGrid>
      <w:tr w:rsidR="00DC5947" w:rsidRPr="002873BD" w:rsidTr="00DC5947">
        <w:tc>
          <w:tcPr>
            <w:tcW w:w="1668" w:type="dxa"/>
          </w:tcPr>
          <w:p w:rsidR="00DC5947" w:rsidRPr="002873BD" w:rsidRDefault="00DC5947" w:rsidP="00AF1A43">
            <w:pPr>
              <w:rPr>
                <w:rFonts w:ascii="Times New Roman" w:hAnsi="Times New Roman" w:cs="Times New Roman"/>
                <w:b/>
                <w:sz w:val="16"/>
                <w:szCs w:val="16"/>
              </w:rPr>
            </w:pPr>
            <w:r w:rsidRPr="002873BD">
              <w:rPr>
                <w:rFonts w:ascii="Times New Roman" w:hAnsi="Times New Roman" w:cs="Times New Roman"/>
                <w:b/>
                <w:sz w:val="16"/>
                <w:szCs w:val="16"/>
              </w:rPr>
              <w:t>Date &amp; Time:</w:t>
            </w:r>
          </w:p>
        </w:tc>
        <w:tc>
          <w:tcPr>
            <w:tcW w:w="3402" w:type="dxa"/>
          </w:tcPr>
          <w:p w:rsidR="00DC5947" w:rsidRPr="002873BD" w:rsidRDefault="003B1111" w:rsidP="003B1111">
            <w:pPr>
              <w:rPr>
                <w:rFonts w:ascii="Times New Roman" w:hAnsi="Times New Roman" w:cs="Times New Roman"/>
                <w:sz w:val="16"/>
                <w:szCs w:val="16"/>
              </w:rPr>
            </w:pPr>
            <w:r>
              <w:rPr>
                <w:rFonts w:ascii="Times New Roman" w:hAnsi="Times New Roman" w:cs="Times New Roman"/>
                <w:sz w:val="16"/>
                <w:szCs w:val="16"/>
              </w:rPr>
              <w:t>Monday</w:t>
            </w:r>
            <w:r w:rsidR="00094630">
              <w:rPr>
                <w:rFonts w:ascii="Times New Roman" w:hAnsi="Times New Roman" w:cs="Times New Roman"/>
                <w:sz w:val="16"/>
                <w:szCs w:val="16"/>
              </w:rPr>
              <w:t>,</w:t>
            </w:r>
            <w:r w:rsidR="00F77CA8" w:rsidRPr="002873BD">
              <w:rPr>
                <w:rFonts w:ascii="Times New Roman" w:hAnsi="Times New Roman" w:cs="Times New Roman"/>
                <w:sz w:val="16"/>
                <w:szCs w:val="16"/>
              </w:rPr>
              <w:t xml:space="preserve"> </w:t>
            </w:r>
            <w:r w:rsidR="00DC5947" w:rsidRPr="002873BD">
              <w:rPr>
                <w:rFonts w:ascii="Times New Roman" w:hAnsi="Times New Roman" w:cs="Times New Roman"/>
                <w:sz w:val="16"/>
                <w:szCs w:val="16"/>
              </w:rPr>
              <w:t xml:space="preserve">September </w:t>
            </w:r>
            <w:r w:rsidR="005C09AD">
              <w:rPr>
                <w:rFonts w:ascii="Times New Roman" w:hAnsi="Times New Roman" w:cs="Times New Roman"/>
                <w:sz w:val="16"/>
                <w:szCs w:val="16"/>
              </w:rPr>
              <w:t>3</w:t>
            </w:r>
            <w:r>
              <w:rPr>
                <w:rFonts w:ascii="Times New Roman" w:hAnsi="Times New Roman" w:cs="Times New Roman"/>
                <w:sz w:val="16"/>
                <w:szCs w:val="16"/>
              </w:rPr>
              <w:t>0</w:t>
            </w:r>
            <w:r w:rsidR="00DC5947" w:rsidRPr="002873BD">
              <w:rPr>
                <w:rFonts w:ascii="Times New Roman" w:hAnsi="Times New Roman" w:cs="Times New Roman"/>
                <w:sz w:val="16"/>
                <w:szCs w:val="16"/>
              </w:rPr>
              <w:t>, 201</w:t>
            </w:r>
            <w:r w:rsidR="009F0CFE">
              <w:rPr>
                <w:rFonts w:ascii="Times New Roman" w:hAnsi="Times New Roman" w:cs="Times New Roman"/>
                <w:sz w:val="16"/>
                <w:szCs w:val="16"/>
              </w:rPr>
              <w:t>9</w:t>
            </w:r>
          </w:p>
        </w:tc>
        <w:tc>
          <w:tcPr>
            <w:tcW w:w="283" w:type="dxa"/>
          </w:tcPr>
          <w:p w:rsidR="00DC5947" w:rsidRPr="002873BD" w:rsidRDefault="00DC5947" w:rsidP="00AF1A43">
            <w:pPr>
              <w:rPr>
                <w:rFonts w:ascii="Times New Roman" w:hAnsi="Times New Roman" w:cs="Times New Roman"/>
                <w:sz w:val="16"/>
                <w:szCs w:val="16"/>
              </w:rPr>
            </w:pPr>
          </w:p>
        </w:tc>
        <w:tc>
          <w:tcPr>
            <w:tcW w:w="851" w:type="dxa"/>
          </w:tcPr>
          <w:p w:rsidR="00DC5947" w:rsidRPr="002873BD" w:rsidRDefault="00DC5947" w:rsidP="00AF1A43">
            <w:pPr>
              <w:rPr>
                <w:rFonts w:ascii="Times New Roman" w:hAnsi="Times New Roman" w:cs="Times New Roman"/>
                <w:b/>
                <w:sz w:val="16"/>
                <w:szCs w:val="16"/>
              </w:rPr>
            </w:pPr>
            <w:r w:rsidRPr="002873BD">
              <w:rPr>
                <w:rFonts w:ascii="Times New Roman" w:hAnsi="Times New Roman" w:cs="Times New Roman"/>
                <w:b/>
                <w:sz w:val="16"/>
                <w:szCs w:val="16"/>
              </w:rPr>
              <w:t>Place:</w:t>
            </w:r>
          </w:p>
        </w:tc>
        <w:tc>
          <w:tcPr>
            <w:tcW w:w="3260" w:type="dxa"/>
          </w:tcPr>
          <w:p w:rsidR="00DC5947" w:rsidRPr="002873BD" w:rsidRDefault="00DC5947" w:rsidP="00AF1A43">
            <w:pPr>
              <w:rPr>
                <w:rFonts w:ascii="Times New Roman" w:hAnsi="Times New Roman" w:cs="Times New Roman"/>
                <w:sz w:val="16"/>
                <w:szCs w:val="16"/>
              </w:rPr>
            </w:pPr>
            <w:r w:rsidRPr="002873BD">
              <w:rPr>
                <w:rFonts w:ascii="Times New Roman" w:hAnsi="Times New Roman" w:cs="Times New Roman"/>
                <w:sz w:val="16"/>
                <w:szCs w:val="16"/>
              </w:rPr>
              <w:t>10 Didak Drive</w:t>
            </w:r>
          </w:p>
        </w:tc>
      </w:tr>
      <w:tr w:rsidR="00DC5947" w:rsidRPr="002873BD" w:rsidTr="00DC5947">
        <w:tc>
          <w:tcPr>
            <w:tcW w:w="1668" w:type="dxa"/>
          </w:tcPr>
          <w:p w:rsidR="00DC5947" w:rsidRPr="002873BD" w:rsidRDefault="00DC5947" w:rsidP="00AF1A43">
            <w:pPr>
              <w:rPr>
                <w:rFonts w:ascii="Times New Roman" w:hAnsi="Times New Roman" w:cs="Times New Roman"/>
                <w:sz w:val="16"/>
                <w:szCs w:val="16"/>
              </w:rPr>
            </w:pPr>
          </w:p>
        </w:tc>
        <w:tc>
          <w:tcPr>
            <w:tcW w:w="3402" w:type="dxa"/>
          </w:tcPr>
          <w:p w:rsidR="00DC5947" w:rsidRPr="002873BD" w:rsidRDefault="003B1111" w:rsidP="005C09AD">
            <w:pPr>
              <w:rPr>
                <w:rFonts w:ascii="Times New Roman" w:hAnsi="Times New Roman" w:cs="Times New Roman"/>
                <w:sz w:val="16"/>
                <w:szCs w:val="16"/>
              </w:rPr>
            </w:pPr>
            <w:r>
              <w:rPr>
                <w:rFonts w:ascii="Times New Roman" w:hAnsi="Times New Roman" w:cs="Times New Roman"/>
                <w:sz w:val="16"/>
                <w:szCs w:val="16"/>
              </w:rPr>
              <w:t>2</w:t>
            </w:r>
            <w:r w:rsidR="00DC5947" w:rsidRPr="002873BD">
              <w:rPr>
                <w:rFonts w:ascii="Times New Roman" w:hAnsi="Times New Roman" w:cs="Times New Roman"/>
                <w:sz w:val="16"/>
                <w:szCs w:val="16"/>
              </w:rPr>
              <w:t>:</w:t>
            </w:r>
            <w:r w:rsidR="005C09AD">
              <w:rPr>
                <w:rFonts w:ascii="Times New Roman" w:hAnsi="Times New Roman" w:cs="Times New Roman"/>
                <w:sz w:val="16"/>
                <w:szCs w:val="16"/>
              </w:rPr>
              <w:t>0</w:t>
            </w:r>
            <w:r w:rsidR="00DC5947" w:rsidRPr="002873BD">
              <w:rPr>
                <w:rFonts w:ascii="Times New Roman" w:hAnsi="Times New Roman" w:cs="Times New Roman"/>
                <w:sz w:val="16"/>
                <w:szCs w:val="16"/>
              </w:rPr>
              <w:t>0</w:t>
            </w:r>
            <w:r w:rsidR="00B47E36">
              <w:rPr>
                <w:rFonts w:ascii="Times New Roman" w:hAnsi="Times New Roman" w:cs="Times New Roman"/>
                <w:sz w:val="16"/>
                <w:szCs w:val="16"/>
              </w:rPr>
              <w:t xml:space="preserve"> </w:t>
            </w:r>
            <w:r w:rsidR="00DC5947" w:rsidRPr="002873BD">
              <w:rPr>
                <w:rFonts w:ascii="Times New Roman" w:hAnsi="Times New Roman" w:cs="Times New Roman"/>
                <w:sz w:val="16"/>
                <w:szCs w:val="16"/>
              </w:rPr>
              <w:t xml:space="preserve">pm (Eastern </w:t>
            </w:r>
            <w:r w:rsidR="00B41329" w:rsidRPr="002873BD">
              <w:rPr>
                <w:rFonts w:ascii="Times New Roman" w:hAnsi="Times New Roman" w:cs="Times New Roman"/>
                <w:sz w:val="16"/>
                <w:szCs w:val="16"/>
              </w:rPr>
              <w:t>D</w:t>
            </w:r>
            <w:r w:rsidR="00DC5947" w:rsidRPr="002873BD">
              <w:rPr>
                <w:rFonts w:ascii="Times New Roman" w:hAnsi="Times New Roman" w:cs="Times New Roman"/>
                <w:sz w:val="16"/>
                <w:szCs w:val="16"/>
              </w:rPr>
              <w:t>aylight Time)</w:t>
            </w:r>
          </w:p>
        </w:tc>
        <w:tc>
          <w:tcPr>
            <w:tcW w:w="283" w:type="dxa"/>
          </w:tcPr>
          <w:p w:rsidR="00DC5947" w:rsidRPr="002873BD" w:rsidRDefault="00DC5947" w:rsidP="00AF1A43">
            <w:pPr>
              <w:rPr>
                <w:rFonts w:ascii="Times New Roman" w:hAnsi="Times New Roman" w:cs="Times New Roman"/>
                <w:sz w:val="16"/>
                <w:szCs w:val="16"/>
              </w:rPr>
            </w:pPr>
          </w:p>
        </w:tc>
        <w:tc>
          <w:tcPr>
            <w:tcW w:w="851" w:type="dxa"/>
          </w:tcPr>
          <w:p w:rsidR="00DC5947" w:rsidRPr="002873BD" w:rsidRDefault="00DC5947" w:rsidP="00AF1A43">
            <w:pPr>
              <w:rPr>
                <w:rFonts w:ascii="Times New Roman" w:hAnsi="Times New Roman" w:cs="Times New Roman"/>
                <w:sz w:val="16"/>
                <w:szCs w:val="16"/>
              </w:rPr>
            </w:pPr>
          </w:p>
        </w:tc>
        <w:tc>
          <w:tcPr>
            <w:tcW w:w="3260" w:type="dxa"/>
          </w:tcPr>
          <w:p w:rsidR="00DC5947" w:rsidRPr="002873BD" w:rsidRDefault="00DC5947" w:rsidP="00AF1A43">
            <w:pPr>
              <w:rPr>
                <w:rFonts w:ascii="Times New Roman" w:hAnsi="Times New Roman" w:cs="Times New Roman"/>
                <w:sz w:val="16"/>
                <w:szCs w:val="16"/>
              </w:rPr>
            </w:pPr>
            <w:r w:rsidRPr="002873BD">
              <w:rPr>
                <w:rFonts w:ascii="Times New Roman" w:hAnsi="Times New Roman" w:cs="Times New Roman"/>
                <w:sz w:val="16"/>
                <w:szCs w:val="16"/>
              </w:rPr>
              <w:t>Arnprior, Ontario, K7S 0C3</w:t>
            </w:r>
          </w:p>
        </w:tc>
      </w:tr>
    </w:tbl>
    <w:p w:rsidR="00DC5947" w:rsidRPr="002873BD" w:rsidRDefault="00DC5947" w:rsidP="00AF1A43">
      <w:pPr>
        <w:spacing w:after="0" w:line="240" w:lineRule="auto"/>
        <w:rPr>
          <w:rFonts w:ascii="Times New Roman" w:hAnsi="Times New Roman" w:cs="Times New Roman"/>
          <w:sz w:val="16"/>
          <w:szCs w:val="16"/>
        </w:rPr>
      </w:pPr>
    </w:p>
    <w:p w:rsidR="00DC5947" w:rsidRPr="002873BD" w:rsidRDefault="00DC5947" w:rsidP="008D213C">
      <w:pPr>
        <w:spacing w:after="0" w:line="240" w:lineRule="auto"/>
        <w:jc w:val="both"/>
        <w:rPr>
          <w:rFonts w:ascii="Times New Roman" w:hAnsi="Times New Roman" w:cs="Times New Roman"/>
          <w:b/>
          <w:sz w:val="16"/>
          <w:szCs w:val="16"/>
        </w:rPr>
      </w:pPr>
      <w:r w:rsidRPr="002873BD">
        <w:rPr>
          <w:rFonts w:ascii="Times New Roman" w:hAnsi="Times New Roman" w:cs="Times New Roman"/>
          <w:b/>
          <w:sz w:val="16"/>
          <w:szCs w:val="16"/>
        </w:rPr>
        <w:t>SHAREHOLDERS WILL BE ASKED TO CONSIDER AND VOTE ON THE FOLLOWING MATTERS:</w:t>
      </w:r>
    </w:p>
    <w:p w:rsidR="00DC5947" w:rsidRPr="002873BD" w:rsidRDefault="00DC5947" w:rsidP="00AF1A43">
      <w:pPr>
        <w:spacing w:after="0" w:line="240" w:lineRule="auto"/>
        <w:rPr>
          <w:rFonts w:ascii="Times New Roman" w:hAnsi="Times New Roman" w:cs="Times New Roman"/>
          <w:b/>
          <w:sz w:val="16"/>
          <w:szCs w:val="16"/>
        </w:rPr>
      </w:pPr>
    </w:p>
    <w:p w:rsidR="000C128E" w:rsidRPr="002873BD" w:rsidRDefault="000C128E" w:rsidP="008D213C">
      <w:pPr>
        <w:pStyle w:val="Default"/>
        <w:numPr>
          <w:ilvl w:val="0"/>
          <w:numId w:val="4"/>
        </w:numPr>
        <w:jc w:val="both"/>
        <w:rPr>
          <w:rFonts w:ascii="Times New Roman" w:hAnsi="Times New Roman" w:cs="Times New Roman"/>
          <w:sz w:val="16"/>
          <w:szCs w:val="16"/>
        </w:rPr>
      </w:pPr>
      <w:r w:rsidRPr="002873BD">
        <w:rPr>
          <w:rFonts w:ascii="Times New Roman" w:hAnsi="Times New Roman" w:cs="Times New Roman"/>
          <w:b/>
          <w:bCs/>
          <w:sz w:val="16"/>
          <w:szCs w:val="16"/>
        </w:rPr>
        <w:t xml:space="preserve">APPOINTMENT OF AUDITORS: </w:t>
      </w:r>
      <w:r w:rsidRPr="002873BD">
        <w:rPr>
          <w:rFonts w:ascii="Times New Roman" w:hAnsi="Times New Roman" w:cs="Times New Roman"/>
          <w:sz w:val="16"/>
          <w:szCs w:val="16"/>
        </w:rPr>
        <w:t xml:space="preserve">To appoint </w:t>
      </w:r>
      <w:r w:rsidR="0049530D">
        <w:rPr>
          <w:rFonts w:ascii="Times New Roman" w:hAnsi="Times New Roman" w:cs="Times New Roman"/>
          <w:sz w:val="16"/>
          <w:szCs w:val="16"/>
        </w:rPr>
        <w:t>WELCH</w:t>
      </w:r>
      <w:r w:rsidRPr="002873BD">
        <w:rPr>
          <w:rFonts w:ascii="Times New Roman" w:hAnsi="Times New Roman" w:cs="Times New Roman"/>
          <w:sz w:val="16"/>
          <w:szCs w:val="16"/>
        </w:rPr>
        <w:t xml:space="preserve"> LLP, Independent Registered Chartered Accountants, as auditors of the Company for the ensuing year and to authorize the directors to fix their remuneration. See the section entitled “MATTERS TO BE ACTED UPON AT MEETING – 2. </w:t>
      </w:r>
      <w:r w:rsidRPr="002873BD">
        <w:rPr>
          <w:rFonts w:ascii="Times New Roman" w:hAnsi="Times New Roman" w:cs="Times New Roman"/>
          <w:iCs/>
          <w:sz w:val="16"/>
          <w:szCs w:val="16"/>
        </w:rPr>
        <w:t>Appointment of Auditors</w:t>
      </w:r>
      <w:r w:rsidRPr="002873BD">
        <w:rPr>
          <w:rFonts w:ascii="Times New Roman" w:hAnsi="Times New Roman" w:cs="Times New Roman"/>
          <w:sz w:val="16"/>
          <w:szCs w:val="16"/>
        </w:rPr>
        <w:t xml:space="preserve">” in the Information Circular. </w:t>
      </w:r>
    </w:p>
    <w:p w:rsidR="00886308" w:rsidRPr="002873BD" w:rsidRDefault="00886308" w:rsidP="008D213C">
      <w:pPr>
        <w:pStyle w:val="Default"/>
        <w:ind w:left="720"/>
        <w:jc w:val="both"/>
        <w:rPr>
          <w:rFonts w:ascii="Times New Roman" w:hAnsi="Times New Roman" w:cs="Times New Roman"/>
          <w:sz w:val="16"/>
          <w:szCs w:val="16"/>
        </w:rPr>
      </w:pPr>
    </w:p>
    <w:p w:rsidR="00DC5947" w:rsidRPr="002873BD" w:rsidRDefault="00DC5947" w:rsidP="008D213C">
      <w:pPr>
        <w:pStyle w:val="Default"/>
        <w:numPr>
          <w:ilvl w:val="0"/>
          <w:numId w:val="3"/>
        </w:numPr>
        <w:jc w:val="both"/>
        <w:rPr>
          <w:rFonts w:ascii="Times New Roman" w:hAnsi="Times New Roman" w:cs="Times New Roman"/>
          <w:sz w:val="16"/>
          <w:szCs w:val="16"/>
        </w:rPr>
      </w:pPr>
      <w:r w:rsidRPr="002873BD">
        <w:rPr>
          <w:rFonts w:ascii="Times New Roman" w:hAnsi="Times New Roman" w:cs="Times New Roman"/>
          <w:b/>
          <w:bCs/>
          <w:sz w:val="16"/>
          <w:szCs w:val="16"/>
        </w:rPr>
        <w:t xml:space="preserve">ELECTION OF DIRECTORS: </w:t>
      </w:r>
      <w:r w:rsidRPr="002873BD">
        <w:rPr>
          <w:rFonts w:ascii="Times New Roman" w:hAnsi="Times New Roman" w:cs="Times New Roman"/>
          <w:sz w:val="16"/>
          <w:szCs w:val="16"/>
        </w:rPr>
        <w:t>To elect directors of the Company for the ensuing year. See the section entitled “</w:t>
      </w:r>
      <w:r w:rsidR="000C128E" w:rsidRPr="002873BD">
        <w:rPr>
          <w:rFonts w:ascii="Times New Roman" w:hAnsi="Times New Roman" w:cs="Times New Roman"/>
          <w:sz w:val="16"/>
          <w:szCs w:val="16"/>
        </w:rPr>
        <w:t xml:space="preserve">MATTERS TO BE ACTED UPON AT MEETING – 3. </w:t>
      </w:r>
      <w:r w:rsidRPr="002873BD">
        <w:rPr>
          <w:rFonts w:ascii="Times New Roman" w:hAnsi="Times New Roman" w:cs="Times New Roman"/>
          <w:sz w:val="16"/>
          <w:szCs w:val="16"/>
        </w:rPr>
        <w:t xml:space="preserve">Election of Directors” in the Information Circular. </w:t>
      </w:r>
    </w:p>
    <w:p w:rsidR="00886308" w:rsidRPr="002873BD" w:rsidRDefault="00886308" w:rsidP="008D213C">
      <w:pPr>
        <w:pStyle w:val="Default"/>
        <w:ind w:left="720"/>
        <w:jc w:val="both"/>
        <w:rPr>
          <w:rFonts w:ascii="Times New Roman" w:hAnsi="Times New Roman" w:cs="Times New Roman"/>
          <w:sz w:val="16"/>
          <w:szCs w:val="16"/>
        </w:rPr>
      </w:pPr>
    </w:p>
    <w:p w:rsidR="00DC5947" w:rsidRPr="002873BD" w:rsidRDefault="002C0B8B" w:rsidP="008D213C">
      <w:pPr>
        <w:pStyle w:val="Default"/>
        <w:numPr>
          <w:ilvl w:val="0"/>
          <w:numId w:val="3"/>
        </w:numPr>
        <w:jc w:val="both"/>
        <w:rPr>
          <w:rFonts w:ascii="Times New Roman" w:hAnsi="Times New Roman" w:cs="Times New Roman"/>
          <w:sz w:val="16"/>
          <w:szCs w:val="16"/>
        </w:rPr>
      </w:pPr>
      <w:r w:rsidRPr="002873BD">
        <w:rPr>
          <w:rFonts w:ascii="Times New Roman" w:hAnsi="Times New Roman" w:cs="Times New Roman"/>
          <w:b/>
          <w:bCs/>
          <w:sz w:val="16"/>
          <w:szCs w:val="16"/>
        </w:rPr>
        <w:t>OTHER MATTERS</w:t>
      </w:r>
      <w:r w:rsidR="00DC5947" w:rsidRPr="002873BD">
        <w:rPr>
          <w:rFonts w:ascii="Times New Roman" w:hAnsi="Times New Roman" w:cs="Times New Roman"/>
          <w:b/>
          <w:bCs/>
          <w:sz w:val="16"/>
          <w:szCs w:val="16"/>
        </w:rPr>
        <w:t xml:space="preserve">: </w:t>
      </w:r>
      <w:r w:rsidR="00DC5947" w:rsidRPr="002873BD">
        <w:rPr>
          <w:rFonts w:ascii="Times New Roman" w:hAnsi="Times New Roman" w:cs="Times New Roman"/>
          <w:sz w:val="16"/>
          <w:szCs w:val="16"/>
        </w:rPr>
        <w:t>To transact such other business as may properly come before the Meeting or any adjournment thereof. See the section entitled “</w:t>
      </w:r>
      <w:r w:rsidR="00DF5158">
        <w:rPr>
          <w:rFonts w:ascii="Times New Roman" w:hAnsi="Times New Roman" w:cs="Times New Roman"/>
          <w:sz w:val="16"/>
          <w:szCs w:val="16"/>
        </w:rPr>
        <w:t>PARTICULARS OF OTHER MATTERS</w:t>
      </w:r>
      <w:r w:rsidR="00DC5947" w:rsidRPr="002873BD">
        <w:rPr>
          <w:rFonts w:ascii="Times New Roman" w:hAnsi="Times New Roman" w:cs="Times New Roman"/>
          <w:sz w:val="16"/>
          <w:szCs w:val="16"/>
        </w:rPr>
        <w:t xml:space="preserve">” in the Information Circular. </w:t>
      </w:r>
    </w:p>
    <w:p w:rsidR="00AF1A43" w:rsidRPr="002873BD" w:rsidRDefault="00AF1A43" w:rsidP="00AF1A43">
      <w:pPr>
        <w:spacing w:after="0" w:line="240" w:lineRule="auto"/>
        <w:rPr>
          <w:rFonts w:ascii="Times New Roman" w:hAnsi="Times New Roman" w:cs="Times New Roman"/>
          <w:b/>
          <w:sz w:val="16"/>
          <w:szCs w:val="16"/>
        </w:rPr>
      </w:pPr>
    </w:p>
    <w:p w:rsidR="00DC5947" w:rsidRPr="002873BD" w:rsidRDefault="00DC5947" w:rsidP="008D213C">
      <w:pPr>
        <w:spacing w:after="0" w:line="240" w:lineRule="auto"/>
        <w:jc w:val="both"/>
        <w:rPr>
          <w:rFonts w:ascii="Times New Roman" w:hAnsi="Times New Roman" w:cs="Times New Roman"/>
          <w:b/>
          <w:sz w:val="16"/>
          <w:szCs w:val="16"/>
        </w:rPr>
      </w:pPr>
      <w:r w:rsidRPr="002873BD">
        <w:rPr>
          <w:rFonts w:ascii="Times New Roman" w:hAnsi="Times New Roman" w:cs="Times New Roman"/>
          <w:b/>
          <w:sz w:val="16"/>
          <w:szCs w:val="16"/>
        </w:rPr>
        <w:t>SHAREHOLDERS ARE REMINDED TO VIEW THE MEETING MATERIALS PRIOR TO VOTING</w:t>
      </w:r>
    </w:p>
    <w:p w:rsidR="00AF1A43" w:rsidRPr="002873BD" w:rsidRDefault="00AF1A43" w:rsidP="00AF1A43">
      <w:pPr>
        <w:spacing w:after="0" w:line="240" w:lineRule="auto"/>
        <w:rPr>
          <w:rFonts w:ascii="Times New Roman" w:hAnsi="Times New Roman" w:cs="Times New Roman"/>
          <w:b/>
          <w:sz w:val="16"/>
          <w:szCs w:val="16"/>
        </w:rPr>
      </w:pPr>
    </w:p>
    <w:p w:rsidR="00DC5947" w:rsidRPr="002873BD" w:rsidRDefault="00DC5947" w:rsidP="008D213C">
      <w:pPr>
        <w:spacing w:after="0" w:line="240" w:lineRule="auto"/>
        <w:jc w:val="both"/>
        <w:rPr>
          <w:rFonts w:ascii="Times New Roman" w:hAnsi="Times New Roman" w:cs="Times New Roman"/>
          <w:b/>
          <w:sz w:val="16"/>
          <w:szCs w:val="16"/>
        </w:rPr>
      </w:pPr>
      <w:r w:rsidRPr="002873BD">
        <w:rPr>
          <w:rFonts w:ascii="Times New Roman" w:hAnsi="Times New Roman" w:cs="Times New Roman"/>
          <w:b/>
          <w:sz w:val="16"/>
          <w:szCs w:val="16"/>
        </w:rPr>
        <w:t>WEBSITES WHERE MEETING MATERIALS ARE POSTED:</w:t>
      </w:r>
    </w:p>
    <w:p w:rsidR="00DC5947" w:rsidRPr="002873BD" w:rsidRDefault="00DC5947" w:rsidP="008D213C">
      <w:pPr>
        <w:spacing w:after="0" w:line="240" w:lineRule="auto"/>
        <w:jc w:val="both"/>
        <w:rPr>
          <w:rFonts w:ascii="Times New Roman" w:hAnsi="Times New Roman" w:cs="Times New Roman"/>
          <w:sz w:val="16"/>
          <w:szCs w:val="16"/>
        </w:rPr>
      </w:pPr>
    </w:p>
    <w:p w:rsidR="00DC5947" w:rsidRPr="002873BD" w:rsidRDefault="00DC5947" w:rsidP="008D213C">
      <w:pPr>
        <w:spacing w:after="0" w:line="240" w:lineRule="auto"/>
        <w:jc w:val="both"/>
        <w:rPr>
          <w:rFonts w:ascii="Times New Roman" w:hAnsi="Times New Roman" w:cs="Times New Roman"/>
          <w:sz w:val="16"/>
          <w:szCs w:val="16"/>
        </w:rPr>
      </w:pPr>
      <w:r w:rsidRPr="002873BD">
        <w:rPr>
          <w:rFonts w:ascii="Times New Roman" w:hAnsi="Times New Roman" w:cs="Times New Roman"/>
          <w:sz w:val="16"/>
          <w:szCs w:val="16"/>
        </w:rPr>
        <w:t xml:space="preserve">The meeting materials </w:t>
      </w:r>
      <w:r w:rsidR="002C0B8B" w:rsidRPr="002873BD">
        <w:rPr>
          <w:rFonts w:ascii="Times New Roman" w:hAnsi="Times New Roman" w:cs="Times New Roman"/>
          <w:sz w:val="16"/>
          <w:szCs w:val="16"/>
        </w:rPr>
        <w:t xml:space="preserve">including the Information </w:t>
      </w:r>
      <w:r w:rsidR="00AF1A43" w:rsidRPr="002873BD">
        <w:rPr>
          <w:rFonts w:ascii="Times New Roman" w:hAnsi="Times New Roman" w:cs="Times New Roman"/>
          <w:sz w:val="16"/>
          <w:szCs w:val="16"/>
        </w:rPr>
        <w:t>Circular</w:t>
      </w:r>
      <w:r w:rsidR="002C0B8B" w:rsidRPr="002873BD">
        <w:rPr>
          <w:rFonts w:ascii="Times New Roman" w:hAnsi="Times New Roman" w:cs="Times New Roman"/>
          <w:sz w:val="16"/>
          <w:szCs w:val="16"/>
        </w:rPr>
        <w:t xml:space="preserve"> </w:t>
      </w:r>
      <w:r w:rsidRPr="002873BD">
        <w:rPr>
          <w:rFonts w:ascii="Times New Roman" w:hAnsi="Times New Roman" w:cs="Times New Roman"/>
          <w:sz w:val="16"/>
          <w:szCs w:val="16"/>
        </w:rPr>
        <w:t xml:space="preserve">can be viewed online under the Company’s profile </w:t>
      </w:r>
      <w:proofErr w:type="gramStart"/>
      <w:r w:rsidRPr="002873BD">
        <w:rPr>
          <w:rFonts w:ascii="Times New Roman" w:hAnsi="Times New Roman" w:cs="Times New Roman"/>
          <w:sz w:val="16"/>
          <w:szCs w:val="16"/>
        </w:rPr>
        <w:t xml:space="preserve">at  </w:t>
      </w:r>
      <w:proofErr w:type="gramEnd"/>
      <w:hyperlink r:id="rId8" w:history="1">
        <w:r w:rsidR="002C0B8B" w:rsidRPr="002873BD">
          <w:rPr>
            <w:rStyle w:val="Hyperlink"/>
            <w:rFonts w:ascii="Times New Roman" w:hAnsi="Times New Roman" w:cs="Times New Roman"/>
            <w:sz w:val="16"/>
            <w:szCs w:val="16"/>
          </w:rPr>
          <w:t>www.sedar.com</w:t>
        </w:r>
      </w:hyperlink>
      <w:r w:rsidR="002C0B8B" w:rsidRPr="002873BD">
        <w:rPr>
          <w:rFonts w:ascii="Times New Roman" w:hAnsi="Times New Roman" w:cs="Times New Roman"/>
          <w:sz w:val="16"/>
          <w:szCs w:val="16"/>
        </w:rPr>
        <w:t xml:space="preserve"> or at </w:t>
      </w:r>
      <w:r w:rsidRPr="002873BD">
        <w:rPr>
          <w:rFonts w:ascii="Times New Roman" w:hAnsi="Times New Roman" w:cs="Times New Roman"/>
          <w:sz w:val="16"/>
          <w:szCs w:val="16"/>
        </w:rPr>
        <w:t>the Company’s</w:t>
      </w:r>
      <w:r w:rsidR="002C0B8B" w:rsidRPr="002873BD">
        <w:rPr>
          <w:rFonts w:ascii="Times New Roman" w:hAnsi="Times New Roman" w:cs="Times New Roman"/>
          <w:sz w:val="16"/>
          <w:szCs w:val="16"/>
        </w:rPr>
        <w:t xml:space="preserve"> </w:t>
      </w:r>
      <w:r w:rsidRPr="002873BD">
        <w:rPr>
          <w:rFonts w:ascii="Times New Roman" w:hAnsi="Times New Roman" w:cs="Times New Roman"/>
          <w:sz w:val="16"/>
          <w:szCs w:val="16"/>
        </w:rPr>
        <w:t xml:space="preserve">website at  </w:t>
      </w:r>
      <w:hyperlink r:id="rId9" w:history="1">
        <w:r w:rsidR="00886308" w:rsidRPr="002873BD">
          <w:rPr>
            <w:rStyle w:val="Hyperlink"/>
            <w:rFonts w:ascii="Times New Roman" w:hAnsi="Times New Roman" w:cs="Times New Roman"/>
            <w:sz w:val="16"/>
            <w:szCs w:val="16"/>
          </w:rPr>
          <w:t>www.plaintree.com</w:t>
        </w:r>
      </w:hyperlink>
      <w:r w:rsidRPr="002873BD">
        <w:rPr>
          <w:rFonts w:ascii="Times New Roman" w:hAnsi="Times New Roman" w:cs="Times New Roman"/>
          <w:sz w:val="16"/>
          <w:szCs w:val="16"/>
        </w:rPr>
        <w:t>.</w:t>
      </w:r>
    </w:p>
    <w:p w:rsidR="00DC5947" w:rsidRPr="002873BD" w:rsidRDefault="00DC5947" w:rsidP="008D213C">
      <w:pPr>
        <w:spacing w:after="0" w:line="240" w:lineRule="auto"/>
        <w:jc w:val="both"/>
        <w:rPr>
          <w:rFonts w:ascii="Times New Roman" w:hAnsi="Times New Roman" w:cs="Times New Roman"/>
          <w:sz w:val="16"/>
          <w:szCs w:val="16"/>
        </w:rPr>
      </w:pPr>
      <w:r w:rsidRPr="002873BD">
        <w:rPr>
          <w:rFonts w:ascii="Times New Roman" w:hAnsi="Times New Roman" w:cs="Times New Roman"/>
          <w:sz w:val="16"/>
          <w:szCs w:val="16"/>
        </w:rPr>
        <w:t xml:space="preserve"> </w:t>
      </w:r>
    </w:p>
    <w:p w:rsidR="00DC5947" w:rsidRPr="002873BD" w:rsidRDefault="00DC5947" w:rsidP="008D213C">
      <w:pPr>
        <w:spacing w:after="0" w:line="240" w:lineRule="auto"/>
        <w:jc w:val="both"/>
        <w:rPr>
          <w:rFonts w:ascii="Times New Roman" w:hAnsi="Times New Roman" w:cs="Times New Roman"/>
          <w:b/>
          <w:sz w:val="16"/>
          <w:szCs w:val="16"/>
        </w:rPr>
      </w:pPr>
      <w:r w:rsidRPr="002873BD">
        <w:rPr>
          <w:rFonts w:ascii="Times New Roman" w:hAnsi="Times New Roman" w:cs="Times New Roman"/>
          <w:b/>
          <w:sz w:val="16"/>
          <w:szCs w:val="16"/>
        </w:rPr>
        <w:t>HOW TO OBTAIN PAPER COPIES OF THE MEETING MATERIALS</w:t>
      </w:r>
    </w:p>
    <w:p w:rsidR="002C0B8B" w:rsidRPr="002873BD" w:rsidRDefault="002C0B8B" w:rsidP="008D213C">
      <w:pPr>
        <w:spacing w:after="0" w:line="240" w:lineRule="auto"/>
        <w:jc w:val="both"/>
        <w:rPr>
          <w:rFonts w:ascii="Times New Roman" w:hAnsi="Times New Roman" w:cs="Times New Roman"/>
          <w:sz w:val="16"/>
          <w:szCs w:val="16"/>
        </w:rPr>
      </w:pPr>
    </w:p>
    <w:p w:rsidR="002C0B8B" w:rsidRPr="002873BD" w:rsidRDefault="00B41329" w:rsidP="008D213C">
      <w:pPr>
        <w:autoSpaceDE w:val="0"/>
        <w:autoSpaceDN w:val="0"/>
        <w:adjustRightInd w:val="0"/>
        <w:spacing w:after="0" w:line="240" w:lineRule="auto"/>
        <w:jc w:val="both"/>
        <w:rPr>
          <w:rFonts w:ascii="Times New Roman" w:hAnsi="Times New Roman" w:cs="Times New Roman"/>
          <w:sz w:val="16"/>
          <w:szCs w:val="16"/>
        </w:rPr>
      </w:pPr>
      <w:r w:rsidRPr="002873BD">
        <w:rPr>
          <w:rFonts w:ascii="Times New Roman" w:hAnsi="Times New Roman" w:cs="Times New Roman"/>
          <w:sz w:val="16"/>
          <w:szCs w:val="16"/>
        </w:rPr>
        <w:t xml:space="preserve">If you wish to receive a paper copy of the meeting materials please call 1-866-339-4225 and ask for Investor Relations or by e-mail at ir@plaintree.com.  In order to receive a paper copy in time to vote before the meeting, your request should be received by </w:t>
      </w:r>
      <w:r w:rsidR="00094630">
        <w:rPr>
          <w:rFonts w:ascii="Times New Roman" w:hAnsi="Times New Roman" w:cs="Times New Roman"/>
          <w:sz w:val="16"/>
          <w:szCs w:val="16"/>
        </w:rPr>
        <w:t>Friday</w:t>
      </w:r>
      <w:r w:rsidRPr="002873BD">
        <w:rPr>
          <w:rFonts w:ascii="Times New Roman" w:hAnsi="Times New Roman" w:cs="Times New Roman"/>
          <w:sz w:val="16"/>
          <w:szCs w:val="16"/>
        </w:rPr>
        <w:t xml:space="preserve">, </w:t>
      </w:r>
      <w:r w:rsidR="005C09AD">
        <w:rPr>
          <w:rFonts w:ascii="Times New Roman" w:hAnsi="Times New Roman" w:cs="Times New Roman"/>
          <w:sz w:val="16"/>
          <w:szCs w:val="16"/>
        </w:rPr>
        <w:t xml:space="preserve">September </w:t>
      </w:r>
      <w:r w:rsidR="00094630">
        <w:rPr>
          <w:rFonts w:ascii="Times New Roman" w:hAnsi="Times New Roman" w:cs="Times New Roman"/>
          <w:sz w:val="16"/>
          <w:szCs w:val="16"/>
        </w:rPr>
        <w:t>20</w:t>
      </w:r>
      <w:r w:rsidR="005C09AD">
        <w:rPr>
          <w:rFonts w:ascii="Times New Roman" w:hAnsi="Times New Roman" w:cs="Times New Roman"/>
          <w:sz w:val="16"/>
          <w:szCs w:val="16"/>
        </w:rPr>
        <w:t xml:space="preserve">, </w:t>
      </w:r>
      <w:r w:rsidRPr="002873BD">
        <w:rPr>
          <w:rFonts w:ascii="Times New Roman" w:hAnsi="Times New Roman" w:cs="Times New Roman"/>
          <w:sz w:val="16"/>
          <w:szCs w:val="16"/>
        </w:rPr>
        <w:t>201</w:t>
      </w:r>
      <w:r w:rsidR="00094630">
        <w:rPr>
          <w:rFonts w:ascii="Times New Roman" w:hAnsi="Times New Roman" w:cs="Times New Roman"/>
          <w:sz w:val="16"/>
          <w:szCs w:val="16"/>
        </w:rPr>
        <w:t>9</w:t>
      </w:r>
      <w:r w:rsidRPr="002873BD">
        <w:rPr>
          <w:rFonts w:ascii="Times New Roman" w:hAnsi="Times New Roman" w:cs="Times New Roman"/>
          <w:sz w:val="16"/>
          <w:szCs w:val="16"/>
        </w:rPr>
        <w:t xml:space="preserve">.  Requests for the meeting materials may be made up to one year from the date the material was filed on </w:t>
      </w:r>
      <w:hyperlink r:id="rId10" w:history="1">
        <w:r w:rsidRPr="002873BD">
          <w:rPr>
            <w:rStyle w:val="Hyperlink"/>
            <w:rFonts w:ascii="Times New Roman" w:hAnsi="Times New Roman" w:cs="Times New Roman"/>
            <w:sz w:val="16"/>
            <w:szCs w:val="16"/>
          </w:rPr>
          <w:t>www.sedar.com</w:t>
        </w:r>
      </w:hyperlink>
      <w:r w:rsidRPr="002873BD">
        <w:rPr>
          <w:rFonts w:ascii="Times New Roman" w:hAnsi="Times New Roman" w:cs="Times New Roman"/>
          <w:sz w:val="16"/>
          <w:szCs w:val="16"/>
        </w:rPr>
        <w:t>.</w:t>
      </w:r>
    </w:p>
    <w:p w:rsidR="00B41329" w:rsidRPr="002873BD" w:rsidRDefault="00B41329" w:rsidP="008D213C">
      <w:pPr>
        <w:autoSpaceDE w:val="0"/>
        <w:autoSpaceDN w:val="0"/>
        <w:adjustRightInd w:val="0"/>
        <w:spacing w:after="0" w:line="240" w:lineRule="auto"/>
        <w:jc w:val="both"/>
        <w:rPr>
          <w:rFonts w:ascii="Times New Roman" w:hAnsi="Times New Roman" w:cs="Times New Roman"/>
          <w:b/>
          <w:color w:val="000000"/>
          <w:sz w:val="16"/>
          <w:szCs w:val="16"/>
          <w:lang w:val="en-CA"/>
        </w:rPr>
      </w:pPr>
    </w:p>
    <w:p w:rsidR="00524A2B" w:rsidRPr="002873BD" w:rsidRDefault="00524A2B" w:rsidP="008D213C">
      <w:pPr>
        <w:spacing w:after="0" w:line="240" w:lineRule="auto"/>
        <w:jc w:val="both"/>
        <w:rPr>
          <w:rFonts w:ascii="Times New Roman" w:hAnsi="Times New Roman" w:cs="Times New Roman"/>
          <w:b/>
          <w:bCs/>
          <w:position w:val="1"/>
          <w:sz w:val="16"/>
          <w:szCs w:val="16"/>
          <w:lang w:val="en-CA"/>
        </w:rPr>
      </w:pPr>
      <w:r w:rsidRPr="002873BD">
        <w:rPr>
          <w:rFonts w:ascii="Times New Roman" w:hAnsi="Times New Roman" w:cs="Times New Roman"/>
          <w:b/>
          <w:bCs/>
          <w:position w:val="1"/>
          <w:sz w:val="16"/>
          <w:szCs w:val="16"/>
          <w:lang w:val="en-CA"/>
        </w:rPr>
        <w:t>RE</w:t>
      </w:r>
      <w:r w:rsidRPr="002873BD">
        <w:rPr>
          <w:rFonts w:ascii="Times New Roman" w:hAnsi="Times New Roman" w:cs="Times New Roman"/>
          <w:b/>
          <w:bCs/>
          <w:spacing w:val="1"/>
          <w:position w:val="1"/>
          <w:sz w:val="16"/>
          <w:szCs w:val="16"/>
          <w:lang w:val="en-CA"/>
        </w:rPr>
        <w:t>T</w:t>
      </w:r>
      <w:r w:rsidRPr="002873BD">
        <w:rPr>
          <w:rFonts w:ascii="Times New Roman" w:hAnsi="Times New Roman" w:cs="Times New Roman"/>
          <w:b/>
          <w:bCs/>
          <w:spacing w:val="-3"/>
          <w:position w:val="1"/>
          <w:sz w:val="16"/>
          <w:szCs w:val="16"/>
          <w:lang w:val="en-CA"/>
        </w:rPr>
        <w:t>U</w:t>
      </w:r>
      <w:r w:rsidRPr="002873BD">
        <w:rPr>
          <w:rFonts w:ascii="Times New Roman" w:hAnsi="Times New Roman" w:cs="Times New Roman"/>
          <w:b/>
          <w:bCs/>
          <w:position w:val="1"/>
          <w:sz w:val="16"/>
          <w:szCs w:val="16"/>
          <w:lang w:val="en-CA"/>
        </w:rPr>
        <w:t>RN</w:t>
      </w:r>
      <w:r w:rsidRPr="002873BD">
        <w:rPr>
          <w:rFonts w:ascii="Times New Roman" w:hAnsi="Times New Roman" w:cs="Times New Roman"/>
          <w:b/>
          <w:bCs/>
          <w:spacing w:val="-1"/>
          <w:position w:val="1"/>
          <w:sz w:val="16"/>
          <w:szCs w:val="16"/>
          <w:lang w:val="en-CA"/>
        </w:rPr>
        <w:t xml:space="preserve"> </w:t>
      </w:r>
      <w:r w:rsidRPr="002873BD">
        <w:rPr>
          <w:rFonts w:ascii="Times New Roman" w:hAnsi="Times New Roman" w:cs="Times New Roman"/>
          <w:b/>
          <w:bCs/>
          <w:position w:val="1"/>
          <w:sz w:val="16"/>
          <w:szCs w:val="16"/>
          <w:lang w:val="en-CA"/>
        </w:rPr>
        <w:t xml:space="preserve">OF </w:t>
      </w:r>
      <w:r w:rsidRPr="002873BD">
        <w:rPr>
          <w:rFonts w:ascii="Times New Roman" w:hAnsi="Times New Roman" w:cs="Times New Roman"/>
          <w:b/>
          <w:bCs/>
          <w:spacing w:val="-2"/>
          <w:position w:val="1"/>
          <w:sz w:val="16"/>
          <w:szCs w:val="16"/>
          <w:lang w:val="en-CA"/>
        </w:rPr>
        <w:t>P</w:t>
      </w:r>
      <w:r w:rsidRPr="002873BD">
        <w:rPr>
          <w:rFonts w:ascii="Times New Roman" w:hAnsi="Times New Roman" w:cs="Times New Roman"/>
          <w:b/>
          <w:bCs/>
          <w:position w:val="1"/>
          <w:sz w:val="16"/>
          <w:szCs w:val="16"/>
          <w:lang w:val="en-CA"/>
        </w:rPr>
        <w:t>ROXY</w:t>
      </w:r>
      <w:r w:rsidRPr="002873BD">
        <w:rPr>
          <w:rFonts w:ascii="Times New Roman" w:hAnsi="Times New Roman" w:cs="Times New Roman"/>
          <w:b/>
          <w:bCs/>
          <w:spacing w:val="-2"/>
          <w:position w:val="1"/>
          <w:sz w:val="16"/>
          <w:szCs w:val="16"/>
          <w:lang w:val="en-CA"/>
        </w:rPr>
        <w:t xml:space="preserve"> </w:t>
      </w:r>
      <w:r w:rsidRPr="002873BD">
        <w:rPr>
          <w:rFonts w:ascii="Times New Roman" w:hAnsi="Times New Roman" w:cs="Times New Roman"/>
          <w:b/>
          <w:bCs/>
          <w:position w:val="1"/>
          <w:sz w:val="16"/>
          <w:szCs w:val="16"/>
          <w:lang w:val="en-CA"/>
        </w:rPr>
        <w:t>OR</w:t>
      </w:r>
      <w:r w:rsidRPr="002873BD">
        <w:rPr>
          <w:rFonts w:ascii="Times New Roman" w:hAnsi="Times New Roman" w:cs="Times New Roman"/>
          <w:b/>
          <w:bCs/>
          <w:spacing w:val="1"/>
          <w:position w:val="1"/>
          <w:sz w:val="16"/>
          <w:szCs w:val="16"/>
          <w:lang w:val="en-CA"/>
        </w:rPr>
        <w:t xml:space="preserve"> </w:t>
      </w:r>
      <w:r w:rsidRPr="002873BD">
        <w:rPr>
          <w:rFonts w:ascii="Times New Roman" w:hAnsi="Times New Roman" w:cs="Times New Roman"/>
          <w:b/>
          <w:bCs/>
          <w:spacing w:val="-1"/>
          <w:position w:val="1"/>
          <w:sz w:val="16"/>
          <w:szCs w:val="16"/>
          <w:lang w:val="en-CA"/>
        </w:rPr>
        <w:t>V</w:t>
      </w:r>
      <w:r w:rsidRPr="002873BD">
        <w:rPr>
          <w:rFonts w:ascii="Times New Roman" w:hAnsi="Times New Roman" w:cs="Times New Roman"/>
          <w:b/>
          <w:bCs/>
          <w:spacing w:val="-3"/>
          <w:position w:val="1"/>
          <w:sz w:val="16"/>
          <w:szCs w:val="16"/>
          <w:lang w:val="en-CA"/>
        </w:rPr>
        <w:t>O</w:t>
      </w:r>
      <w:r w:rsidRPr="002873BD">
        <w:rPr>
          <w:rFonts w:ascii="Times New Roman" w:hAnsi="Times New Roman" w:cs="Times New Roman"/>
          <w:b/>
          <w:bCs/>
          <w:spacing w:val="1"/>
          <w:position w:val="1"/>
          <w:sz w:val="16"/>
          <w:szCs w:val="16"/>
          <w:lang w:val="en-CA"/>
        </w:rPr>
        <w:t>T</w:t>
      </w:r>
      <w:r w:rsidRPr="002873BD">
        <w:rPr>
          <w:rFonts w:ascii="Times New Roman" w:hAnsi="Times New Roman" w:cs="Times New Roman"/>
          <w:b/>
          <w:bCs/>
          <w:spacing w:val="-1"/>
          <w:position w:val="1"/>
          <w:sz w:val="16"/>
          <w:szCs w:val="16"/>
          <w:lang w:val="en-CA"/>
        </w:rPr>
        <w:t>I</w:t>
      </w:r>
      <w:r w:rsidRPr="002873BD">
        <w:rPr>
          <w:rFonts w:ascii="Times New Roman" w:hAnsi="Times New Roman" w:cs="Times New Roman"/>
          <w:b/>
          <w:bCs/>
          <w:spacing w:val="1"/>
          <w:position w:val="1"/>
          <w:sz w:val="16"/>
          <w:szCs w:val="16"/>
          <w:lang w:val="en-CA"/>
        </w:rPr>
        <w:t>N</w:t>
      </w:r>
      <w:r w:rsidRPr="002873BD">
        <w:rPr>
          <w:rFonts w:ascii="Times New Roman" w:hAnsi="Times New Roman" w:cs="Times New Roman"/>
          <w:b/>
          <w:bCs/>
          <w:position w:val="1"/>
          <w:sz w:val="16"/>
          <w:szCs w:val="16"/>
          <w:lang w:val="en-CA"/>
        </w:rPr>
        <w:t>G</w:t>
      </w:r>
      <w:r w:rsidRPr="002873BD">
        <w:rPr>
          <w:rFonts w:ascii="Times New Roman" w:hAnsi="Times New Roman" w:cs="Times New Roman"/>
          <w:b/>
          <w:bCs/>
          <w:spacing w:val="-1"/>
          <w:position w:val="1"/>
          <w:sz w:val="16"/>
          <w:szCs w:val="16"/>
          <w:lang w:val="en-CA"/>
        </w:rPr>
        <w:t xml:space="preserve"> I</w:t>
      </w:r>
      <w:r w:rsidRPr="002873BD">
        <w:rPr>
          <w:rFonts w:ascii="Times New Roman" w:hAnsi="Times New Roman" w:cs="Times New Roman"/>
          <w:b/>
          <w:bCs/>
          <w:spacing w:val="1"/>
          <w:position w:val="1"/>
          <w:sz w:val="16"/>
          <w:szCs w:val="16"/>
          <w:lang w:val="en-CA"/>
        </w:rPr>
        <w:t>N</w:t>
      </w:r>
      <w:r w:rsidRPr="002873BD">
        <w:rPr>
          <w:rFonts w:ascii="Times New Roman" w:hAnsi="Times New Roman" w:cs="Times New Roman"/>
          <w:b/>
          <w:bCs/>
          <w:spacing w:val="-1"/>
          <w:position w:val="1"/>
          <w:sz w:val="16"/>
          <w:szCs w:val="16"/>
          <w:lang w:val="en-CA"/>
        </w:rPr>
        <w:t>S</w:t>
      </w:r>
      <w:r w:rsidRPr="002873BD">
        <w:rPr>
          <w:rFonts w:ascii="Times New Roman" w:hAnsi="Times New Roman" w:cs="Times New Roman"/>
          <w:b/>
          <w:bCs/>
          <w:spacing w:val="1"/>
          <w:position w:val="1"/>
          <w:sz w:val="16"/>
          <w:szCs w:val="16"/>
          <w:lang w:val="en-CA"/>
        </w:rPr>
        <w:t>T</w:t>
      </w:r>
      <w:r w:rsidRPr="002873BD">
        <w:rPr>
          <w:rFonts w:ascii="Times New Roman" w:hAnsi="Times New Roman" w:cs="Times New Roman"/>
          <w:b/>
          <w:bCs/>
          <w:spacing w:val="-2"/>
          <w:position w:val="1"/>
          <w:sz w:val="16"/>
          <w:szCs w:val="16"/>
          <w:lang w:val="en-CA"/>
        </w:rPr>
        <w:t>R</w:t>
      </w:r>
      <w:r w:rsidRPr="002873BD">
        <w:rPr>
          <w:rFonts w:ascii="Times New Roman" w:hAnsi="Times New Roman" w:cs="Times New Roman"/>
          <w:b/>
          <w:bCs/>
          <w:position w:val="1"/>
          <w:sz w:val="16"/>
          <w:szCs w:val="16"/>
          <w:lang w:val="en-CA"/>
        </w:rPr>
        <w:t>U</w:t>
      </w:r>
      <w:r w:rsidRPr="002873BD">
        <w:rPr>
          <w:rFonts w:ascii="Times New Roman" w:hAnsi="Times New Roman" w:cs="Times New Roman"/>
          <w:b/>
          <w:bCs/>
          <w:spacing w:val="-2"/>
          <w:position w:val="1"/>
          <w:sz w:val="16"/>
          <w:szCs w:val="16"/>
          <w:lang w:val="en-CA"/>
        </w:rPr>
        <w:t>C</w:t>
      </w:r>
      <w:r w:rsidRPr="002873BD">
        <w:rPr>
          <w:rFonts w:ascii="Times New Roman" w:hAnsi="Times New Roman" w:cs="Times New Roman"/>
          <w:b/>
          <w:bCs/>
          <w:spacing w:val="1"/>
          <w:position w:val="1"/>
          <w:sz w:val="16"/>
          <w:szCs w:val="16"/>
          <w:lang w:val="en-CA"/>
        </w:rPr>
        <w:t>TI</w:t>
      </w:r>
      <w:r w:rsidRPr="002873BD">
        <w:rPr>
          <w:rFonts w:ascii="Times New Roman" w:hAnsi="Times New Roman" w:cs="Times New Roman"/>
          <w:b/>
          <w:bCs/>
          <w:spacing w:val="-3"/>
          <w:position w:val="1"/>
          <w:sz w:val="16"/>
          <w:szCs w:val="16"/>
          <w:lang w:val="en-CA"/>
        </w:rPr>
        <w:t>O</w:t>
      </w:r>
      <w:r w:rsidRPr="002873BD">
        <w:rPr>
          <w:rFonts w:ascii="Times New Roman" w:hAnsi="Times New Roman" w:cs="Times New Roman"/>
          <w:b/>
          <w:bCs/>
          <w:position w:val="1"/>
          <w:sz w:val="16"/>
          <w:szCs w:val="16"/>
          <w:lang w:val="en-CA"/>
        </w:rPr>
        <w:t>N</w:t>
      </w:r>
      <w:r w:rsidRPr="002873BD">
        <w:rPr>
          <w:rFonts w:ascii="Times New Roman" w:hAnsi="Times New Roman" w:cs="Times New Roman"/>
          <w:b/>
          <w:bCs/>
          <w:spacing w:val="1"/>
          <w:position w:val="1"/>
          <w:sz w:val="16"/>
          <w:szCs w:val="16"/>
          <w:lang w:val="en-CA"/>
        </w:rPr>
        <w:t xml:space="preserve"> </w:t>
      </w:r>
      <w:r w:rsidRPr="002873BD">
        <w:rPr>
          <w:rFonts w:ascii="Times New Roman" w:hAnsi="Times New Roman" w:cs="Times New Roman"/>
          <w:b/>
          <w:bCs/>
          <w:position w:val="1"/>
          <w:sz w:val="16"/>
          <w:szCs w:val="16"/>
          <w:lang w:val="en-CA"/>
        </w:rPr>
        <w:t>FORM</w:t>
      </w:r>
    </w:p>
    <w:p w:rsidR="00AF1A43" w:rsidRPr="002873BD" w:rsidRDefault="00AF1A43" w:rsidP="008D213C">
      <w:pPr>
        <w:autoSpaceDE w:val="0"/>
        <w:autoSpaceDN w:val="0"/>
        <w:adjustRightInd w:val="0"/>
        <w:spacing w:after="0" w:line="240" w:lineRule="auto"/>
        <w:ind w:left="40" w:right="-20"/>
        <w:jc w:val="both"/>
        <w:rPr>
          <w:rFonts w:ascii="Times New Roman" w:hAnsi="Times New Roman" w:cs="Times New Roman"/>
          <w:sz w:val="16"/>
          <w:szCs w:val="16"/>
          <w:lang w:val="en-CA"/>
        </w:rPr>
      </w:pPr>
    </w:p>
    <w:p w:rsidR="00524A2B" w:rsidRPr="002873BD" w:rsidRDefault="00B41329" w:rsidP="008D213C">
      <w:pPr>
        <w:autoSpaceDE w:val="0"/>
        <w:autoSpaceDN w:val="0"/>
        <w:adjustRightInd w:val="0"/>
        <w:spacing w:after="0" w:line="240" w:lineRule="auto"/>
        <w:jc w:val="both"/>
        <w:rPr>
          <w:rFonts w:ascii="Times New Roman" w:hAnsi="Times New Roman" w:cs="Times New Roman"/>
          <w:position w:val="1"/>
          <w:sz w:val="16"/>
          <w:szCs w:val="16"/>
          <w:lang w:val="en-CA"/>
        </w:rPr>
      </w:pPr>
      <w:r w:rsidRPr="002873BD">
        <w:rPr>
          <w:rFonts w:ascii="Times New Roman" w:hAnsi="Times New Roman" w:cs="Times New Roman"/>
          <w:position w:val="1"/>
          <w:sz w:val="16"/>
          <w:szCs w:val="16"/>
          <w:lang w:val="en-CA"/>
        </w:rPr>
        <w:t xml:space="preserve">You will receive either a Form of Proxy or a Voting Instruction Form with this Notice which allows you to appoint a proxyholder to represent you at the Meeting and to direct your proxyholder how to vote at the Meeting on your behalf. (You may appoint yourself as proxyholder if you wish to attend and vote in person.) You may vote by returning the Form of Proxy or the Voting Instruction Form by mail, telephone, facsimile or the internet. The Form of Proxy or the Voting Instruction Form provides the phone or facsimile number, website and mailing address to use to return your Form of Proxy or Voting Instruction Form.  A more detailed explanation of how to vote appears in the sections entitled “SOLICITATION OF PROXIES” and “VOTING” in the Information Circular.  You are asked to return your proxy not later than </w:t>
      </w:r>
      <w:r w:rsidR="00094630">
        <w:rPr>
          <w:rFonts w:ascii="Times New Roman" w:hAnsi="Times New Roman" w:cs="Times New Roman"/>
          <w:position w:val="1"/>
          <w:sz w:val="16"/>
          <w:szCs w:val="16"/>
          <w:lang w:val="en-CA"/>
        </w:rPr>
        <w:t>2</w:t>
      </w:r>
      <w:r w:rsidRPr="002873BD">
        <w:rPr>
          <w:rFonts w:ascii="Times New Roman" w:hAnsi="Times New Roman" w:cs="Times New Roman"/>
          <w:position w:val="1"/>
          <w:sz w:val="16"/>
          <w:szCs w:val="16"/>
          <w:lang w:val="en-CA"/>
        </w:rPr>
        <w:t xml:space="preserve">:00 p.m. (Eastern Daylight Time) on </w:t>
      </w:r>
      <w:r w:rsidR="00094630">
        <w:rPr>
          <w:rFonts w:ascii="Times New Roman" w:hAnsi="Times New Roman" w:cs="Times New Roman"/>
          <w:position w:val="1"/>
          <w:sz w:val="16"/>
          <w:szCs w:val="16"/>
          <w:lang w:val="en-CA"/>
        </w:rPr>
        <w:t>Thursday</w:t>
      </w:r>
      <w:r w:rsidR="00D42DAF">
        <w:rPr>
          <w:rFonts w:ascii="Times New Roman" w:hAnsi="Times New Roman" w:cs="Times New Roman"/>
          <w:position w:val="1"/>
          <w:sz w:val="16"/>
          <w:szCs w:val="16"/>
          <w:lang w:val="en-CA"/>
        </w:rPr>
        <w:t>,</w:t>
      </w:r>
      <w:r w:rsidR="00F77CA8" w:rsidRPr="002873BD">
        <w:rPr>
          <w:rFonts w:ascii="Times New Roman" w:hAnsi="Times New Roman" w:cs="Times New Roman"/>
          <w:position w:val="1"/>
          <w:sz w:val="16"/>
          <w:szCs w:val="16"/>
          <w:lang w:val="en-CA"/>
        </w:rPr>
        <w:t xml:space="preserve"> </w:t>
      </w:r>
      <w:r w:rsidRPr="002873BD">
        <w:rPr>
          <w:rFonts w:ascii="Times New Roman" w:hAnsi="Times New Roman" w:cs="Times New Roman"/>
          <w:position w:val="1"/>
          <w:sz w:val="16"/>
          <w:szCs w:val="16"/>
          <w:lang w:val="en-CA"/>
        </w:rPr>
        <w:t xml:space="preserve">September </w:t>
      </w:r>
      <w:r w:rsidR="00094630">
        <w:rPr>
          <w:rFonts w:ascii="Times New Roman" w:hAnsi="Times New Roman" w:cs="Times New Roman"/>
          <w:position w:val="1"/>
          <w:sz w:val="16"/>
          <w:szCs w:val="16"/>
          <w:lang w:val="en-CA"/>
        </w:rPr>
        <w:t>26</w:t>
      </w:r>
      <w:r w:rsidRPr="002873BD">
        <w:rPr>
          <w:rFonts w:ascii="Times New Roman" w:hAnsi="Times New Roman" w:cs="Times New Roman"/>
          <w:position w:val="1"/>
          <w:sz w:val="16"/>
          <w:szCs w:val="16"/>
          <w:lang w:val="en-CA"/>
        </w:rPr>
        <w:t>, 201</w:t>
      </w:r>
      <w:r w:rsidR="009C63B5">
        <w:rPr>
          <w:rFonts w:ascii="Times New Roman" w:hAnsi="Times New Roman" w:cs="Times New Roman"/>
          <w:position w:val="1"/>
          <w:sz w:val="16"/>
          <w:szCs w:val="16"/>
          <w:lang w:val="en-CA"/>
        </w:rPr>
        <w:t>9</w:t>
      </w:r>
      <w:r w:rsidRPr="002873BD">
        <w:rPr>
          <w:rFonts w:ascii="Times New Roman" w:hAnsi="Times New Roman" w:cs="Times New Roman"/>
          <w:position w:val="1"/>
          <w:sz w:val="16"/>
          <w:szCs w:val="16"/>
          <w:lang w:val="en-CA"/>
        </w:rPr>
        <w:t>.</w:t>
      </w:r>
    </w:p>
    <w:p w:rsidR="00B41329" w:rsidRPr="002873BD" w:rsidRDefault="00B41329" w:rsidP="008D213C">
      <w:pPr>
        <w:autoSpaceDE w:val="0"/>
        <w:autoSpaceDN w:val="0"/>
        <w:adjustRightInd w:val="0"/>
        <w:spacing w:after="0" w:line="240" w:lineRule="auto"/>
        <w:jc w:val="both"/>
        <w:rPr>
          <w:rFonts w:ascii="Times New Roman" w:hAnsi="Times New Roman" w:cs="Times New Roman"/>
          <w:sz w:val="16"/>
          <w:szCs w:val="16"/>
          <w:lang w:val="en-CA"/>
        </w:rPr>
      </w:pPr>
    </w:p>
    <w:p w:rsidR="00524A2B" w:rsidRPr="002873BD" w:rsidRDefault="00524A2B" w:rsidP="008D213C">
      <w:pPr>
        <w:autoSpaceDE w:val="0"/>
        <w:autoSpaceDN w:val="0"/>
        <w:adjustRightInd w:val="0"/>
        <w:spacing w:after="0" w:line="240" w:lineRule="auto"/>
        <w:ind w:left="40" w:right="4"/>
        <w:jc w:val="both"/>
        <w:rPr>
          <w:rFonts w:ascii="Times New Roman" w:hAnsi="Times New Roman" w:cs="Times New Roman"/>
          <w:sz w:val="16"/>
          <w:szCs w:val="16"/>
          <w:lang w:val="en-CA"/>
        </w:rPr>
      </w:pPr>
      <w:r w:rsidRPr="002873BD">
        <w:rPr>
          <w:rFonts w:ascii="Times New Roman" w:hAnsi="Times New Roman" w:cs="Times New Roman"/>
          <w:b/>
          <w:bCs/>
          <w:sz w:val="16"/>
          <w:szCs w:val="16"/>
          <w:lang w:val="en-CA"/>
        </w:rPr>
        <w:t>QUE</w:t>
      </w:r>
      <w:r w:rsidRPr="002873BD">
        <w:rPr>
          <w:rFonts w:ascii="Times New Roman" w:hAnsi="Times New Roman" w:cs="Times New Roman"/>
          <w:b/>
          <w:bCs/>
          <w:spacing w:val="-1"/>
          <w:sz w:val="16"/>
          <w:szCs w:val="16"/>
          <w:lang w:val="en-CA"/>
        </w:rPr>
        <w:t>S</w:t>
      </w:r>
      <w:r w:rsidRPr="002873BD">
        <w:rPr>
          <w:rFonts w:ascii="Times New Roman" w:hAnsi="Times New Roman" w:cs="Times New Roman"/>
          <w:b/>
          <w:bCs/>
          <w:spacing w:val="1"/>
          <w:sz w:val="16"/>
          <w:szCs w:val="16"/>
          <w:lang w:val="en-CA"/>
        </w:rPr>
        <w:t>TI</w:t>
      </w:r>
      <w:r w:rsidRPr="002873BD">
        <w:rPr>
          <w:rFonts w:ascii="Times New Roman" w:hAnsi="Times New Roman" w:cs="Times New Roman"/>
          <w:b/>
          <w:bCs/>
          <w:spacing w:val="-3"/>
          <w:sz w:val="16"/>
          <w:szCs w:val="16"/>
          <w:lang w:val="en-CA"/>
        </w:rPr>
        <w:t>O</w:t>
      </w:r>
      <w:r w:rsidRPr="002873BD">
        <w:rPr>
          <w:rFonts w:ascii="Times New Roman" w:hAnsi="Times New Roman" w:cs="Times New Roman"/>
          <w:b/>
          <w:bCs/>
          <w:spacing w:val="1"/>
          <w:sz w:val="16"/>
          <w:szCs w:val="16"/>
          <w:lang w:val="en-CA"/>
        </w:rPr>
        <w:t>N</w:t>
      </w:r>
      <w:r w:rsidRPr="002873BD">
        <w:rPr>
          <w:rFonts w:ascii="Times New Roman" w:hAnsi="Times New Roman" w:cs="Times New Roman"/>
          <w:b/>
          <w:bCs/>
          <w:sz w:val="16"/>
          <w:szCs w:val="16"/>
          <w:lang w:val="en-CA"/>
        </w:rPr>
        <w:t>S</w:t>
      </w:r>
      <w:r w:rsidRPr="002873BD">
        <w:rPr>
          <w:rFonts w:ascii="Times New Roman" w:hAnsi="Times New Roman" w:cs="Times New Roman"/>
          <w:b/>
          <w:bCs/>
          <w:spacing w:val="-1"/>
          <w:sz w:val="16"/>
          <w:szCs w:val="16"/>
          <w:lang w:val="en-CA"/>
        </w:rPr>
        <w:t xml:space="preserve"> A</w:t>
      </w:r>
      <w:r w:rsidRPr="002873BD">
        <w:rPr>
          <w:rFonts w:ascii="Times New Roman" w:hAnsi="Times New Roman" w:cs="Times New Roman"/>
          <w:b/>
          <w:bCs/>
          <w:spacing w:val="1"/>
          <w:sz w:val="16"/>
          <w:szCs w:val="16"/>
          <w:lang w:val="en-CA"/>
        </w:rPr>
        <w:t>B</w:t>
      </w:r>
      <w:r w:rsidRPr="002873BD">
        <w:rPr>
          <w:rFonts w:ascii="Times New Roman" w:hAnsi="Times New Roman" w:cs="Times New Roman"/>
          <w:b/>
          <w:bCs/>
          <w:sz w:val="16"/>
          <w:szCs w:val="16"/>
          <w:lang w:val="en-CA"/>
        </w:rPr>
        <w:t>O</w:t>
      </w:r>
      <w:r w:rsidRPr="002873BD">
        <w:rPr>
          <w:rFonts w:ascii="Times New Roman" w:hAnsi="Times New Roman" w:cs="Times New Roman"/>
          <w:b/>
          <w:bCs/>
          <w:spacing w:val="-3"/>
          <w:sz w:val="16"/>
          <w:szCs w:val="16"/>
          <w:lang w:val="en-CA"/>
        </w:rPr>
        <w:t>U</w:t>
      </w:r>
      <w:r w:rsidRPr="002873BD">
        <w:rPr>
          <w:rFonts w:ascii="Times New Roman" w:hAnsi="Times New Roman" w:cs="Times New Roman"/>
          <w:b/>
          <w:bCs/>
          <w:sz w:val="16"/>
          <w:szCs w:val="16"/>
          <w:lang w:val="en-CA"/>
        </w:rPr>
        <w:t>T</w:t>
      </w:r>
      <w:r w:rsidRPr="002873BD">
        <w:rPr>
          <w:rFonts w:ascii="Times New Roman" w:hAnsi="Times New Roman" w:cs="Times New Roman"/>
          <w:b/>
          <w:bCs/>
          <w:spacing w:val="-1"/>
          <w:sz w:val="16"/>
          <w:szCs w:val="16"/>
          <w:lang w:val="en-CA"/>
        </w:rPr>
        <w:t xml:space="preserve"> </w:t>
      </w:r>
      <w:r w:rsidRPr="002873BD">
        <w:rPr>
          <w:rFonts w:ascii="Times New Roman" w:hAnsi="Times New Roman" w:cs="Times New Roman"/>
          <w:b/>
          <w:bCs/>
          <w:spacing w:val="1"/>
          <w:sz w:val="16"/>
          <w:szCs w:val="16"/>
          <w:lang w:val="en-CA"/>
        </w:rPr>
        <w:t>N</w:t>
      </w:r>
      <w:r w:rsidRPr="002873BD">
        <w:rPr>
          <w:rFonts w:ascii="Times New Roman" w:hAnsi="Times New Roman" w:cs="Times New Roman"/>
          <w:b/>
          <w:bCs/>
          <w:sz w:val="16"/>
          <w:szCs w:val="16"/>
          <w:lang w:val="en-CA"/>
        </w:rPr>
        <w:t>O</w:t>
      </w:r>
      <w:r w:rsidRPr="002873BD">
        <w:rPr>
          <w:rFonts w:ascii="Times New Roman" w:hAnsi="Times New Roman" w:cs="Times New Roman"/>
          <w:b/>
          <w:bCs/>
          <w:spacing w:val="-2"/>
          <w:sz w:val="16"/>
          <w:szCs w:val="16"/>
          <w:lang w:val="en-CA"/>
        </w:rPr>
        <w:t>T</w:t>
      </w:r>
      <w:r w:rsidRPr="002873BD">
        <w:rPr>
          <w:rFonts w:ascii="Times New Roman" w:hAnsi="Times New Roman" w:cs="Times New Roman"/>
          <w:b/>
          <w:bCs/>
          <w:spacing w:val="1"/>
          <w:sz w:val="16"/>
          <w:szCs w:val="16"/>
          <w:lang w:val="en-CA"/>
        </w:rPr>
        <w:t>I</w:t>
      </w:r>
      <w:r w:rsidRPr="002873BD">
        <w:rPr>
          <w:rFonts w:ascii="Times New Roman" w:hAnsi="Times New Roman" w:cs="Times New Roman"/>
          <w:b/>
          <w:bCs/>
          <w:spacing w:val="-2"/>
          <w:sz w:val="16"/>
          <w:szCs w:val="16"/>
          <w:lang w:val="en-CA"/>
        </w:rPr>
        <w:t>C</w:t>
      </w:r>
      <w:r w:rsidRPr="002873BD">
        <w:rPr>
          <w:rFonts w:ascii="Times New Roman" w:hAnsi="Times New Roman" w:cs="Times New Roman"/>
          <w:b/>
          <w:bCs/>
          <w:spacing w:val="3"/>
          <w:sz w:val="16"/>
          <w:szCs w:val="16"/>
          <w:lang w:val="en-CA"/>
        </w:rPr>
        <w:t>E</w:t>
      </w:r>
      <w:r w:rsidRPr="002873BD">
        <w:rPr>
          <w:rFonts w:ascii="Times New Roman" w:hAnsi="Times New Roman" w:cs="Times New Roman"/>
          <w:b/>
          <w:bCs/>
          <w:sz w:val="16"/>
          <w:szCs w:val="16"/>
          <w:lang w:val="en-CA"/>
        </w:rPr>
        <w:t>-A</w:t>
      </w:r>
      <w:r w:rsidRPr="002873BD">
        <w:rPr>
          <w:rFonts w:ascii="Times New Roman" w:hAnsi="Times New Roman" w:cs="Times New Roman"/>
          <w:b/>
          <w:bCs/>
          <w:spacing w:val="1"/>
          <w:sz w:val="16"/>
          <w:szCs w:val="16"/>
          <w:lang w:val="en-CA"/>
        </w:rPr>
        <w:t>N</w:t>
      </w:r>
      <w:r w:rsidRPr="002873BD">
        <w:rPr>
          <w:rFonts w:ascii="Times New Roman" w:hAnsi="Times New Roman" w:cs="Times New Roman"/>
          <w:b/>
          <w:bCs/>
          <w:sz w:val="16"/>
          <w:szCs w:val="16"/>
          <w:lang w:val="en-CA"/>
        </w:rPr>
        <w:t>D</w:t>
      </w:r>
      <w:r w:rsidRPr="002873BD">
        <w:rPr>
          <w:rFonts w:ascii="Times New Roman" w:hAnsi="Times New Roman" w:cs="Times New Roman"/>
          <w:b/>
          <w:bCs/>
          <w:spacing w:val="-3"/>
          <w:sz w:val="16"/>
          <w:szCs w:val="16"/>
          <w:lang w:val="en-CA"/>
        </w:rPr>
        <w:t>-</w:t>
      </w:r>
      <w:r w:rsidR="00AF1A43" w:rsidRPr="002873BD">
        <w:rPr>
          <w:rFonts w:ascii="Times New Roman" w:hAnsi="Times New Roman" w:cs="Times New Roman"/>
          <w:b/>
          <w:bCs/>
          <w:spacing w:val="-3"/>
          <w:sz w:val="16"/>
          <w:szCs w:val="16"/>
          <w:lang w:val="en-CA"/>
        </w:rPr>
        <w:t>A</w:t>
      </w:r>
      <w:r w:rsidRPr="002873BD">
        <w:rPr>
          <w:rFonts w:ascii="Times New Roman" w:hAnsi="Times New Roman" w:cs="Times New Roman"/>
          <w:b/>
          <w:bCs/>
          <w:spacing w:val="-1"/>
          <w:sz w:val="16"/>
          <w:szCs w:val="16"/>
          <w:lang w:val="en-CA"/>
        </w:rPr>
        <w:t>C</w:t>
      </w:r>
      <w:r w:rsidRPr="002873BD">
        <w:rPr>
          <w:rFonts w:ascii="Times New Roman" w:hAnsi="Times New Roman" w:cs="Times New Roman"/>
          <w:b/>
          <w:bCs/>
          <w:spacing w:val="1"/>
          <w:sz w:val="16"/>
          <w:szCs w:val="16"/>
          <w:lang w:val="en-CA"/>
        </w:rPr>
        <w:t>C</w:t>
      </w:r>
      <w:r w:rsidRPr="002873BD">
        <w:rPr>
          <w:rFonts w:ascii="Times New Roman" w:hAnsi="Times New Roman" w:cs="Times New Roman"/>
          <w:b/>
          <w:bCs/>
          <w:sz w:val="16"/>
          <w:szCs w:val="16"/>
          <w:lang w:val="en-CA"/>
        </w:rPr>
        <w:t>E</w:t>
      </w:r>
      <w:r w:rsidRPr="002873BD">
        <w:rPr>
          <w:rFonts w:ascii="Times New Roman" w:hAnsi="Times New Roman" w:cs="Times New Roman"/>
          <w:b/>
          <w:bCs/>
          <w:spacing w:val="-1"/>
          <w:sz w:val="16"/>
          <w:szCs w:val="16"/>
          <w:lang w:val="en-CA"/>
        </w:rPr>
        <w:t>S</w:t>
      </w:r>
      <w:r w:rsidRPr="002873BD">
        <w:rPr>
          <w:rFonts w:ascii="Times New Roman" w:hAnsi="Times New Roman" w:cs="Times New Roman"/>
          <w:b/>
          <w:bCs/>
          <w:sz w:val="16"/>
          <w:szCs w:val="16"/>
          <w:lang w:val="en-CA"/>
        </w:rPr>
        <w:t>S</w:t>
      </w:r>
    </w:p>
    <w:p w:rsidR="00D119F7" w:rsidRPr="002873BD" w:rsidRDefault="00B41329" w:rsidP="00DC5947">
      <w:pPr>
        <w:spacing w:after="0" w:line="240" w:lineRule="auto"/>
        <w:rPr>
          <w:rFonts w:ascii="Times New Roman" w:hAnsi="Times New Roman" w:cs="Times New Roman"/>
          <w:sz w:val="16"/>
          <w:szCs w:val="16"/>
          <w:lang w:val="en-CA"/>
        </w:rPr>
      </w:pPr>
      <w:r w:rsidRPr="002873BD">
        <w:rPr>
          <w:rFonts w:ascii="Times New Roman" w:hAnsi="Times New Roman" w:cs="Times New Roman"/>
          <w:sz w:val="16"/>
          <w:szCs w:val="16"/>
          <w:lang w:val="en-CA"/>
        </w:rPr>
        <w:t>Shareholders with questions about Notice and Access can e-mail the Company at ir@plaintree.com or by calling toll-free at 1-866-339-4225.</w:t>
      </w:r>
    </w:p>
    <w:sectPr w:rsidR="00D119F7" w:rsidRPr="002873BD" w:rsidSect="005E6C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2E" w:rsidRDefault="005B362E" w:rsidP="005E6C66">
      <w:pPr>
        <w:spacing w:after="0" w:line="240" w:lineRule="auto"/>
      </w:pPr>
      <w:r>
        <w:separator/>
      </w:r>
    </w:p>
  </w:endnote>
  <w:endnote w:type="continuationSeparator" w:id="0">
    <w:p w:rsidR="005B362E" w:rsidRDefault="005B362E" w:rsidP="005E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66" w:rsidRDefault="005E6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93431"/>
      <w:docPartObj>
        <w:docPartGallery w:val="Page Numbers (Bottom of Page)"/>
        <w:docPartUnique/>
      </w:docPartObj>
    </w:sdtPr>
    <w:sdtEndPr>
      <w:rPr>
        <w:noProof/>
      </w:rPr>
    </w:sdtEndPr>
    <w:sdtContent>
      <w:p w:rsidR="005E6C66" w:rsidRDefault="005E6C66">
        <w:pPr>
          <w:pStyle w:val="Footer"/>
          <w:jc w:val="center"/>
        </w:pPr>
        <w:r>
          <w:fldChar w:fldCharType="begin"/>
        </w:r>
        <w:r>
          <w:instrText xml:space="preserve"> PAGE   \* MERGEFORMAT </w:instrText>
        </w:r>
        <w:r>
          <w:fldChar w:fldCharType="separate"/>
        </w:r>
        <w:r w:rsidR="002873BD">
          <w:rPr>
            <w:noProof/>
          </w:rPr>
          <w:t>2</w:t>
        </w:r>
        <w:r>
          <w:rPr>
            <w:noProof/>
          </w:rPr>
          <w:fldChar w:fldCharType="end"/>
        </w:r>
      </w:p>
    </w:sdtContent>
  </w:sdt>
  <w:p w:rsidR="005E6C66" w:rsidRDefault="005E6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66" w:rsidRDefault="005E6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2E" w:rsidRDefault="005B362E" w:rsidP="005E6C66">
      <w:pPr>
        <w:spacing w:after="0" w:line="240" w:lineRule="auto"/>
      </w:pPr>
      <w:r>
        <w:separator/>
      </w:r>
    </w:p>
  </w:footnote>
  <w:footnote w:type="continuationSeparator" w:id="0">
    <w:p w:rsidR="005B362E" w:rsidRDefault="005B362E" w:rsidP="005E6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66" w:rsidRDefault="005E6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66" w:rsidRDefault="005E6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66" w:rsidRDefault="005E6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60C7"/>
    <w:multiLevelType w:val="hybridMultilevel"/>
    <w:tmpl w:val="1CC61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E41A43"/>
    <w:multiLevelType w:val="hybridMultilevel"/>
    <w:tmpl w:val="648CB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C35920"/>
    <w:multiLevelType w:val="hybridMultilevel"/>
    <w:tmpl w:val="67BCFC50"/>
    <w:lvl w:ilvl="0" w:tplc="FA84344A">
      <w:start w:val="1"/>
      <w:numFmt w:val="decimal"/>
      <w:lvlText w:val="%1."/>
      <w:lvlJc w:val="left"/>
      <w:pPr>
        <w:ind w:left="915" w:hanging="55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B4158B"/>
    <w:multiLevelType w:val="hybridMultilevel"/>
    <w:tmpl w:val="69CE5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1F7449"/>
    <w:multiLevelType w:val="hybridMultilevel"/>
    <w:tmpl w:val="E7A8A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0E63EEC-9D9A-41CB-938C-8C68BE1DBBA3}"/>
    <w:docVar w:name="dgnword-eventsink" w:val="311349768"/>
  </w:docVars>
  <w:rsids>
    <w:rsidRoot w:val="00DC5947"/>
    <w:rsid w:val="00094630"/>
    <w:rsid w:val="000C00F2"/>
    <w:rsid w:val="000C128E"/>
    <w:rsid w:val="0017264E"/>
    <w:rsid w:val="001A132D"/>
    <w:rsid w:val="00230621"/>
    <w:rsid w:val="002873BD"/>
    <w:rsid w:val="002956E5"/>
    <w:rsid w:val="002B2F87"/>
    <w:rsid w:val="002C0B8B"/>
    <w:rsid w:val="002E019B"/>
    <w:rsid w:val="00343751"/>
    <w:rsid w:val="003543D1"/>
    <w:rsid w:val="003B1111"/>
    <w:rsid w:val="003C0AF9"/>
    <w:rsid w:val="00476B39"/>
    <w:rsid w:val="0049530D"/>
    <w:rsid w:val="00524A2B"/>
    <w:rsid w:val="005B362E"/>
    <w:rsid w:val="005C09AD"/>
    <w:rsid w:val="005E6C66"/>
    <w:rsid w:val="007403DE"/>
    <w:rsid w:val="007E6CAA"/>
    <w:rsid w:val="007F7129"/>
    <w:rsid w:val="00877E5E"/>
    <w:rsid w:val="00886308"/>
    <w:rsid w:val="008D213C"/>
    <w:rsid w:val="008D2D1F"/>
    <w:rsid w:val="009C63B5"/>
    <w:rsid w:val="009F0CFE"/>
    <w:rsid w:val="00A54510"/>
    <w:rsid w:val="00A92CD0"/>
    <w:rsid w:val="00AF1A43"/>
    <w:rsid w:val="00B41329"/>
    <w:rsid w:val="00B47E36"/>
    <w:rsid w:val="00D119F7"/>
    <w:rsid w:val="00D42DAF"/>
    <w:rsid w:val="00DC5947"/>
    <w:rsid w:val="00DF5158"/>
    <w:rsid w:val="00F61BE8"/>
    <w:rsid w:val="00F77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947"/>
    <w:pPr>
      <w:ind w:left="720"/>
      <w:contextualSpacing/>
    </w:pPr>
  </w:style>
  <w:style w:type="paragraph" w:customStyle="1" w:styleId="Default">
    <w:name w:val="Default"/>
    <w:rsid w:val="00DC59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0B8B"/>
    <w:rPr>
      <w:color w:val="0000FF" w:themeColor="hyperlink"/>
      <w:u w:val="single"/>
    </w:rPr>
  </w:style>
  <w:style w:type="paragraph" w:styleId="Header">
    <w:name w:val="header"/>
    <w:basedOn w:val="Normal"/>
    <w:link w:val="HeaderChar"/>
    <w:uiPriority w:val="99"/>
    <w:unhideWhenUsed/>
    <w:rsid w:val="005E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C66"/>
    <w:rPr>
      <w:lang w:val="en-US"/>
    </w:rPr>
  </w:style>
  <w:style w:type="paragraph" w:styleId="Footer">
    <w:name w:val="footer"/>
    <w:basedOn w:val="Normal"/>
    <w:link w:val="FooterChar"/>
    <w:uiPriority w:val="99"/>
    <w:unhideWhenUsed/>
    <w:rsid w:val="005E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C66"/>
    <w:rPr>
      <w:lang w:val="en-US"/>
    </w:rPr>
  </w:style>
  <w:style w:type="paragraph" w:styleId="BalloonText">
    <w:name w:val="Balloon Text"/>
    <w:basedOn w:val="Normal"/>
    <w:link w:val="BalloonTextChar"/>
    <w:uiPriority w:val="99"/>
    <w:semiHidden/>
    <w:unhideWhenUsed/>
    <w:rsid w:val="007E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A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947"/>
    <w:pPr>
      <w:ind w:left="720"/>
      <w:contextualSpacing/>
    </w:pPr>
  </w:style>
  <w:style w:type="paragraph" w:customStyle="1" w:styleId="Default">
    <w:name w:val="Default"/>
    <w:rsid w:val="00DC59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0B8B"/>
    <w:rPr>
      <w:color w:val="0000FF" w:themeColor="hyperlink"/>
      <w:u w:val="single"/>
    </w:rPr>
  </w:style>
  <w:style w:type="paragraph" w:styleId="Header">
    <w:name w:val="header"/>
    <w:basedOn w:val="Normal"/>
    <w:link w:val="HeaderChar"/>
    <w:uiPriority w:val="99"/>
    <w:unhideWhenUsed/>
    <w:rsid w:val="005E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C66"/>
    <w:rPr>
      <w:lang w:val="en-US"/>
    </w:rPr>
  </w:style>
  <w:style w:type="paragraph" w:styleId="Footer">
    <w:name w:val="footer"/>
    <w:basedOn w:val="Normal"/>
    <w:link w:val="FooterChar"/>
    <w:uiPriority w:val="99"/>
    <w:unhideWhenUsed/>
    <w:rsid w:val="005E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C66"/>
    <w:rPr>
      <w:lang w:val="en-US"/>
    </w:rPr>
  </w:style>
  <w:style w:type="paragraph" w:styleId="BalloonText">
    <w:name w:val="Balloon Text"/>
    <w:basedOn w:val="Normal"/>
    <w:link w:val="BalloonTextChar"/>
    <w:uiPriority w:val="99"/>
    <w:semiHidden/>
    <w:unhideWhenUsed/>
    <w:rsid w:val="007E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A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hyperlink" Target="http://www.plaintre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Jessop</dc:creator>
  <cp:lastModifiedBy>Lynn Saunders</cp:lastModifiedBy>
  <cp:revision>2</cp:revision>
  <cp:lastPrinted>2019-08-12T19:10:00Z</cp:lastPrinted>
  <dcterms:created xsi:type="dcterms:W3CDTF">2019-08-28T19:29:00Z</dcterms:created>
  <dcterms:modified xsi:type="dcterms:W3CDTF">2019-08-28T19:29:00Z</dcterms:modified>
</cp:coreProperties>
</file>