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19F6" w14:textId="77777777" w:rsidR="00402D5E" w:rsidRDefault="006C0D6B">
      <w:pPr>
        <w:tabs>
          <w:tab w:val="left" w:pos="270"/>
          <w:tab w:val="center" w:pos="4590"/>
          <w:tab w:val="left" w:pos="6127"/>
        </w:tabs>
        <w:ind w:left="-270"/>
        <w:jc w:val="center"/>
        <w:rPr>
          <w:b/>
          <w:smallCaps/>
          <w:color w:val="000000"/>
          <w:sz w:val="28"/>
          <w:szCs w:val="28"/>
        </w:rPr>
      </w:pPr>
      <w:r>
        <w:rPr>
          <w:noProof/>
        </w:rPr>
        <w:drawing>
          <wp:anchor distT="0" distB="7620" distL="114300" distR="114300" simplePos="0" relativeHeight="251658240" behindDoc="0" locked="0" layoutInCell="1" hidden="0" allowOverlap="1" wp14:anchorId="0ECEE5ED" wp14:editId="32576846">
            <wp:simplePos x="0" y="0"/>
            <wp:positionH relativeFrom="column">
              <wp:posOffset>-456563</wp:posOffset>
            </wp:positionH>
            <wp:positionV relativeFrom="paragraph">
              <wp:posOffset>706120</wp:posOffset>
            </wp:positionV>
            <wp:extent cx="7772400" cy="161925"/>
            <wp:effectExtent l="0" t="0" r="0" b="0"/>
            <wp:wrapTopAndBottom distT="0" distB="762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57480" b="10093"/>
                    <a:stretch>
                      <a:fillRect/>
                    </a:stretch>
                  </pic:blipFill>
                  <pic:spPr>
                    <a:xfrm>
                      <a:off x="0" y="0"/>
                      <a:ext cx="7772400" cy="161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482197" wp14:editId="103D87BB">
            <wp:simplePos x="0" y="0"/>
            <wp:positionH relativeFrom="column">
              <wp:posOffset>6353</wp:posOffset>
            </wp:positionH>
            <wp:positionV relativeFrom="paragraph">
              <wp:posOffset>83185</wp:posOffset>
            </wp:positionV>
            <wp:extent cx="1661795" cy="571500"/>
            <wp:effectExtent l="0" t="0" r="0" b="0"/>
            <wp:wrapTopAndBottom distT="0" distB="0"/>
            <wp:docPr id="9" name="image3.png" descr="imagin_logo_v2.png"/>
            <wp:cNvGraphicFramePr/>
            <a:graphic xmlns:a="http://schemas.openxmlformats.org/drawingml/2006/main">
              <a:graphicData uri="http://schemas.openxmlformats.org/drawingml/2006/picture">
                <pic:pic xmlns:pic="http://schemas.openxmlformats.org/drawingml/2006/picture">
                  <pic:nvPicPr>
                    <pic:cNvPr id="0" name="image3.png" descr="imagin_logo_v2.png"/>
                    <pic:cNvPicPr preferRelativeResize="0"/>
                  </pic:nvPicPr>
                  <pic:blipFill>
                    <a:blip r:embed="rId7"/>
                    <a:srcRect/>
                    <a:stretch>
                      <a:fillRect/>
                    </a:stretch>
                  </pic:blipFill>
                  <pic:spPr>
                    <a:xfrm>
                      <a:off x="0" y="0"/>
                      <a:ext cx="1661795" cy="571500"/>
                    </a:xfrm>
                    <a:prstGeom prst="rect">
                      <a:avLst/>
                    </a:prstGeom>
                    <a:ln/>
                  </pic:spPr>
                </pic:pic>
              </a:graphicData>
            </a:graphic>
          </wp:anchor>
        </w:drawing>
      </w:r>
    </w:p>
    <w:p w14:paraId="2EEAC34B" w14:textId="77777777" w:rsidR="00402D5E" w:rsidRDefault="006C0D6B">
      <w:pPr>
        <w:tabs>
          <w:tab w:val="center" w:pos="4590"/>
          <w:tab w:val="left" w:pos="6127"/>
        </w:tabs>
        <w:jc w:val="center"/>
        <w:rPr>
          <w:b/>
          <w:smallCaps/>
          <w:color w:val="000000"/>
          <w:sz w:val="20"/>
          <w:szCs w:val="20"/>
        </w:rPr>
      </w:pPr>
      <w:bookmarkStart w:id="0" w:name="_gjdgxs" w:colFirst="0" w:colLast="0"/>
      <w:bookmarkEnd w:id="0"/>
      <w:r>
        <w:rPr>
          <w:b/>
          <w:smallCaps/>
          <w:color w:val="000000"/>
          <w:sz w:val="28"/>
          <w:szCs w:val="28"/>
        </w:rPr>
        <w:t xml:space="preserve">IMAGIN MEDICAL ANNOUNCES SOCIAL MEDIA CAMPAIGN LAUNCH </w:t>
      </w:r>
      <w:r>
        <w:rPr>
          <w:b/>
          <w:smallCaps/>
          <w:color w:val="000000"/>
          <w:sz w:val="20"/>
          <w:szCs w:val="20"/>
        </w:rPr>
        <w:t>_________________________________________________</w:t>
      </w:r>
    </w:p>
    <w:p w14:paraId="7F52CE50" w14:textId="77777777" w:rsidR="00402D5E" w:rsidRDefault="00402D5E">
      <w:pPr>
        <w:shd w:val="clear" w:color="auto" w:fill="FFFFFF"/>
        <w:rPr>
          <w:rFonts w:ascii="Arial" w:eastAsia="Arial" w:hAnsi="Arial" w:cs="Arial"/>
          <w:i/>
          <w:sz w:val="23"/>
          <w:szCs w:val="23"/>
        </w:rPr>
      </w:pPr>
    </w:p>
    <w:p w14:paraId="26C1CA80" w14:textId="5DCF983D" w:rsidR="00402D5E" w:rsidRDefault="006C0D6B">
      <w:pPr>
        <w:shd w:val="clear" w:color="auto" w:fill="FFFFFF"/>
        <w:jc w:val="both"/>
        <w:rPr>
          <w:rFonts w:ascii="Arial" w:eastAsia="Arial" w:hAnsi="Arial" w:cs="Arial"/>
          <w:color w:val="000000"/>
          <w:sz w:val="22"/>
          <w:szCs w:val="22"/>
        </w:rPr>
      </w:pPr>
      <w:bookmarkStart w:id="1" w:name="_30j0zll" w:colFirst="0" w:colLast="0"/>
      <w:bookmarkEnd w:id="1"/>
      <w:r>
        <w:rPr>
          <w:rFonts w:ascii="Arial" w:eastAsia="Arial" w:hAnsi="Arial" w:cs="Arial"/>
          <w:b/>
          <w:color w:val="000000"/>
          <w:sz w:val="22"/>
          <w:szCs w:val="22"/>
        </w:rPr>
        <w:t xml:space="preserve">Vancouver, B.C. and Boston, MA, </w:t>
      </w:r>
      <w:r>
        <w:rPr>
          <w:rFonts w:ascii="Arial" w:eastAsia="Arial" w:hAnsi="Arial" w:cs="Arial"/>
          <w:color w:val="000000"/>
          <w:sz w:val="22"/>
          <w:szCs w:val="22"/>
        </w:rPr>
        <w:t xml:space="preserve">– October </w:t>
      </w:r>
      <w:r w:rsidR="00D905AE">
        <w:rPr>
          <w:rFonts w:ascii="Arial" w:eastAsia="Arial" w:hAnsi="Arial" w:cs="Arial"/>
          <w:color w:val="000000"/>
          <w:sz w:val="22"/>
          <w:szCs w:val="22"/>
        </w:rPr>
        <w:t>17</w:t>
      </w:r>
      <w:r>
        <w:rPr>
          <w:rFonts w:ascii="Arial" w:eastAsia="Arial" w:hAnsi="Arial" w:cs="Arial"/>
          <w:color w:val="000000"/>
          <w:sz w:val="22"/>
          <w:szCs w:val="22"/>
        </w:rPr>
        <w:t xml:space="preserve">, 2019 – Imagin Medical (CSE: IME) (OTCQB: IMEXF) (Frankfurt &amp; Stuttgart Symbol: DPD2) (“Imagin” or the “Company”) is pleased to announce the launch of new social media campaigns via Twitter, Facebook and LinkedIn. </w:t>
      </w:r>
    </w:p>
    <w:p w14:paraId="738258A7" w14:textId="77777777" w:rsidR="00402D5E" w:rsidRDefault="00402D5E">
      <w:pPr>
        <w:shd w:val="clear" w:color="auto" w:fill="FFFFFF"/>
        <w:jc w:val="both"/>
        <w:rPr>
          <w:rFonts w:ascii="Arial" w:eastAsia="Arial" w:hAnsi="Arial" w:cs="Arial"/>
          <w:color w:val="000000"/>
          <w:sz w:val="22"/>
          <w:szCs w:val="22"/>
        </w:rPr>
      </w:pPr>
    </w:p>
    <w:p w14:paraId="6A8FFBCC" w14:textId="77777777"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The primary goal of these new campaigns is to provide patients suffering from bladder cancer, their loved ones and the general public with an online resource to better understand the disease state as well as to provide access to up-to-date information on this disease.  </w:t>
      </w:r>
    </w:p>
    <w:p w14:paraId="30BBA823" w14:textId="77777777" w:rsidR="00402D5E" w:rsidRDefault="00402D5E">
      <w:pPr>
        <w:shd w:val="clear" w:color="auto" w:fill="FFFFFF"/>
        <w:jc w:val="both"/>
        <w:rPr>
          <w:rFonts w:ascii="Arial" w:eastAsia="Arial" w:hAnsi="Arial" w:cs="Arial"/>
          <w:color w:val="000000"/>
          <w:sz w:val="22"/>
          <w:szCs w:val="22"/>
        </w:rPr>
      </w:pPr>
    </w:p>
    <w:p w14:paraId="2A2E1731" w14:textId="77777777"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Imagin Medical intends to help patients gain control of their journey through education and innovation in the field of bladder cancer. </w:t>
      </w:r>
    </w:p>
    <w:p w14:paraId="453C696C" w14:textId="77777777" w:rsidR="00402D5E" w:rsidRDefault="00402D5E">
      <w:pPr>
        <w:shd w:val="clear" w:color="auto" w:fill="FFFFFF"/>
        <w:jc w:val="both"/>
        <w:rPr>
          <w:rFonts w:ascii="Arial" w:eastAsia="Arial" w:hAnsi="Arial" w:cs="Arial"/>
          <w:color w:val="000000"/>
          <w:sz w:val="22"/>
          <w:szCs w:val="22"/>
        </w:rPr>
      </w:pPr>
    </w:p>
    <w:p w14:paraId="39A53E09" w14:textId="066D87FF"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In addition to educational resources, Imagin Medical will be leveraging these digital channels to keep investors up to date on </w:t>
      </w:r>
      <w:r w:rsidR="002A0440">
        <w:rPr>
          <w:rFonts w:ascii="Arial" w:eastAsia="Arial" w:hAnsi="Arial" w:cs="Arial"/>
          <w:color w:val="000000"/>
          <w:sz w:val="22"/>
          <w:szCs w:val="22"/>
        </w:rPr>
        <w:t xml:space="preserve">its </w:t>
      </w:r>
      <w:r>
        <w:rPr>
          <w:rFonts w:ascii="Arial" w:eastAsia="Arial" w:hAnsi="Arial" w:cs="Arial"/>
          <w:color w:val="000000"/>
          <w:sz w:val="22"/>
          <w:szCs w:val="22"/>
        </w:rPr>
        <w:t>corporate progress</w:t>
      </w:r>
      <w:r w:rsidR="002A0440">
        <w:rPr>
          <w:rFonts w:ascii="Arial" w:eastAsia="Arial" w:hAnsi="Arial" w:cs="Arial"/>
          <w:color w:val="000000"/>
          <w:sz w:val="22"/>
          <w:szCs w:val="22"/>
        </w:rPr>
        <w:t xml:space="preserve"> and</w:t>
      </w:r>
      <w:r>
        <w:rPr>
          <w:rFonts w:ascii="Arial" w:eastAsia="Arial" w:hAnsi="Arial" w:cs="Arial"/>
          <w:color w:val="000000"/>
          <w:sz w:val="22"/>
          <w:szCs w:val="22"/>
        </w:rPr>
        <w:t xml:space="preserve"> company activities</w:t>
      </w:r>
      <w:r w:rsidR="002A0440">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2A0440">
        <w:rPr>
          <w:rFonts w:ascii="Arial" w:eastAsia="Arial" w:hAnsi="Arial" w:cs="Arial"/>
          <w:color w:val="000000"/>
          <w:sz w:val="22"/>
          <w:szCs w:val="22"/>
        </w:rPr>
        <w:t>M</w:t>
      </w:r>
      <w:r>
        <w:rPr>
          <w:rFonts w:ascii="Arial" w:eastAsia="Arial" w:hAnsi="Arial" w:cs="Arial"/>
          <w:color w:val="000000"/>
          <w:sz w:val="22"/>
          <w:szCs w:val="22"/>
        </w:rPr>
        <w:t xml:space="preserve">embers of our executive team and scientific advisory board </w:t>
      </w:r>
      <w:r w:rsidR="002A0440">
        <w:rPr>
          <w:rFonts w:ascii="Arial" w:eastAsia="Arial" w:hAnsi="Arial" w:cs="Arial"/>
          <w:color w:val="000000"/>
          <w:sz w:val="22"/>
          <w:szCs w:val="22"/>
        </w:rPr>
        <w:t xml:space="preserve">will also </w:t>
      </w:r>
      <w:r>
        <w:rPr>
          <w:rFonts w:ascii="Arial" w:eastAsia="Arial" w:hAnsi="Arial" w:cs="Arial"/>
          <w:color w:val="000000"/>
          <w:sz w:val="22"/>
          <w:szCs w:val="22"/>
        </w:rPr>
        <w:t xml:space="preserve">regularly contribute </w:t>
      </w:r>
      <w:r w:rsidR="002A0440">
        <w:rPr>
          <w:rFonts w:ascii="Arial" w:eastAsia="Arial" w:hAnsi="Arial" w:cs="Arial"/>
          <w:color w:val="000000"/>
          <w:sz w:val="22"/>
          <w:szCs w:val="22"/>
        </w:rPr>
        <w:t>thought leadership content.</w:t>
      </w:r>
    </w:p>
    <w:p w14:paraId="1349A508" w14:textId="77777777" w:rsidR="00402D5E" w:rsidRDefault="00402D5E">
      <w:pPr>
        <w:shd w:val="clear" w:color="auto" w:fill="FFFFFF"/>
        <w:jc w:val="both"/>
        <w:rPr>
          <w:rFonts w:ascii="Arial" w:eastAsia="Arial" w:hAnsi="Arial" w:cs="Arial"/>
          <w:color w:val="000000"/>
          <w:sz w:val="22"/>
          <w:szCs w:val="22"/>
        </w:rPr>
      </w:pPr>
    </w:p>
    <w:p w14:paraId="0B4CDB82" w14:textId="3306F9FC"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The Company is run by an experienced Boston-based medical device executive team that has </w:t>
      </w:r>
      <w:r w:rsidR="002A0440">
        <w:rPr>
          <w:rFonts w:ascii="Arial" w:eastAsia="Arial" w:hAnsi="Arial" w:cs="Arial"/>
          <w:color w:val="000000"/>
          <w:sz w:val="22"/>
          <w:szCs w:val="22"/>
        </w:rPr>
        <w:t xml:space="preserve">significant </w:t>
      </w:r>
      <w:r>
        <w:rPr>
          <w:rFonts w:ascii="Arial" w:eastAsia="Arial" w:hAnsi="Arial" w:cs="Arial"/>
          <w:color w:val="000000"/>
          <w:sz w:val="22"/>
          <w:szCs w:val="22"/>
        </w:rPr>
        <w:t xml:space="preserve">surgical endoscopy experience gained over decades of helping define how minimally invasive surgery is performed today. </w:t>
      </w:r>
    </w:p>
    <w:p w14:paraId="1E8DB52A" w14:textId="77777777" w:rsidR="00402D5E" w:rsidRDefault="00402D5E">
      <w:pPr>
        <w:shd w:val="clear" w:color="auto" w:fill="FFFFFF"/>
        <w:jc w:val="both"/>
        <w:rPr>
          <w:rFonts w:ascii="Arial" w:eastAsia="Arial" w:hAnsi="Arial" w:cs="Arial"/>
          <w:color w:val="000000"/>
          <w:sz w:val="22"/>
          <w:szCs w:val="22"/>
        </w:rPr>
      </w:pPr>
    </w:p>
    <w:p w14:paraId="3D6BC2CE" w14:textId="77777777"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Jim Hutchens, President &amp; CEO, commented, “Imagin is actively building a digital market awareness ecosystem that will help not only patients</w:t>
      </w:r>
      <w:r w:rsidR="002A0440">
        <w:rPr>
          <w:rFonts w:ascii="Arial" w:eastAsia="Arial" w:hAnsi="Arial" w:cs="Arial"/>
          <w:color w:val="000000"/>
          <w:sz w:val="22"/>
          <w:szCs w:val="22"/>
        </w:rPr>
        <w:t>,</w:t>
      </w:r>
      <w:r>
        <w:rPr>
          <w:rFonts w:ascii="Arial" w:eastAsia="Arial" w:hAnsi="Arial" w:cs="Arial"/>
          <w:color w:val="000000"/>
          <w:sz w:val="22"/>
          <w:szCs w:val="22"/>
        </w:rPr>
        <w:t xml:space="preserve"> but </w:t>
      </w:r>
      <w:r w:rsidR="002A0440">
        <w:rPr>
          <w:rFonts w:ascii="Arial" w:eastAsia="Arial" w:hAnsi="Arial" w:cs="Arial"/>
          <w:color w:val="000000"/>
          <w:sz w:val="22"/>
          <w:szCs w:val="22"/>
        </w:rPr>
        <w:t xml:space="preserve">also </w:t>
      </w:r>
      <w:r>
        <w:rPr>
          <w:rFonts w:ascii="Arial" w:eastAsia="Arial" w:hAnsi="Arial" w:cs="Arial"/>
          <w:color w:val="000000"/>
          <w:sz w:val="22"/>
          <w:szCs w:val="22"/>
        </w:rPr>
        <w:t xml:space="preserve">keep our investors informed.” </w:t>
      </w:r>
    </w:p>
    <w:p w14:paraId="6A1D3BAA" w14:textId="77777777" w:rsidR="00402D5E" w:rsidRDefault="00402D5E">
      <w:pPr>
        <w:shd w:val="clear" w:color="auto" w:fill="FFFFFF"/>
        <w:jc w:val="both"/>
        <w:rPr>
          <w:rFonts w:ascii="Arial" w:eastAsia="Arial" w:hAnsi="Arial" w:cs="Arial"/>
          <w:color w:val="000000"/>
          <w:sz w:val="22"/>
          <w:szCs w:val="22"/>
        </w:rPr>
      </w:pPr>
    </w:p>
    <w:p w14:paraId="7E86D8FF" w14:textId="77777777"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We encourage readers to follow us on Facebook (</w:t>
      </w:r>
      <w:hyperlink r:id="rId8">
        <w:r>
          <w:rPr>
            <w:rFonts w:ascii="Arial" w:eastAsia="Arial" w:hAnsi="Arial" w:cs="Arial"/>
            <w:color w:val="1155CC"/>
            <w:sz w:val="22"/>
            <w:szCs w:val="22"/>
            <w:u w:val="single"/>
          </w:rPr>
          <w:t>ImaginMedical</w:t>
        </w:r>
      </w:hyperlink>
      <w:r>
        <w:rPr>
          <w:rFonts w:ascii="Arial" w:eastAsia="Arial" w:hAnsi="Arial" w:cs="Arial"/>
          <w:color w:val="000000"/>
          <w:sz w:val="22"/>
          <w:szCs w:val="22"/>
        </w:rPr>
        <w:t>), Twitter (</w:t>
      </w:r>
      <w:r>
        <w:rPr>
          <w:rFonts w:ascii="Arial" w:eastAsia="Arial" w:hAnsi="Arial" w:cs="Arial"/>
          <w:color w:val="000000"/>
          <w:sz w:val="20"/>
          <w:szCs w:val="20"/>
        </w:rPr>
        <w:t>@</w:t>
      </w:r>
      <w:hyperlink r:id="rId9">
        <w:r>
          <w:rPr>
            <w:rFonts w:ascii="Arial" w:eastAsia="Arial" w:hAnsi="Arial" w:cs="Arial"/>
            <w:color w:val="1155CC"/>
            <w:sz w:val="22"/>
            <w:szCs w:val="22"/>
            <w:u w:val="single"/>
          </w:rPr>
          <w:t>ImaginMedical</w:t>
        </w:r>
      </w:hyperlink>
      <w:r>
        <w:rPr>
          <w:rFonts w:ascii="Arial" w:eastAsia="Arial" w:hAnsi="Arial" w:cs="Arial"/>
          <w:color w:val="000000"/>
          <w:sz w:val="22"/>
          <w:szCs w:val="22"/>
        </w:rPr>
        <w:t>) and LinkedIn (</w:t>
      </w:r>
      <w:hyperlink r:id="rId10">
        <w:r>
          <w:rPr>
            <w:rFonts w:ascii="Arial" w:eastAsia="Arial" w:hAnsi="Arial" w:cs="Arial"/>
            <w:color w:val="1155CC"/>
            <w:sz w:val="22"/>
            <w:szCs w:val="22"/>
            <w:u w:val="single"/>
          </w:rPr>
          <w:t>Imagin Medical</w:t>
        </w:r>
      </w:hyperlink>
      <w:r>
        <w:rPr>
          <w:rFonts w:ascii="Arial" w:eastAsia="Arial" w:hAnsi="Arial" w:cs="Arial"/>
          <w:color w:val="000000"/>
          <w:sz w:val="22"/>
          <w:szCs w:val="22"/>
        </w:rPr>
        <w:t xml:space="preserve">) or visit our website at www.imaginmedical.com for further information. </w:t>
      </w:r>
    </w:p>
    <w:p w14:paraId="163FB297" w14:textId="77777777" w:rsidR="00402D5E" w:rsidRDefault="00402D5E">
      <w:pPr>
        <w:shd w:val="clear" w:color="auto" w:fill="FFFFFF"/>
        <w:jc w:val="both"/>
        <w:rPr>
          <w:rFonts w:ascii="Arial" w:eastAsia="Arial" w:hAnsi="Arial" w:cs="Arial"/>
          <w:b/>
          <w:color w:val="000000"/>
          <w:sz w:val="22"/>
          <w:szCs w:val="22"/>
        </w:rPr>
      </w:pPr>
    </w:p>
    <w:p w14:paraId="24B2F963" w14:textId="77777777" w:rsidR="00402D5E" w:rsidRDefault="006C0D6B">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About Imagin Medical</w:t>
      </w:r>
    </w:p>
    <w:p w14:paraId="01161D17" w14:textId="77777777" w:rsidR="00402D5E" w:rsidRDefault="00402D5E">
      <w:pPr>
        <w:jc w:val="both"/>
        <w:rPr>
          <w:rFonts w:ascii="Arial" w:eastAsia="Arial" w:hAnsi="Arial" w:cs="Arial"/>
          <w:b/>
          <w:color w:val="000000"/>
          <w:sz w:val="22"/>
          <w:szCs w:val="22"/>
        </w:rPr>
      </w:pPr>
    </w:p>
    <w:p w14:paraId="4866B1D4" w14:textId="77777777" w:rsidR="00402D5E" w:rsidRDefault="006C0D6B">
      <w:pPr>
        <w:jc w:val="both"/>
        <w:rPr>
          <w:rFonts w:ascii="Arial" w:eastAsia="Arial" w:hAnsi="Arial" w:cs="Arial"/>
          <w:color w:val="000000"/>
          <w:sz w:val="22"/>
          <w:szCs w:val="22"/>
        </w:rPr>
      </w:pPr>
      <w:r>
        <w:rPr>
          <w:rFonts w:ascii="Arial" w:eastAsia="Arial" w:hAnsi="Arial" w:cs="Arial"/>
          <w:color w:val="000000"/>
          <w:sz w:val="22"/>
          <w:szCs w:val="22"/>
        </w:rPr>
        <w:t xml:space="preserve">Imagin Medical is a surgical imaging company focused on establishing a new standard of care in visualizing cancer during minimally invasive surgeries (MIS). The Company’s first product, the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/Blue Imaging™ System, is based on advanced optics and light sensors and employs patented ultrasensitive imaging technology. The Company’s initial focus is bladder cancer. Learn more at </w:t>
      </w:r>
      <w:r>
        <w:rPr>
          <w:rFonts w:ascii="Arial" w:eastAsia="Arial" w:hAnsi="Arial" w:cs="Arial"/>
          <w:sz w:val="22"/>
          <w:szCs w:val="22"/>
        </w:rPr>
        <w:t>www.imaginmedical.com</w:t>
      </w:r>
      <w:r>
        <w:rPr>
          <w:rFonts w:ascii="Arial" w:eastAsia="Arial" w:hAnsi="Arial" w:cs="Arial"/>
          <w:color w:val="000000"/>
          <w:sz w:val="22"/>
          <w:szCs w:val="22"/>
        </w:rPr>
        <w:t xml:space="preserve">. </w:t>
      </w:r>
    </w:p>
    <w:p w14:paraId="26C0EDE1" w14:textId="77777777" w:rsidR="00402D5E" w:rsidRDefault="006C0D6B">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272AA34" w14:textId="77777777" w:rsidR="00402D5E" w:rsidRDefault="006C0D6B">
      <w:pPr>
        <w:jc w:val="both"/>
        <w:rPr>
          <w:rFonts w:ascii="Arial" w:eastAsia="Arial" w:hAnsi="Arial" w:cs="Arial"/>
          <w:b/>
          <w:i/>
          <w:color w:val="000000"/>
          <w:sz w:val="22"/>
          <w:szCs w:val="22"/>
        </w:rPr>
      </w:pPr>
      <w:r>
        <w:rPr>
          <w:rFonts w:ascii="Arial" w:eastAsia="Arial" w:hAnsi="Arial" w:cs="Arial"/>
          <w:b/>
          <w:i/>
          <w:color w:val="000000"/>
          <w:sz w:val="22"/>
          <w:szCs w:val="22"/>
        </w:rPr>
        <w:t xml:space="preserve">Forward-Looking Statements </w:t>
      </w:r>
    </w:p>
    <w:p w14:paraId="13F86216" w14:textId="77777777" w:rsidR="00402D5E" w:rsidRDefault="00402D5E">
      <w:pPr>
        <w:jc w:val="both"/>
        <w:rPr>
          <w:rFonts w:ascii="Arial" w:eastAsia="Arial" w:hAnsi="Arial" w:cs="Arial"/>
          <w:i/>
          <w:color w:val="000000"/>
          <w:sz w:val="22"/>
          <w:szCs w:val="22"/>
        </w:rPr>
      </w:pPr>
    </w:p>
    <w:p w14:paraId="3AD7ADA0" w14:textId="77777777" w:rsidR="00402D5E" w:rsidRDefault="006C0D6B">
      <w:pPr>
        <w:jc w:val="both"/>
        <w:rPr>
          <w:rFonts w:ascii="Arial" w:eastAsia="Arial" w:hAnsi="Arial" w:cs="Arial"/>
          <w:i/>
          <w:color w:val="000000"/>
          <w:sz w:val="22"/>
          <w:szCs w:val="22"/>
        </w:rPr>
      </w:pPr>
      <w:r>
        <w:rPr>
          <w:rFonts w:ascii="Arial" w:eastAsia="Arial" w:hAnsi="Arial" w:cs="Arial"/>
          <w:i/>
          <w:color w:val="000000"/>
          <w:sz w:val="22"/>
          <w:szCs w:val="22"/>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w:t>
      </w:r>
      <w:r>
        <w:rPr>
          <w:rFonts w:ascii="Arial" w:eastAsia="Arial" w:hAnsi="Arial" w:cs="Arial"/>
          <w:i/>
          <w:color w:val="000000"/>
          <w:sz w:val="22"/>
          <w:szCs w:val="22"/>
        </w:rPr>
        <w:lastRenderedPageBreak/>
        <w:t>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7F2C9F79" w14:textId="77777777" w:rsidR="00402D5E" w:rsidRDefault="00402D5E">
      <w:pPr>
        <w:jc w:val="both"/>
        <w:rPr>
          <w:rFonts w:ascii="Arial" w:eastAsia="Arial" w:hAnsi="Arial" w:cs="Arial"/>
          <w:i/>
          <w:color w:val="000000"/>
          <w:sz w:val="22"/>
          <w:szCs w:val="22"/>
        </w:rPr>
      </w:pPr>
    </w:p>
    <w:p w14:paraId="6DEEE8AE" w14:textId="77777777" w:rsidR="00402D5E" w:rsidRDefault="006C0D6B">
      <w:pPr>
        <w:jc w:val="both"/>
        <w:rPr>
          <w:rFonts w:ascii="Arial" w:eastAsia="Arial" w:hAnsi="Arial" w:cs="Arial"/>
          <w:b/>
          <w:color w:val="000000"/>
          <w:sz w:val="22"/>
          <w:szCs w:val="22"/>
        </w:rPr>
      </w:pPr>
      <w:r>
        <w:rPr>
          <w:rFonts w:ascii="Arial" w:eastAsia="Arial" w:hAnsi="Arial" w:cs="Arial"/>
          <w:b/>
          <w:color w:val="000000"/>
          <w:sz w:val="22"/>
          <w:szCs w:val="22"/>
        </w:rPr>
        <w:t>Contacts:</w:t>
      </w:r>
    </w:p>
    <w:p w14:paraId="0C1C4BD9" w14:textId="77777777" w:rsidR="00BA010B" w:rsidRDefault="00BA010B">
      <w:pPr>
        <w:shd w:val="clear" w:color="auto" w:fill="FFFFFF"/>
        <w:jc w:val="both"/>
        <w:rPr>
          <w:rFonts w:ascii="Arial" w:eastAsia="Arial" w:hAnsi="Arial" w:cs="Arial"/>
          <w:color w:val="000000"/>
          <w:sz w:val="22"/>
          <w:szCs w:val="22"/>
        </w:rPr>
      </w:pPr>
      <w:bookmarkStart w:id="2" w:name="_GoBack"/>
      <w:bookmarkEnd w:id="2"/>
    </w:p>
    <w:p w14:paraId="34966F71" w14:textId="77777777" w:rsidR="00BA010B" w:rsidRDefault="00BA010B">
      <w:pPr>
        <w:shd w:val="clear" w:color="auto" w:fill="FFFFFF"/>
        <w:jc w:val="both"/>
        <w:rPr>
          <w:rFonts w:ascii="Arial" w:eastAsia="Arial" w:hAnsi="Arial" w:cs="Arial"/>
          <w:color w:val="000000"/>
          <w:sz w:val="22"/>
          <w:szCs w:val="22"/>
        </w:rPr>
      </w:pPr>
      <w:r w:rsidRPr="00BA010B">
        <w:rPr>
          <w:rFonts w:ascii="Arial" w:eastAsia="Arial" w:hAnsi="Arial" w:cs="Arial"/>
          <w:color w:val="000000"/>
          <w:sz w:val="22"/>
          <w:szCs w:val="22"/>
        </w:rPr>
        <w:t>Jim Hutchens</w:t>
      </w:r>
    </w:p>
    <w:p w14:paraId="0A3E10F4" w14:textId="77777777" w:rsidR="00BA010B" w:rsidRDefault="00BA010B">
      <w:pPr>
        <w:shd w:val="clear" w:color="auto" w:fill="FFFFFF"/>
        <w:jc w:val="both"/>
        <w:rPr>
          <w:rFonts w:ascii="Arial" w:eastAsia="Arial" w:hAnsi="Arial" w:cs="Arial"/>
          <w:color w:val="000000"/>
          <w:sz w:val="22"/>
          <w:szCs w:val="22"/>
        </w:rPr>
      </w:pPr>
      <w:r w:rsidRPr="00BA010B">
        <w:rPr>
          <w:rFonts w:ascii="Arial" w:eastAsia="Arial" w:hAnsi="Arial" w:cs="Arial"/>
          <w:color w:val="000000"/>
          <w:sz w:val="22"/>
          <w:szCs w:val="22"/>
        </w:rPr>
        <w:t xml:space="preserve">President &amp; CEO </w:t>
      </w:r>
    </w:p>
    <w:p w14:paraId="03FD0EBF" w14:textId="57D3E42B" w:rsidR="00402D5E" w:rsidRDefault="00BA010B">
      <w:pPr>
        <w:shd w:val="clear" w:color="auto" w:fill="FFFFFF"/>
        <w:jc w:val="both"/>
        <w:rPr>
          <w:rFonts w:ascii="Arial" w:eastAsia="Arial" w:hAnsi="Arial" w:cs="Arial"/>
          <w:color w:val="000000"/>
          <w:sz w:val="22"/>
          <w:szCs w:val="22"/>
        </w:rPr>
      </w:pPr>
      <w:r w:rsidRPr="00BA010B">
        <w:rPr>
          <w:rFonts w:ascii="Arial" w:eastAsia="Arial" w:hAnsi="Arial" w:cs="Arial"/>
          <w:color w:val="000000"/>
          <w:sz w:val="22"/>
          <w:szCs w:val="22"/>
        </w:rPr>
        <w:t>Telephone: 833-246-2446</w:t>
      </w:r>
    </w:p>
    <w:p w14:paraId="15C64339" w14:textId="77777777" w:rsidR="00402D5E" w:rsidRDefault="006C0D6B">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Email: </w:t>
      </w:r>
      <w:hyperlink r:id="rId11" w:history="1">
        <w:r w:rsidR="00BA010B" w:rsidRPr="007946A3">
          <w:rPr>
            <w:rStyle w:val="Hyperlink"/>
            <w:rFonts w:ascii="Arial" w:eastAsia="Arial" w:hAnsi="Arial" w:cs="Arial"/>
            <w:sz w:val="22"/>
            <w:szCs w:val="22"/>
          </w:rPr>
          <w:t>jhutchens@imaginmedical.com</w:t>
        </w:r>
      </w:hyperlink>
      <w:r w:rsidR="00BA010B">
        <w:rPr>
          <w:rFonts w:ascii="Arial" w:eastAsia="Arial" w:hAnsi="Arial" w:cs="Arial"/>
          <w:color w:val="000000"/>
          <w:sz w:val="22"/>
          <w:szCs w:val="22"/>
        </w:rPr>
        <w:t xml:space="preserve"> </w:t>
      </w:r>
    </w:p>
    <w:p w14:paraId="720D99B7" w14:textId="77777777" w:rsidR="00402D5E" w:rsidRDefault="00402D5E">
      <w:pPr>
        <w:jc w:val="both"/>
        <w:rPr>
          <w:color w:val="000000"/>
          <w:sz w:val="22"/>
          <w:szCs w:val="22"/>
        </w:rPr>
      </w:pPr>
    </w:p>
    <w:sectPr w:rsidR="00402D5E">
      <w:headerReference w:type="even" r:id="rId12"/>
      <w:headerReference w:type="default" r:id="rId13"/>
      <w:footerReference w:type="even" r:id="rId14"/>
      <w:footerReference w:type="default" r:id="rId15"/>
      <w:headerReference w:type="first" r:id="rId16"/>
      <w:footerReference w:type="first" r:id="rId17"/>
      <w:pgSz w:w="12240" w:h="15840"/>
      <w:pgMar w:top="333" w:right="1800" w:bottom="900" w:left="1620" w:header="2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4DDF" w14:textId="77777777" w:rsidR="00636D88" w:rsidRDefault="00636D88">
      <w:r>
        <w:separator/>
      </w:r>
    </w:p>
  </w:endnote>
  <w:endnote w:type="continuationSeparator" w:id="0">
    <w:p w14:paraId="1C78F05D" w14:textId="77777777" w:rsidR="00636D88" w:rsidRDefault="0063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3BEA" w14:textId="77777777" w:rsidR="00402D5E" w:rsidRDefault="00402D5E">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FF7A" w14:textId="77777777" w:rsidR="00402D5E" w:rsidRDefault="006C0D6B">
    <w:pPr>
      <w:pBdr>
        <w:top w:val="nil"/>
        <w:left w:val="nil"/>
        <w:bottom w:val="nil"/>
        <w:right w:val="nil"/>
        <w:between w:val="nil"/>
      </w:pBdr>
      <w:tabs>
        <w:tab w:val="center" w:pos="4680"/>
        <w:tab w:val="righ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CD34" w14:textId="77777777" w:rsidR="00402D5E" w:rsidRDefault="006C0D6B">
    <w:pPr>
      <w:pBdr>
        <w:top w:val="nil"/>
        <w:left w:val="nil"/>
        <w:bottom w:val="nil"/>
        <w:right w:val="nil"/>
        <w:between w:val="nil"/>
      </w:pBdr>
      <w:tabs>
        <w:tab w:val="center" w:pos="4680"/>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BAEB" w14:textId="77777777" w:rsidR="00636D88" w:rsidRDefault="00636D88">
      <w:r>
        <w:separator/>
      </w:r>
    </w:p>
  </w:footnote>
  <w:footnote w:type="continuationSeparator" w:id="0">
    <w:p w14:paraId="25DEA916" w14:textId="77777777" w:rsidR="00636D88" w:rsidRDefault="0063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A162" w14:textId="77777777" w:rsidR="00402D5E" w:rsidRDefault="00402D5E">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1A2C" w14:textId="77777777" w:rsidR="00402D5E" w:rsidRDefault="00402D5E">
    <w:pPr>
      <w:pBdr>
        <w:top w:val="nil"/>
        <w:left w:val="nil"/>
        <w:bottom w:val="nil"/>
        <w:right w:val="nil"/>
        <w:between w:val="nil"/>
      </w:pBdr>
      <w:tabs>
        <w:tab w:val="center" w:pos="4680"/>
        <w:tab w:val="right" w:pos="9360"/>
      </w:tabs>
      <w:jc w:val="center"/>
    </w:pPr>
  </w:p>
  <w:p w14:paraId="72390D55" w14:textId="77777777" w:rsidR="00402D5E" w:rsidRDefault="00402D5E">
    <w:pPr>
      <w:pBdr>
        <w:top w:val="nil"/>
        <w:left w:val="nil"/>
        <w:bottom w:val="nil"/>
        <w:right w:val="nil"/>
        <w:between w:val="nil"/>
      </w:pBdr>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A7B2" w14:textId="77777777" w:rsidR="00402D5E" w:rsidRDefault="006C0D6B">
    <w:pPr>
      <w:pBdr>
        <w:top w:val="nil"/>
        <w:left w:val="nil"/>
        <w:bottom w:val="nil"/>
        <w:right w:val="nil"/>
        <w:between w:val="nil"/>
      </w:pBdr>
      <w:tabs>
        <w:tab w:val="center" w:pos="4545"/>
        <w:tab w:val="left" w:pos="7119"/>
      </w:tabs>
      <w:ind w:left="-270"/>
      <w:jc w:val="center"/>
    </w:pPr>
    <w:r>
      <w:rPr>
        <w:noProof/>
      </w:rPr>
      <mc:AlternateContent>
        <mc:Choice Requires="wps">
          <w:drawing>
            <wp:anchor distT="0" distB="0" distL="0" distR="0" simplePos="0" relativeHeight="251658240" behindDoc="0" locked="0" layoutInCell="1" hidden="0" allowOverlap="1" wp14:anchorId="69A0D918" wp14:editId="5AB553D8">
              <wp:simplePos x="0" y="0"/>
              <wp:positionH relativeFrom="column">
                <wp:posOffset>-76198</wp:posOffset>
              </wp:positionH>
              <wp:positionV relativeFrom="paragraph">
                <wp:posOffset>-114297</wp:posOffset>
              </wp:positionV>
              <wp:extent cx="2033905" cy="89281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0" y="0"/>
                        <a:ext cx="2033905" cy="892810"/>
                      </a:xfrm>
                      <a:prstGeom prst="rect">
                        <a:avLst/>
                      </a:prstGeom>
                      <a:noFill/>
                      <a:ln>
                        <a:noFill/>
                      </a:ln>
                    </wps:spPr>
                    <wps:txbx>
                      <w:txbxContent>
                        <w:p w14:paraId="795E7569" w14:textId="77777777" w:rsidR="00402D5E" w:rsidRDefault="00402D5E">
                          <w:pP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-76198</wp:posOffset>
              </wp:positionH>
              <wp:positionV relativeFrom="paragraph">
                <wp:posOffset>-114297</wp:posOffset>
              </wp:positionV>
              <wp:extent cx="2033905" cy="89281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905" cy="89281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5E"/>
    <w:rsid w:val="001328EC"/>
    <w:rsid w:val="002A0440"/>
    <w:rsid w:val="00402D5E"/>
    <w:rsid w:val="00636D88"/>
    <w:rsid w:val="006C0D6B"/>
    <w:rsid w:val="007F7837"/>
    <w:rsid w:val="00BA010B"/>
    <w:rsid w:val="00CF4A0F"/>
    <w:rsid w:val="00D90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7EF0"/>
  <w15:docId w15:val="{FDA8EC39-024B-0547-B5B0-D3EB494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hAnsi="Arial" w:cs="Arial"/>
      <w:color w:val="000000"/>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paragraph" w:customStyle="1" w:styleId="DocID">
    <w:name w:val="DocID"/>
    <w:basedOn w:val="Footer"/>
    <w:next w:val="Footer"/>
    <w:link w:val="DocIDChar"/>
    <w:rsid w:val="00883718"/>
    <w:pPr>
      <w:shd w:val="clear" w:color="auto" w:fill="FFFFFF"/>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883718"/>
    <w:rPr>
      <w:rFonts w:ascii="Times New Roman" w:eastAsia="Times New Roman" w:hAnsi="Times New Roman" w:cs="Times New Roman"/>
      <w:sz w:val="18"/>
      <w:szCs w:val="20"/>
      <w:shd w:val="clear" w:color="auto" w:fill="FFFFFF"/>
      <w:lang w:val="en-US" w:eastAsia="en-US"/>
    </w:rPr>
  </w:style>
  <w:style w:type="character" w:styleId="UnresolvedMention">
    <w:name w:val="Unresolved Mention"/>
    <w:basedOn w:val="DefaultParagraphFont"/>
    <w:uiPriority w:val="99"/>
    <w:rsid w:val="0048576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ImaginMedic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hutchens@imaginmedica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linkedin.com/company/imagin-medica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witter.com/ImaginMedica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boyle</dc:creator>
  <cp:lastModifiedBy>John Vacha</cp:lastModifiedBy>
  <cp:revision>4</cp:revision>
  <dcterms:created xsi:type="dcterms:W3CDTF">2019-10-16T14:19:00Z</dcterms:created>
  <dcterms:modified xsi:type="dcterms:W3CDTF">2019-10-16T14:20:00Z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US_DocIDActiveBits">
    <vt:lpwstr>1046528</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