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307F6" w14:textId="77777777" w:rsidR="002B2AA1" w:rsidRDefault="00320DC1">
      <w:pPr>
        <w:rPr>
          <w:i/>
          <w:sz w:val="24"/>
          <w:szCs w:val="24"/>
        </w:rPr>
      </w:pPr>
      <w:r w:rsidRPr="00F975D9">
        <w:rPr>
          <w:i/>
          <w:sz w:val="24"/>
          <w:szCs w:val="24"/>
        </w:rPr>
        <w:t>Press Release</w:t>
      </w:r>
    </w:p>
    <w:p w14:paraId="45772385" w14:textId="77777777" w:rsidR="003A107D" w:rsidRDefault="003A107D"/>
    <w:p w14:paraId="606BDA81" w14:textId="6D5E3F0C" w:rsidR="00D60DEE" w:rsidRDefault="00AA4E66" w:rsidP="00FB51ED">
      <w:pPr>
        <w:pStyle w:val="Heading1"/>
        <w:jc w:val="center"/>
      </w:pPr>
      <w:r w:rsidRPr="00AA4E66">
        <w:t>Pivot Pharmaceuticals Inc. to Webcast Live at VirtualInvestorConferences.com September 12</w:t>
      </w:r>
      <w:r w:rsidRPr="00AA4E66">
        <w:rPr>
          <w:vertAlign w:val="superscript"/>
        </w:rPr>
        <w:t>th</w:t>
      </w:r>
    </w:p>
    <w:p w14:paraId="0E7A37BE" w14:textId="77777777" w:rsidR="00AA4E66" w:rsidRDefault="00AA4E66" w:rsidP="00AA4E66">
      <w:pPr>
        <w:spacing w:after="0"/>
      </w:pPr>
    </w:p>
    <w:p w14:paraId="01B93F08" w14:textId="2CE4B4B9" w:rsidR="00AA4E66" w:rsidRPr="00AA4E66" w:rsidRDefault="00AA4E66" w:rsidP="00AA4E66">
      <w:pPr>
        <w:jc w:val="center"/>
        <w:rPr>
          <w:sz w:val="24"/>
          <w:szCs w:val="24"/>
        </w:rPr>
      </w:pPr>
      <w:r w:rsidRPr="00AA4E66">
        <w:rPr>
          <w:color w:val="2F5496" w:themeColor="accent1" w:themeShade="BF"/>
          <w:sz w:val="24"/>
          <w:szCs w:val="24"/>
        </w:rPr>
        <w:t>Company invites individual and institutional investors, as well as advisors and analysts, to attend real-time, interactive presentations on VirtualInvestorConferences.com</w:t>
      </w:r>
    </w:p>
    <w:p w14:paraId="5D2EA09F" w14:textId="40E282EB" w:rsidR="00777E6B" w:rsidRDefault="00D8140C" w:rsidP="008F6855">
      <w:pPr>
        <w:spacing w:before="240" w:after="0" w:line="360" w:lineRule="auto"/>
        <w:jc w:val="both"/>
        <w:rPr>
          <w:sz w:val="24"/>
          <w:szCs w:val="24"/>
        </w:rPr>
      </w:pPr>
      <w:r w:rsidRPr="008F6855">
        <w:rPr>
          <w:sz w:val="24"/>
          <w:szCs w:val="24"/>
        </w:rPr>
        <w:t xml:space="preserve">VANCOUVER, </w:t>
      </w:r>
      <w:r w:rsidR="004F6ADA" w:rsidRPr="008F6855">
        <w:rPr>
          <w:sz w:val="24"/>
          <w:szCs w:val="24"/>
        </w:rPr>
        <w:t xml:space="preserve">September </w:t>
      </w:r>
      <w:r w:rsidR="00AA4E66">
        <w:rPr>
          <w:sz w:val="24"/>
          <w:szCs w:val="24"/>
        </w:rPr>
        <w:t>11</w:t>
      </w:r>
      <w:r w:rsidR="0037273D" w:rsidRPr="008F6855">
        <w:rPr>
          <w:sz w:val="24"/>
          <w:szCs w:val="24"/>
        </w:rPr>
        <w:t xml:space="preserve">, 2019 /CNW/ - </w:t>
      </w:r>
      <w:r w:rsidR="00AA4E66" w:rsidRPr="00AA4E66">
        <w:rPr>
          <w:sz w:val="24"/>
          <w:szCs w:val="24"/>
        </w:rPr>
        <w:t>Pivot Pharmaceuticals Inc. (CSE: PVOT /OTCQB: PVOTF / FRA: NPAT) (“Pivot” or the “Company”), is pleased to announce that Russell Starr, President, will present live at VirtualInvestorConferences.com on September 12th.</w:t>
      </w:r>
    </w:p>
    <w:p w14:paraId="5895A11A" w14:textId="77777777" w:rsidR="00AA4E66" w:rsidRPr="00AA4E66" w:rsidRDefault="00AA4E66" w:rsidP="00AA4E66">
      <w:pPr>
        <w:spacing w:before="240" w:after="0" w:line="360" w:lineRule="auto"/>
        <w:ind w:left="360"/>
        <w:jc w:val="both"/>
        <w:rPr>
          <w:sz w:val="24"/>
          <w:szCs w:val="24"/>
        </w:rPr>
      </w:pPr>
      <w:r w:rsidRPr="00AA4E66">
        <w:rPr>
          <w:sz w:val="24"/>
          <w:szCs w:val="24"/>
        </w:rPr>
        <w:t xml:space="preserve">DATE: Thursday, September 12th </w:t>
      </w:r>
    </w:p>
    <w:p w14:paraId="7F52535C" w14:textId="4502802D" w:rsidR="00AA4E66" w:rsidRPr="00AA4E66" w:rsidRDefault="00AA4E66" w:rsidP="00AA4E66">
      <w:pPr>
        <w:spacing w:after="0" w:line="360" w:lineRule="auto"/>
        <w:ind w:left="360"/>
        <w:jc w:val="both"/>
        <w:rPr>
          <w:sz w:val="24"/>
          <w:szCs w:val="24"/>
        </w:rPr>
      </w:pPr>
      <w:r>
        <w:rPr>
          <w:sz w:val="24"/>
          <w:szCs w:val="24"/>
        </w:rPr>
        <w:t>TIME: 4:00 - 4:30 PM ET</w:t>
      </w:r>
    </w:p>
    <w:p w14:paraId="5F59AB9E" w14:textId="1D8BF67F" w:rsidR="00AA4E66" w:rsidRPr="008F6855" w:rsidRDefault="00AA4E66" w:rsidP="00AA4E66">
      <w:pPr>
        <w:spacing w:after="0" w:line="360" w:lineRule="auto"/>
        <w:ind w:left="360"/>
        <w:jc w:val="both"/>
        <w:rPr>
          <w:sz w:val="24"/>
          <w:szCs w:val="24"/>
        </w:rPr>
      </w:pPr>
      <w:r w:rsidRPr="00AA4E66">
        <w:rPr>
          <w:sz w:val="24"/>
          <w:szCs w:val="24"/>
        </w:rPr>
        <w:t xml:space="preserve">LINK: </w:t>
      </w:r>
      <w:hyperlink r:id="rId8" w:history="1">
        <w:r w:rsidRPr="00641B78">
          <w:rPr>
            <w:rStyle w:val="Hyperlink"/>
            <w:sz w:val="24"/>
            <w:szCs w:val="24"/>
          </w:rPr>
          <w:t>https://tinyurl.com/0912CannabisVIC</w:t>
        </w:r>
      </w:hyperlink>
      <w:r>
        <w:rPr>
          <w:sz w:val="24"/>
          <w:szCs w:val="24"/>
        </w:rPr>
        <w:t xml:space="preserve"> </w:t>
      </w:r>
    </w:p>
    <w:p w14:paraId="4FD3B6E3" w14:textId="10A54F93" w:rsidR="00350A1A" w:rsidRDefault="00AA4E66" w:rsidP="008F6855">
      <w:pPr>
        <w:spacing w:before="240" w:after="0" w:line="360" w:lineRule="auto"/>
        <w:jc w:val="both"/>
        <w:rPr>
          <w:rFonts w:ascii="Calibri" w:eastAsia="Times New Roman" w:hAnsi="Calibri" w:cs="Calibri"/>
          <w:color w:val="000000"/>
          <w:sz w:val="24"/>
          <w:szCs w:val="24"/>
        </w:rPr>
      </w:pPr>
      <w:r w:rsidRPr="00AA4E66">
        <w:rPr>
          <w:rFonts w:ascii="Calibri" w:eastAsia="Times New Roman" w:hAnsi="Calibri" w:cs="Calibri"/>
          <w:color w:val="000000"/>
          <w:sz w:val="24"/>
          <w:szCs w:val="24"/>
        </w:rPr>
        <w:t>This will be a live, interactive online event where in</w:t>
      </w:r>
      <w:r>
        <w:rPr>
          <w:rFonts w:ascii="Calibri" w:eastAsia="Times New Roman" w:hAnsi="Calibri" w:cs="Calibri"/>
          <w:color w:val="000000"/>
          <w:sz w:val="24"/>
          <w:szCs w:val="24"/>
        </w:rPr>
        <w:t>vestors are invited to ask the C</w:t>
      </w:r>
      <w:r w:rsidRPr="00AA4E66">
        <w:rPr>
          <w:rFonts w:ascii="Calibri" w:eastAsia="Times New Roman" w:hAnsi="Calibri" w:cs="Calibri"/>
          <w:color w:val="000000"/>
          <w:sz w:val="24"/>
          <w:szCs w:val="24"/>
        </w:rPr>
        <w:t>ompany questions in real-time. If attendees are not able to join the event live on the day of the conference, an archived webcast will also be made available after the event</w:t>
      </w:r>
      <w:r w:rsidR="004F6ADA" w:rsidRPr="008F6855">
        <w:rPr>
          <w:rFonts w:ascii="Calibri" w:eastAsia="Times New Roman" w:hAnsi="Calibri" w:cs="Calibri"/>
          <w:color w:val="000000"/>
          <w:sz w:val="24"/>
          <w:szCs w:val="24"/>
        </w:rPr>
        <w:t>.</w:t>
      </w:r>
    </w:p>
    <w:p w14:paraId="6F67A16A" w14:textId="0BCD0890" w:rsidR="00AA4E66" w:rsidRDefault="00AA4E66" w:rsidP="008F6855">
      <w:pPr>
        <w:spacing w:before="240" w:after="0" w:line="360" w:lineRule="auto"/>
        <w:jc w:val="both"/>
        <w:rPr>
          <w:rFonts w:ascii="Calibri" w:eastAsia="Times New Roman" w:hAnsi="Calibri" w:cs="Calibri"/>
          <w:color w:val="000000"/>
          <w:sz w:val="24"/>
          <w:szCs w:val="24"/>
        </w:rPr>
      </w:pPr>
      <w:r w:rsidRPr="00AA4E66">
        <w:rPr>
          <w:rFonts w:ascii="Calibri" w:eastAsia="Times New Roman" w:hAnsi="Calibri" w:cs="Calibri"/>
          <w:color w:val="000000"/>
          <w:sz w:val="24"/>
          <w:szCs w:val="24"/>
        </w:rPr>
        <w:t>It is recommended that investors pre-register and run the online system check to expedite participation and receive event updates</w:t>
      </w:r>
      <w:r>
        <w:rPr>
          <w:rFonts w:ascii="Calibri" w:eastAsia="Times New Roman" w:hAnsi="Calibri" w:cs="Calibri"/>
          <w:color w:val="000000"/>
          <w:sz w:val="24"/>
          <w:szCs w:val="24"/>
        </w:rPr>
        <w:t>.</w:t>
      </w:r>
    </w:p>
    <w:p w14:paraId="5DAB32E9" w14:textId="32DF9F04" w:rsidR="00AA4E66" w:rsidRPr="008F6855" w:rsidRDefault="00AA4E66" w:rsidP="008F6855">
      <w:pPr>
        <w:spacing w:before="240" w:after="0" w:line="360" w:lineRule="auto"/>
        <w:jc w:val="both"/>
        <w:rPr>
          <w:rFonts w:ascii="Calibri" w:eastAsia="Times New Roman" w:hAnsi="Calibri" w:cs="Calibri"/>
          <w:color w:val="000000"/>
          <w:sz w:val="24"/>
          <w:szCs w:val="24"/>
        </w:rPr>
      </w:pPr>
      <w:r w:rsidRPr="00AA4E66">
        <w:rPr>
          <w:rFonts w:ascii="Calibri" w:eastAsia="Times New Roman" w:hAnsi="Calibri" w:cs="Calibri"/>
          <w:color w:val="000000"/>
          <w:sz w:val="24"/>
          <w:szCs w:val="24"/>
        </w:rPr>
        <w:t xml:space="preserve">Learn more about the event at </w:t>
      </w:r>
      <w:hyperlink r:id="rId9" w:history="1">
        <w:r w:rsidRPr="00641B78">
          <w:rPr>
            <w:rStyle w:val="Hyperlink"/>
            <w:rFonts w:ascii="Calibri" w:eastAsia="Times New Roman" w:hAnsi="Calibri" w:cs="Calibri"/>
            <w:sz w:val="24"/>
            <w:szCs w:val="24"/>
          </w:rPr>
          <w:t>www.VirtualInvestorConferences.com</w:t>
        </w:r>
      </w:hyperlink>
      <w:r w:rsidRPr="00AA4E66">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p>
    <w:p w14:paraId="353227EE" w14:textId="588B7FF2" w:rsidR="00350A1A" w:rsidRPr="008F6855" w:rsidRDefault="003A4E24" w:rsidP="008F6855">
      <w:pPr>
        <w:spacing w:before="240" w:after="0" w:line="360" w:lineRule="auto"/>
        <w:jc w:val="both"/>
        <w:rPr>
          <w:rFonts w:eastAsia="Times New Roman" w:cstheme="minorHAnsi"/>
          <w:color w:val="222222"/>
          <w:sz w:val="24"/>
          <w:szCs w:val="24"/>
        </w:rPr>
      </w:pPr>
      <w:r w:rsidRPr="008F6855">
        <w:rPr>
          <w:rFonts w:eastAsia="Times New Roman" w:cstheme="minorHAnsi"/>
          <w:color w:val="222222"/>
          <w:sz w:val="24"/>
          <w:szCs w:val="24"/>
        </w:rPr>
        <w:t xml:space="preserve">Key </w:t>
      </w:r>
      <w:r w:rsidR="00AA4E66">
        <w:rPr>
          <w:rFonts w:eastAsia="Times New Roman" w:cstheme="minorHAnsi"/>
          <w:color w:val="222222"/>
          <w:sz w:val="24"/>
          <w:szCs w:val="24"/>
        </w:rPr>
        <w:t>Company Highlights</w:t>
      </w:r>
      <w:r w:rsidR="00350A1A" w:rsidRPr="008F6855">
        <w:rPr>
          <w:rFonts w:eastAsia="Times New Roman" w:cstheme="minorHAnsi"/>
          <w:color w:val="222222"/>
          <w:sz w:val="24"/>
          <w:szCs w:val="24"/>
        </w:rPr>
        <w:t>:</w:t>
      </w:r>
    </w:p>
    <w:p w14:paraId="42DF02A8" w14:textId="77777777" w:rsidR="00AA4E66" w:rsidRDefault="00AA4E66" w:rsidP="00AA4E66">
      <w:pPr>
        <w:pStyle w:val="ListParagraph"/>
        <w:numPr>
          <w:ilvl w:val="0"/>
          <w:numId w:val="2"/>
        </w:numPr>
        <w:spacing w:after="0" w:line="360" w:lineRule="auto"/>
        <w:jc w:val="both"/>
        <w:rPr>
          <w:rFonts w:eastAsia="Times New Roman" w:cstheme="minorHAnsi"/>
          <w:color w:val="222222"/>
          <w:sz w:val="24"/>
          <w:szCs w:val="24"/>
        </w:rPr>
        <w:sectPr w:rsidR="00AA4E66">
          <w:headerReference w:type="default" r:id="rId10"/>
          <w:pgSz w:w="12240" w:h="15840"/>
          <w:pgMar w:top="1440" w:right="1440" w:bottom="1440" w:left="1440" w:header="708" w:footer="708" w:gutter="0"/>
          <w:cols w:space="708"/>
          <w:docGrid w:linePitch="360"/>
        </w:sectPr>
      </w:pPr>
      <w:r w:rsidRPr="00AA4E66">
        <w:rPr>
          <w:rFonts w:eastAsia="Times New Roman" w:cstheme="minorHAnsi"/>
          <w:color w:val="222222"/>
          <w:sz w:val="24"/>
          <w:szCs w:val="24"/>
        </w:rPr>
        <w:t>Transformational 15mln dollar investment in May 2019</w:t>
      </w:r>
      <w:r w:rsidR="00592649" w:rsidRPr="008F6855">
        <w:rPr>
          <w:rFonts w:eastAsia="Times New Roman" w:cstheme="minorHAnsi"/>
          <w:color w:val="222222"/>
          <w:sz w:val="24"/>
          <w:szCs w:val="24"/>
        </w:rPr>
        <w:t>.</w:t>
      </w:r>
    </w:p>
    <w:p w14:paraId="41707A08" w14:textId="04E6C92E" w:rsidR="00350A1A" w:rsidRPr="008F6855" w:rsidRDefault="00AA4E66" w:rsidP="00AA4E66">
      <w:pPr>
        <w:pStyle w:val="ListParagraph"/>
        <w:numPr>
          <w:ilvl w:val="0"/>
          <w:numId w:val="2"/>
        </w:numPr>
        <w:spacing w:before="240" w:after="0" w:line="360" w:lineRule="auto"/>
        <w:jc w:val="both"/>
        <w:rPr>
          <w:rFonts w:eastAsia="Times New Roman" w:cstheme="minorHAnsi"/>
          <w:color w:val="000000"/>
          <w:sz w:val="24"/>
          <w:szCs w:val="24"/>
        </w:rPr>
      </w:pPr>
      <w:r w:rsidRPr="00AA4E66">
        <w:rPr>
          <w:rFonts w:eastAsia="Times New Roman" w:cstheme="minorHAnsi"/>
          <w:color w:val="222222"/>
          <w:sz w:val="24"/>
          <w:szCs w:val="24"/>
        </w:rPr>
        <w:lastRenderedPageBreak/>
        <w:t>Recent appointment of pharma focused CEO and CMO, Dr. Toni Rinow and Dr. Wolfgang Renz</w:t>
      </w:r>
      <w:r w:rsidR="00350A1A" w:rsidRPr="008F6855">
        <w:rPr>
          <w:rFonts w:eastAsia="Times New Roman" w:cstheme="minorHAnsi"/>
          <w:color w:val="222222"/>
          <w:sz w:val="24"/>
          <w:szCs w:val="24"/>
        </w:rPr>
        <w:t>. </w:t>
      </w:r>
    </w:p>
    <w:p w14:paraId="3A68F261" w14:textId="375EC444" w:rsidR="00350A1A" w:rsidRPr="00AA4E66" w:rsidRDefault="00AA4E66" w:rsidP="00AA4E66">
      <w:pPr>
        <w:pStyle w:val="ListParagraph"/>
        <w:numPr>
          <w:ilvl w:val="0"/>
          <w:numId w:val="2"/>
        </w:numPr>
        <w:spacing w:before="240" w:after="0" w:line="360" w:lineRule="auto"/>
        <w:jc w:val="both"/>
        <w:rPr>
          <w:rFonts w:eastAsia="Times New Roman" w:cstheme="minorHAnsi"/>
          <w:color w:val="000000"/>
          <w:sz w:val="24"/>
          <w:szCs w:val="24"/>
        </w:rPr>
      </w:pPr>
      <w:r w:rsidRPr="00AA4E66">
        <w:rPr>
          <w:rFonts w:eastAsia="Times New Roman" w:cstheme="minorHAnsi"/>
          <w:color w:val="222222"/>
          <w:sz w:val="24"/>
          <w:szCs w:val="24"/>
        </w:rPr>
        <w:t>Branding and CPG legend Joe Mimran involved in directing and aligning company in retail cannabis market</w:t>
      </w:r>
      <w:r w:rsidR="00592649" w:rsidRPr="008F6855">
        <w:rPr>
          <w:rFonts w:eastAsia="Times New Roman" w:cstheme="minorHAnsi"/>
          <w:color w:val="222222"/>
          <w:sz w:val="24"/>
          <w:szCs w:val="24"/>
        </w:rPr>
        <w:t>.</w:t>
      </w:r>
    </w:p>
    <w:p w14:paraId="499C3D45" w14:textId="5F0D5922" w:rsidR="00AA4E66" w:rsidRPr="008F6855" w:rsidRDefault="00AA4E66" w:rsidP="00AA4E66">
      <w:pPr>
        <w:pStyle w:val="ListParagraph"/>
        <w:numPr>
          <w:ilvl w:val="0"/>
          <w:numId w:val="2"/>
        </w:numPr>
        <w:spacing w:before="240" w:after="0" w:line="360" w:lineRule="auto"/>
        <w:jc w:val="both"/>
        <w:rPr>
          <w:rFonts w:eastAsia="Times New Roman" w:cstheme="minorHAnsi"/>
          <w:color w:val="000000"/>
          <w:sz w:val="24"/>
          <w:szCs w:val="24"/>
        </w:rPr>
      </w:pPr>
      <w:r w:rsidRPr="00AA4E66">
        <w:rPr>
          <w:rFonts w:eastAsia="Times New Roman" w:cstheme="minorHAnsi"/>
          <w:color w:val="000000"/>
          <w:sz w:val="24"/>
          <w:szCs w:val="24"/>
        </w:rPr>
        <w:t>Sales of specialty CBD product in Germany are ramping with product launches in the U.S. marketplace this year</w:t>
      </w:r>
      <w:bookmarkStart w:id="0" w:name="_GoBack"/>
      <w:bookmarkEnd w:id="0"/>
      <w:r>
        <w:rPr>
          <w:rFonts w:eastAsia="Times New Roman" w:cstheme="minorHAnsi"/>
          <w:color w:val="000000"/>
          <w:sz w:val="24"/>
          <w:szCs w:val="24"/>
        </w:rPr>
        <w:t>.</w:t>
      </w:r>
    </w:p>
    <w:p w14:paraId="3D719752" w14:textId="77777777" w:rsidR="00AA4E66" w:rsidRDefault="00AA4E66" w:rsidP="00592649">
      <w:pPr>
        <w:pStyle w:val="NormalWeb"/>
        <w:spacing w:before="0" w:beforeAutospacing="0" w:after="0" w:afterAutospacing="0"/>
        <w:textAlignment w:val="baseline"/>
        <w:rPr>
          <w:rFonts w:asciiTheme="minorHAnsi" w:hAnsiTheme="minorHAnsi" w:cstheme="minorHAnsi"/>
          <w:b/>
          <w:bCs/>
          <w:color w:val="000000"/>
          <w:u w:val="single"/>
          <w:bdr w:val="none" w:sz="0" w:space="0" w:color="auto" w:frame="1"/>
        </w:rPr>
      </w:pPr>
    </w:p>
    <w:p w14:paraId="098CA573" w14:textId="3F579E86" w:rsidR="00592649" w:rsidRPr="00A854CB" w:rsidRDefault="00592649" w:rsidP="00592649">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b/>
          <w:bCs/>
          <w:color w:val="000000"/>
          <w:u w:val="single"/>
          <w:bdr w:val="none" w:sz="0" w:space="0" w:color="auto" w:frame="1"/>
        </w:rPr>
        <w:t xml:space="preserve">About </w:t>
      </w:r>
      <w:r w:rsidR="00AA4E66" w:rsidRPr="009602F6">
        <w:rPr>
          <w:rFonts w:asciiTheme="minorHAnsi" w:hAnsiTheme="minorHAnsi" w:cstheme="minorHAnsi"/>
          <w:b/>
          <w:bCs/>
          <w:color w:val="000000" w:themeColor="text1"/>
          <w:u w:val="single"/>
          <w:shd w:val="clear" w:color="auto" w:fill="FFFFFF"/>
        </w:rPr>
        <w:t xml:space="preserve">Virtual Investor </w:t>
      </w:r>
      <w:proofErr w:type="spellStart"/>
      <w:r w:rsidR="00AA4E66" w:rsidRPr="009602F6">
        <w:rPr>
          <w:rFonts w:asciiTheme="minorHAnsi" w:hAnsiTheme="minorHAnsi" w:cstheme="minorHAnsi"/>
          <w:b/>
          <w:bCs/>
          <w:color w:val="000000" w:themeColor="text1"/>
          <w:u w:val="single"/>
          <w:shd w:val="clear" w:color="auto" w:fill="FFFFFF"/>
        </w:rPr>
        <w:t>Conferences</w:t>
      </w:r>
      <w:r w:rsidR="00AA4E66" w:rsidRPr="009602F6">
        <w:rPr>
          <w:rFonts w:asciiTheme="minorHAnsi" w:hAnsiTheme="minorHAnsi" w:cstheme="minorHAnsi"/>
          <w:color w:val="000000" w:themeColor="text1"/>
          <w:u w:val="single"/>
          <w:shd w:val="clear" w:color="auto" w:fill="FFFFFF"/>
          <w:vertAlign w:val="superscript"/>
        </w:rPr>
        <w:t>SM</w:t>
      </w:r>
      <w:proofErr w:type="spellEnd"/>
      <w:r w:rsidR="00AA4E66">
        <w:rPr>
          <w:rFonts w:asciiTheme="minorHAnsi" w:hAnsiTheme="minorHAnsi" w:cstheme="minorHAnsi"/>
          <w:b/>
          <w:bCs/>
          <w:color w:val="000000"/>
          <w:u w:val="single"/>
          <w:bdr w:val="none" w:sz="0" w:space="0" w:color="auto" w:frame="1"/>
        </w:rPr>
        <w:t xml:space="preserve"> </w:t>
      </w:r>
      <w:r>
        <w:rPr>
          <w:rFonts w:asciiTheme="minorHAnsi" w:hAnsiTheme="minorHAnsi" w:cstheme="minorHAnsi"/>
          <w:b/>
          <w:bCs/>
          <w:color w:val="000000"/>
          <w:u w:val="single"/>
          <w:bdr w:val="none" w:sz="0" w:space="0" w:color="auto" w:frame="1"/>
        </w:rPr>
        <w:t xml:space="preserve"> </w:t>
      </w:r>
    </w:p>
    <w:p w14:paraId="5A4779BB" w14:textId="77777777" w:rsidR="00AA4E66" w:rsidRDefault="00AA4E66" w:rsidP="005D7F4D">
      <w:pPr>
        <w:pStyle w:val="NormalWeb"/>
        <w:spacing w:before="0" w:beforeAutospacing="0" w:after="0" w:afterAutospacing="0"/>
        <w:textAlignment w:val="baseline"/>
        <w:rPr>
          <w:rFonts w:ascii="Calibri" w:hAnsi="Calibri" w:cs="Calibri"/>
          <w:color w:val="000000"/>
          <w:lang w:eastAsia="en-US"/>
        </w:rPr>
      </w:pPr>
      <w:r w:rsidRPr="00AA4E66">
        <w:rPr>
          <w:rFonts w:ascii="Calibri" w:hAnsi="Calibri" w:cs="Calibri"/>
          <w:color w:val="000000"/>
          <w:lang w:eastAsia="en-US"/>
        </w:rPr>
        <w:t>Virtual Investor Conferences is the leading proprietary investor conference series that provides an interactive forum for publicly-traded companies to meet and present directly with investors</w:t>
      </w:r>
      <w:r>
        <w:rPr>
          <w:rFonts w:ascii="Calibri" w:hAnsi="Calibri" w:cs="Calibri"/>
          <w:color w:val="000000"/>
          <w:lang w:eastAsia="en-US"/>
        </w:rPr>
        <w:t>.</w:t>
      </w:r>
    </w:p>
    <w:p w14:paraId="79342EB7" w14:textId="77777777" w:rsidR="00AA4E66" w:rsidRDefault="00AA4E66" w:rsidP="005D7F4D">
      <w:pPr>
        <w:pStyle w:val="NormalWeb"/>
        <w:spacing w:before="0" w:beforeAutospacing="0" w:after="0" w:afterAutospacing="0"/>
        <w:textAlignment w:val="baseline"/>
        <w:rPr>
          <w:rFonts w:ascii="Calibri" w:hAnsi="Calibri" w:cs="Calibri"/>
          <w:color w:val="000000"/>
          <w:lang w:eastAsia="en-US"/>
        </w:rPr>
      </w:pPr>
    </w:p>
    <w:p w14:paraId="7C8CE812" w14:textId="161B45A1" w:rsidR="00AA4E66" w:rsidRDefault="00AA4E66" w:rsidP="00AA4E66">
      <w:pPr>
        <w:pStyle w:val="NormalWeb"/>
        <w:spacing w:before="0" w:beforeAutospacing="0" w:after="0" w:afterAutospacing="0"/>
        <w:jc w:val="both"/>
        <w:textAlignment w:val="baseline"/>
        <w:rPr>
          <w:rFonts w:ascii="Calibri" w:hAnsi="Calibri" w:cs="Calibri"/>
          <w:color w:val="000000"/>
          <w:lang w:eastAsia="en-US"/>
        </w:rPr>
      </w:pPr>
      <w:r w:rsidRPr="00AA4E66">
        <w:rPr>
          <w:rFonts w:ascii="Calibri" w:hAnsi="Calibri" w:cs="Calibri"/>
          <w:color w:val="000000"/>
          <w:lang w:eastAsia="en-US"/>
        </w:rPr>
        <w:t>A real-time solution for investor engagement, Virtual Investor Conferences is part of OTC Market Group's suite of investor relations services specifically designed for more efficient Investor Access.  Replicating the look and feel of on-site investor conferences, Virtual Investor Conferences combine leading-edge conferencing and investor communications capabilities with a comprehensive global investor audience network.</w:t>
      </w:r>
    </w:p>
    <w:p w14:paraId="2F4AE7F6" w14:textId="77777777" w:rsidR="00AA4E66" w:rsidRDefault="00AA4E66" w:rsidP="005D7F4D">
      <w:pPr>
        <w:pStyle w:val="NormalWeb"/>
        <w:spacing w:before="0" w:beforeAutospacing="0" w:after="0" w:afterAutospacing="0"/>
        <w:textAlignment w:val="baseline"/>
        <w:rPr>
          <w:rFonts w:ascii="Calibri" w:hAnsi="Calibri" w:cs="Calibri"/>
          <w:color w:val="000000"/>
          <w:lang w:eastAsia="en-US"/>
        </w:rPr>
      </w:pPr>
    </w:p>
    <w:p w14:paraId="42B9A6AB" w14:textId="61F12E5F"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b/>
          <w:bCs/>
          <w:color w:val="000000"/>
          <w:u w:val="single"/>
          <w:bdr w:val="none" w:sz="0" w:space="0" w:color="auto" w:frame="1"/>
        </w:rPr>
        <w:t>About Pivot Pharmaceuticals Inc.</w:t>
      </w:r>
    </w:p>
    <w:p w14:paraId="673BBF91" w14:textId="5D83B638" w:rsidR="005D7F4D" w:rsidRPr="00A854CB" w:rsidRDefault="00AA4E66" w:rsidP="005D7F4D">
      <w:pPr>
        <w:pStyle w:val="NormalWeb"/>
        <w:spacing w:before="0" w:beforeAutospacing="0" w:after="0" w:afterAutospacing="0"/>
        <w:jc w:val="both"/>
        <w:textAlignment w:val="baseline"/>
        <w:rPr>
          <w:rFonts w:asciiTheme="minorHAnsi" w:hAnsiTheme="minorHAnsi" w:cstheme="minorHAnsi"/>
          <w:color w:val="000000"/>
        </w:rPr>
      </w:pPr>
      <w:r w:rsidRPr="00AA4E66">
        <w:rPr>
          <w:rFonts w:asciiTheme="minorHAnsi" w:hAnsiTheme="minorHAnsi" w:cstheme="minorHAnsi"/>
          <w:color w:val="000000"/>
        </w:rPr>
        <w:t>Pivot Pharmaceuticals Inc. is a science-based, consumer packaged goods cannabis company engaged in the development and commercialization of health and wellness products using innovative, patent-protected drug delivery technologies. Upon receipt of Standard Processor and Medical Sales licenses (pending) from Health Canada, Pivot's premium, bioavailable, stable and effective products will be manufactured at its 50,000-sq. ft. cGMP facility located in Montreal, Quebec. Pivot's wholly-owned U.S. subsidiary, Pivot Naturals, LLC, based in Costa Mesa, California, was granted a Provisional Annual Manufacturing License Type N: Infusion License by the California Department of Public Health in May 2019 and a Provisional Adult-Use and Medicinal – Distributor-Transport License by the Bureau of Cannabis Control in June 2019. Pivot's product line will include infused beverages, vegan capsules, dissolvable tablets, topical creams and gels, intimate lubricants, roll-on pain relievers, stick packs, and bulk powder for the edibles market</w:t>
      </w:r>
      <w:r w:rsidR="005D7F4D" w:rsidRPr="00A854CB">
        <w:rPr>
          <w:rFonts w:asciiTheme="minorHAnsi" w:hAnsiTheme="minorHAnsi" w:cstheme="minorHAnsi"/>
          <w:color w:val="000000"/>
        </w:rPr>
        <w:t xml:space="preserve">. </w:t>
      </w:r>
    </w:p>
    <w:p w14:paraId="7A310885"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p>
    <w:p w14:paraId="4620D745"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t>For more information please visit pivotpharma.com </w:t>
      </w:r>
    </w:p>
    <w:p w14:paraId="74EF3CC4"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p>
    <w:p w14:paraId="18FB2F14"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b/>
          <w:bCs/>
          <w:color w:val="000000"/>
          <w:u w:val="single"/>
          <w:bdr w:val="none" w:sz="0" w:space="0" w:color="auto" w:frame="1"/>
        </w:rPr>
        <w:t>Cautionary Note Regarding Forward-Looking Statements</w:t>
      </w:r>
    </w:p>
    <w:p w14:paraId="7749E01D" w14:textId="30EA7A3E" w:rsidR="005D7F4D" w:rsidRPr="00A854CB" w:rsidRDefault="00AA4E66" w:rsidP="005D7F4D">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r w:rsidRPr="00AA4E66">
        <w:rPr>
          <w:rFonts w:asciiTheme="minorHAnsi" w:hAnsiTheme="minorHAnsi" w:cstheme="minorHAnsi"/>
          <w:i/>
          <w:iCs/>
          <w:color w:val="000000"/>
          <w:bdr w:val="none" w:sz="0" w:space="0" w:color="auto" w:frame="1"/>
        </w:rPr>
        <w:t xml:space="preserve">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identify forward-looking statements. Such forward-looking statements are based on the current beliefs of management, as well as assumptions made by and information currently available to management. Actual </w:t>
      </w:r>
      <w:r w:rsidRPr="00AA4E66">
        <w:rPr>
          <w:rFonts w:asciiTheme="minorHAnsi" w:hAnsiTheme="minorHAnsi" w:cstheme="minorHAnsi"/>
          <w:i/>
          <w:iCs/>
          <w:color w:val="000000"/>
          <w:bdr w:val="none" w:sz="0" w:space="0" w:color="auto" w:frame="1"/>
        </w:rPr>
        <w:lastRenderedPageBreak/>
        <w:t>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r w:rsidR="005D7F4D" w:rsidRPr="00A854CB">
        <w:rPr>
          <w:rFonts w:asciiTheme="minorHAnsi" w:hAnsiTheme="minorHAnsi" w:cstheme="minorHAnsi"/>
          <w:i/>
          <w:iCs/>
          <w:color w:val="000000"/>
          <w:bdr w:val="none" w:sz="0" w:space="0" w:color="auto" w:frame="1"/>
        </w:rPr>
        <w:t>.</w:t>
      </w:r>
    </w:p>
    <w:p w14:paraId="6827AE2C" w14:textId="550D31AC" w:rsidR="005D7F4D" w:rsidRDefault="005D7F4D" w:rsidP="005D7F4D">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p>
    <w:p w14:paraId="73CC8526" w14:textId="77777777" w:rsidR="00AA4E66" w:rsidRPr="00AA4E66" w:rsidRDefault="00AA4E66" w:rsidP="00AA4E66">
      <w:pPr>
        <w:spacing w:after="0" w:line="240" w:lineRule="auto"/>
        <w:outlineLvl w:val="0"/>
        <w:rPr>
          <w:rFonts w:cstheme="minorHAnsi"/>
          <w:b/>
          <w:color w:val="000000" w:themeColor="text1"/>
          <w:sz w:val="24"/>
          <w:szCs w:val="24"/>
        </w:rPr>
      </w:pPr>
      <w:r w:rsidRPr="00AA4E66">
        <w:rPr>
          <w:rFonts w:cstheme="minorHAnsi"/>
          <w:b/>
          <w:color w:val="000000" w:themeColor="text1"/>
          <w:sz w:val="24"/>
          <w:szCs w:val="24"/>
        </w:rPr>
        <w:t>Virtual Investor Conferences</w:t>
      </w:r>
    </w:p>
    <w:p w14:paraId="081D021D" w14:textId="77777777" w:rsidR="00AA4E66" w:rsidRPr="00AA4E66" w:rsidRDefault="00AA4E66" w:rsidP="00AA4E66">
      <w:pPr>
        <w:pStyle w:val="NormalWeb"/>
        <w:spacing w:before="0" w:beforeAutospacing="0" w:after="0" w:afterAutospacing="0"/>
        <w:rPr>
          <w:rFonts w:asciiTheme="minorHAnsi" w:hAnsiTheme="minorHAnsi" w:cstheme="minorHAnsi"/>
          <w:color w:val="000000" w:themeColor="text1"/>
        </w:rPr>
      </w:pPr>
      <w:r w:rsidRPr="00AA4E66">
        <w:rPr>
          <w:rFonts w:asciiTheme="minorHAnsi" w:hAnsiTheme="minorHAnsi" w:cstheme="minorHAnsi"/>
          <w:color w:val="000000" w:themeColor="text1"/>
        </w:rPr>
        <w:t>John M. Viglotti</w:t>
      </w:r>
    </w:p>
    <w:p w14:paraId="5BE6B706" w14:textId="77777777" w:rsidR="00AA4E66" w:rsidRPr="00AA4E66" w:rsidRDefault="00AA4E66" w:rsidP="00AA4E66">
      <w:pPr>
        <w:pStyle w:val="NormalWeb"/>
        <w:spacing w:before="0" w:beforeAutospacing="0" w:after="0" w:afterAutospacing="0"/>
        <w:rPr>
          <w:rFonts w:asciiTheme="minorHAnsi" w:hAnsiTheme="minorHAnsi" w:cstheme="minorHAnsi"/>
          <w:color w:val="000000" w:themeColor="text1"/>
        </w:rPr>
      </w:pPr>
      <w:r w:rsidRPr="00AA4E66">
        <w:rPr>
          <w:rFonts w:asciiTheme="minorHAnsi" w:hAnsiTheme="minorHAnsi" w:cstheme="minorHAnsi"/>
          <w:color w:val="000000" w:themeColor="text1"/>
        </w:rPr>
        <w:t>SVP Corporate Services, Investor Access</w:t>
      </w:r>
    </w:p>
    <w:p w14:paraId="3D084CA1" w14:textId="77777777" w:rsidR="00AA4E66" w:rsidRPr="00AA4E66" w:rsidRDefault="00AA4E66" w:rsidP="00AA4E66">
      <w:pPr>
        <w:pStyle w:val="NormalWeb"/>
        <w:spacing w:before="0" w:beforeAutospacing="0" w:after="0" w:afterAutospacing="0"/>
        <w:rPr>
          <w:rFonts w:asciiTheme="minorHAnsi" w:hAnsiTheme="minorHAnsi" w:cstheme="minorHAnsi"/>
          <w:color w:val="000000" w:themeColor="text1"/>
        </w:rPr>
      </w:pPr>
      <w:r w:rsidRPr="00AA4E66">
        <w:rPr>
          <w:rFonts w:asciiTheme="minorHAnsi" w:hAnsiTheme="minorHAnsi" w:cstheme="minorHAnsi"/>
          <w:color w:val="000000" w:themeColor="text1"/>
        </w:rPr>
        <w:t xml:space="preserve">OTC Markets Group </w:t>
      </w:r>
    </w:p>
    <w:p w14:paraId="0270821A" w14:textId="77777777" w:rsidR="00AA4E66" w:rsidRPr="00AA4E66" w:rsidRDefault="00AA4E66" w:rsidP="00AA4E66">
      <w:pPr>
        <w:pStyle w:val="NormalWeb"/>
        <w:spacing w:before="0" w:beforeAutospacing="0" w:after="0" w:afterAutospacing="0"/>
        <w:rPr>
          <w:rFonts w:asciiTheme="minorHAnsi" w:hAnsiTheme="minorHAnsi" w:cstheme="minorHAnsi"/>
          <w:color w:val="000000" w:themeColor="text1"/>
        </w:rPr>
      </w:pPr>
      <w:r w:rsidRPr="00AA4E66">
        <w:rPr>
          <w:rFonts w:asciiTheme="minorHAnsi" w:hAnsiTheme="minorHAnsi" w:cstheme="minorHAnsi"/>
          <w:color w:val="000000" w:themeColor="text1"/>
        </w:rPr>
        <w:t>(212) 220-2221</w:t>
      </w:r>
    </w:p>
    <w:p w14:paraId="763784A0" w14:textId="5EA92FDC" w:rsidR="00AA4E66" w:rsidRPr="00AA4E66" w:rsidRDefault="008C5F34" w:rsidP="00AA4E66">
      <w:pPr>
        <w:pStyle w:val="NormalWeb"/>
        <w:spacing w:before="0" w:beforeAutospacing="0" w:after="0" w:afterAutospacing="0"/>
        <w:jc w:val="both"/>
        <w:textAlignment w:val="baseline"/>
        <w:rPr>
          <w:rFonts w:asciiTheme="minorHAnsi" w:hAnsiTheme="minorHAnsi" w:cstheme="minorHAnsi"/>
          <w:color w:val="000000" w:themeColor="text1"/>
        </w:rPr>
      </w:pPr>
      <w:hyperlink r:id="rId11" w:history="1">
        <w:r w:rsidR="00AA4E66" w:rsidRPr="00AA4E66">
          <w:rPr>
            <w:rStyle w:val="Hyperlink"/>
            <w:rFonts w:asciiTheme="minorHAnsi" w:hAnsiTheme="minorHAnsi" w:cstheme="minorHAnsi"/>
          </w:rPr>
          <w:t>johnv@otcmarkets.com</w:t>
        </w:r>
      </w:hyperlink>
    </w:p>
    <w:p w14:paraId="5D9EEA59" w14:textId="77777777" w:rsidR="00AA4E66" w:rsidRPr="00A854CB" w:rsidRDefault="00AA4E66" w:rsidP="00AA4E66">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p>
    <w:p w14:paraId="5551AEB7" w14:textId="77777777" w:rsidR="005D7F4D" w:rsidRPr="00A854CB" w:rsidRDefault="00972352" w:rsidP="005D7F4D">
      <w:pPr>
        <w:pStyle w:val="NormalWeb"/>
        <w:spacing w:before="0" w:beforeAutospacing="0" w:after="0" w:afterAutospacing="0"/>
        <w:textAlignment w:val="baseline"/>
        <w:rPr>
          <w:rFonts w:asciiTheme="minorHAnsi" w:hAnsiTheme="minorHAnsi" w:cstheme="minorHAnsi"/>
          <w:b/>
          <w:color w:val="000000"/>
        </w:rPr>
      </w:pPr>
      <w:r w:rsidRPr="00A854CB">
        <w:rPr>
          <w:rFonts w:asciiTheme="minorHAnsi" w:hAnsiTheme="minorHAnsi" w:cstheme="minorHAnsi"/>
          <w:b/>
          <w:color w:val="000000"/>
        </w:rPr>
        <w:t>Pivot Pharmaceuticals Inc.</w:t>
      </w:r>
      <w:r w:rsidR="005D7F4D" w:rsidRPr="00A854CB">
        <w:rPr>
          <w:rFonts w:asciiTheme="minorHAnsi" w:hAnsiTheme="minorHAnsi" w:cstheme="minorHAnsi"/>
          <w:b/>
          <w:color w:val="000000"/>
        </w:rPr>
        <w:t xml:space="preserve"> </w:t>
      </w:r>
    </w:p>
    <w:p w14:paraId="39A88F6D" w14:textId="77777777" w:rsidR="00F858F6"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t>Toni Rinow,</w:t>
      </w:r>
      <w:r w:rsidR="0093462A" w:rsidRPr="00A854CB">
        <w:rPr>
          <w:rFonts w:asciiTheme="minorHAnsi" w:hAnsiTheme="minorHAnsi" w:cstheme="minorHAnsi"/>
          <w:color w:val="000000"/>
        </w:rPr>
        <w:t xml:space="preserve"> Ph.D., MBA,</w:t>
      </w:r>
      <w:r w:rsidRPr="00A854CB">
        <w:rPr>
          <w:rFonts w:asciiTheme="minorHAnsi" w:hAnsiTheme="minorHAnsi" w:cstheme="minorHAnsi"/>
          <w:color w:val="000000"/>
        </w:rPr>
        <w:t xml:space="preserve"> Chief Executive Officer, </w:t>
      </w:r>
    </w:p>
    <w:p w14:paraId="1293267C" w14:textId="2D4EEBC0"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lang w:val="fr-CA"/>
        </w:rPr>
      </w:pPr>
      <w:proofErr w:type="gramStart"/>
      <w:r w:rsidRPr="00A854CB">
        <w:rPr>
          <w:rFonts w:asciiTheme="minorHAnsi" w:hAnsiTheme="minorHAnsi" w:cstheme="minorHAnsi"/>
          <w:color w:val="000000"/>
          <w:lang w:val="fr-CA"/>
        </w:rPr>
        <w:t>email</w:t>
      </w:r>
      <w:proofErr w:type="gramEnd"/>
      <w:r w:rsidRPr="00A854CB">
        <w:rPr>
          <w:rFonts w:asciiTheme="minorHAnsi" w:hAnsiTheme="minorHAnsi" w:cstheme="minorHAnsi"/>
          <w:color w:val="000000"/>
          <w:lang w:val="fr-CA"/>
        </w:rPr>
        <w:t xml:space="preserve">: </w:t>
      </w:r>
      <w:hyperlink r:id="rId12" w:history="1">
        <w:r w:rsidRPr="00A854CB">
          <w:rPr>
            <w:rStyle w:val="Hyperlink"/>
            <w:rFonts w:asciiTheme="minorHAnsi" w:hAnsiTheme="minorHAnsi" w:cstheme="minorHAnsi"/>
            <w:lang w:val="fr-CA"/>
          </w:rPr>
          <w:t>trinow@pivotpharma.com</w:t>
        </w:r>
      </w:hyperlink>
      <w:r w:rsidRPr="00A854CB">
        <w:rPr>
          <w:rFonts w:asciiTheme="minorHAnsi" w:hAnsiTheme="minorHAnsi" w:cstheme="minorHAnsi"/>
          <w:color w:val="000000"/>
          <w:lang w:val="fr-CA"/>
        </w:rPr>
        <w:t xml:space="preserve">, </w:t>
      </w:r>
      <w:r w:rsidR="00F858F6" w:rsidRPr="00A854CB">
        <w:rPr>
          <w:rFonts w:asciiTheme="minorHAnsi" w:hAnsiTheme="minorHAnsi" w:cstheme="minorHAnsi"/>
          <w:color w:val="000000"/>
          <w:lang w:val="fr-CA"/>
        </w:rPr>
        <w:t xml:space="preserve">Phone: </w:t>
      </w:r>
      <w:r w:rsidR="00BA4AC1">
        <w:rPr>
          <w:rFonts w:asciiTheme="minorHAnsi" w:hAnsiTheme="minorHAnsi" w:cstheme="minorHAnsi"/>
          <w:color w:val="000000"/>
          <w:lang w:val="fr-CA"/>
        </w:rPr>
        <w:t>438-</w:t>
      </w:r>
      <w:r w:rsidR="0093462A" w:rsidRPr="00A854CB">
        <w:rPr>
          <w:rFonts w:asciiTheme="minorHAnsi" w:hAnsiTheme="minorHAnsi" w:cstheme="minorHAnsi"/>
          <w:color w:val="000000"/>
          <w:lang w:val="fr-CA"/>
        </w:rPr>
        <w:t>884-8841</w:t>
      </w:r>
    </w:p>
    <w:p w14:paraId="32382D60" w14:textId="77777777" w:rsidR="00F858F6"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t xml:space="preserve">Russell Starr, Shareholder Inquiries, </w:t>
      </w:r>
    </w:p>
    <w:p w14:paraId="30319CE9" w14:textId="458DBD98" w:rsidR="005D7F4D" w:rsidRPr="005A266E" w:rsidRDefault="00972352" w:rsidP="005D7F4D">
      <w:pPr>
        <w:pStyle w:val="NormalWeb"/>
        <w:spacing w:before="0" w:beforeAutospacing="0" w:after="0" w:afterAutospacing="0"/>
        <w:textAlignment w:val="baseline"/>
        <w:rPr>
          <w:rFonts w:asciiTheme="minorHAnsi" w:hAnsiTheme="minorHAnsi" w:cstheme="minorHAnsi"/>
          <w:color w:val="000000"/>
        </w:rPr>
      </w:pPr>
      <w:r w:rsidRPr="005A266E">
        <w:rPr>
          <w:rFonts w:asciiTheme="minorHAnsi" w:hAnsiTheme="minorHAnsi" w:cstheme="minorHAnsi"/>
          <w:color w:val="000000"/>
        </w:rPr>
        <w:t>e</w:t>
      </w:r>
      <w:r w:rsidR="005D7F4D" w:rsidRPr="005A266E">
        <w:rPr>
          <w:rFonts w:asciiTheme="minorHAnsi" w:hAnsiTheme="minorHAnsi" w:cstheme="minorHAnsi"/>
          <w:color w:val="000000"/>
        </w:rPr>
        <w:t xml:space="preserve">mail: </w:t>
      </w:r>
      <w:hyperlink r:id="rId13" w:history="1">
        <w:r w:rsidR="0093462A" w:rsidRPr="005A266E">
          <w:rPr>
            <w:rStyle w:val="Hyperlink"/>
            <w:rFonts w:asciiTheme="minorHAnsi" w:hAnsiTheme="minorHAnsi" w:cstheme="minorHAnsi"/>
          </w:rPr>
          <w:t>rstarr@pivotpharma.com</w:t>
        </w:r>
      </w:hyperlink>
      <w:r w:rsidR="00BA4AC1" w:rsidRPr="005A266E">
        <w:rPr>
          <w:rFonts w:asciiTheme="minorHAnsi" w:hAnsiTheme="minorHAnsi" w:cstheme="minorHAnsi"/>
          <w:color w:val="000000"/>
        </w:rPr>
        <w:t>, Phone: 647-</w:t>
      </w:r>
      <w:r w:rsidR="005D7F4D" w:rsidRPr="005A266E">
        <w:rPr>
          <w:rFonts w:asciiTheme="minorHAnsi" w:hAnsiTheme="minorHAnsi" w:cstheme="minorHAnsi"/>
          <w:color w:val="000000"/>
        </w:rPr>
        <w:t>669-</w:t>
      </w:r>
      <w:r w:rsidR="0093462A" w:rsidRPr="005A266E">
        <w:rPr>
          <w:rFonts w:asciiTheme="minorHAnsi" w:hAnsiTheme="minorHAnsi" w:cstheme="minorHAnsi"/>
          <w:color w:val="000000"/>
        </w:rPr>
        <w:t>9801</w:t>
      </w:r>
    </w:p>
    <w:p w14:paraId="7A5D52BC" w14:textId="77777777" w:rsidR="00FB51ED" w:rsidRPr="005A266E" w:rsidRDefault="00FB51ED"/>
    <w:sectPr w:rsidR="00FB51ED" w:rsidRPr="005A266E">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B6E6E" w14:textId="77777777" w:rsidR="008C5F34" w:rsidRDefault="008C5F34" w:rsidP="00D02A8D">
      <w:pPr>
        <w:spacing w:after="0" w:line="240" w:lineRule="auto"/>
      </w:pPr>
      <w:r>
        <w:separator/>
      </w:r>
    </w:p>
  </w:endnote>
  <w:endnote w:type="continuationSeparator" w:id="0">
    <w:p w14:paraId="799BB771" w14:textId="77777777" w:rsidR="008C5F34" w:rsidRDefault="008C5F34" w:rsidP="00D0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09EDC" w14:textId="77777777" w:rsidR="008C5F34" w:rsidRDefault="008C5F34" w:rsidP="00D02A8D">
      <w:pPr>
        <w:spacing w:after="0" w:line="240" w:lineRule="auto"/>
      </w:pPr>
      <w:r>
        <w:separator/>
      </w:r>
    </w:p>
  </w:footnote>
  <w:footnote w:type="continuationSeparator" w:id="0">
    <w:p w14:paraId="325A575C" w14:textId="77777777" w:rsidR="008C5F34" w:rsidRDefault="008C5F34" w:rsidP="00D02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7348" w14:textId="28B162A9" w:rsidR="00D02A8D" w:rsidRPr="00F83EB7" w:rsidRDefault="00F83EB7" w:rsidP="00F83EB7">
    <w:pPr>
      <w:pStyle w:val="Header"/>
      <w:jc w:val="center"/>
    </w:pPr>
    <w:r>
      <w:rPr>
        <w:noProof/>
        <w:lang w:val="en-US"/>
      </w:rPr>
      <w:drawing>
        <wp:inline distT="0" distB="0" distL="0" distR="0" wp14:anchorId="3822BBEC" wp14:editId="27900E00">
          <wp:extent cx="1943100" cy="145732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1943100" cy="1457325"/>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7B33" w14:textId="771B7256" w:rsidR="00AA4E66" w:rsidRPr="00F83EB7" w:rsidRDefault="00AA4E66" w:rsidP="00F83E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284C"/>
    <w:multiLevelType w:val="hybridMultilevel"/>
    <w:tmpl w:val="612A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B50FA"/>
    <w:multiLevelType w:val="multilevel"/>
    <w:tmpl w:val="9C6A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C1"/>
    <w:rsid w:val="0001547D"/>
    <w:rsid w:val="00053437"/>
    <w:rsid w:val="00061032"/>
    <w:rsid w:val="00072406"/>
    <w:rsid w:val="00086B1B"/>
    <w:rsid w:val="000D06F2"/>
    <w:rsid w:val="001222DD"/>
    <w:rsid w:val="001531D6"/>
    <w:rsid w:val="0017377F"/>
    <w:rsid w:val="001C62A0"/>
    <w:rsid w:val="001C7E3B"/>
    <w:rsid w:val="001E19FB"/>
    <w:rsid w:val="00224B45"/>
    <w:rsid w:val="002B2AA1"/>
    <w:rsid w:val="002D039C"/>
    <w:rsid w:val="002D6B10"/>
    <w:rsid w:val="002F2D9C"/>
    <w:rsid w:val="002F4D98"/>
    <w:rsid w:val="00312777"/>
    <w:rsid w:val="00314708"/>
    <w:rsid w:val="00320DC1"/>
    <w:rsid w:val="00343386"/>
    <w:rsid w:val="00350A1A"/>
    <w:rsid w:val="003524B9"/>
    <w:rsid w:val="003614B2"/>
    <w:rsid w:val="0037273D"/>
    <w:rsid w:val="00387823"/>
    <w:rsid w:val="003A107D"/>
    <w:rsid w:val="003A4E24"/>
    <w:rsid w:val="00417F7D"/>
    <w:rsid w:val="00440D8B"/>
    <w:rsid w:val="00496561"/>
    <w:rsid w:val="004B6D1B"/>
    <w:rsid w:val="004D169A"/>
    <w:rsid w:val="004D5D5C"/>
    <w:rsid w:val="004F4866"/>
    <w:rsid w:val="004F6ADA"/>
    <w:rsid w:val="00537025"/>
    <w:rsid w:val="00592649"/>
    <w:rsid w:val="005A1B89"/>
    <w:rsid w:val="005A266E"/>
    <w:rsid w:val="005D7F4D"/>
    <w:rsid w:val="005F03E7"/>
    <w:rsid w:val="00604A68"/>
    <w:rsid w:val="00634FF3"/>
    <w:rsid w:val="006359F0"/>
    <w:rsid w:val="00697CCC"/>
    <w:rsid w:val="006A6BE6"/>
    <w:rsid w:val="006D4C52"/>
    <w:rsid w:val="006E6B13"/>
    <w:rsid w:val="007261E7"/>
    <w:rsid w:val="00730B79"/>
    <w:rsid w:val="0075123C"/>
    <w:rsid w:val="0077033D"/>
    <w:rsid w:val="00777E6B"/>
    <w:rsid w:val="007A0479"/>
    <w:rsid w:val="007C4D05"/>
    <w:rsid w:val="008059ED"/>
    <w:rsid w:val="00844FF2"/>
    <w:rsid w:val="00852B35"/>
    <w:rsid w:val="00862167"/>
    <w:rsid w:val="008B701D"/>
    <w:rsid w:val="008C42B3"/>
    <w:rsid w:val="008C5F34"/>
    <w:rsid w:val="008E78D0"/>
    <w:rsid w:val="008F6855"/>
    <w:rsid w:val="009027B8"/>
    <w:rsid w:val="0092588A"/>
    <w:rsid w:val="0093462A"/>
    <w:rsid w:val="00935FE2"/>
    <w:rsid w:val="0094332B"/>
    <w:rsid w:val="00965AFE"/>
    <w:rsid w:val="00972352"/>
    <w:rsid w:val="00991194"/>
    <w:rsid w:val="00993C59"/>
    <w:rsid w:val="00996225"/>
    <w:rsid w:val="009D61D0"/>
    <w:rsid w:val="009F726D"/>
    <w:rsid w:val="00A0125A"/>
    <w:rsid w:val="00A060E0"/>
    <w:rsid w:val="00A148D9"/>
    <w:rsid w:val="00A55265"/>
    <w:rsid w:val="00A854CB"/>
    <w:rsid w:val="00AA4E66"/>
    <w:rsid w:val="00AB5E34"/>
    <w:rsid w:val="00AB6645"/>
    <w:rsid w:val="00AC4AAD"/>
    <w:rsid w:val="00AD19A7"/>
    <w:rsid w:val="00AF29D1"/>
    <w:rsid w:val="00B0730C"/>
    <w:rsid w:val="00B13019"/>
    <w:rsid w:val="00B218D6"/>
    <w:rsid w:val="00B449D4"/>
    <w:rsid w:val="00BA4AC1"/>
    <w:rsid w:val="00BE62EB"/>
    <w:rsid w:val="00C23A29"/>
    <w:rsid w:val="00C76D4E"/>
    <w:rsid w:val="00CD1ADD"/>
    <w:rsid w:val="00CD3203"/>
    <w:rsid w:val="00CE1119"/>
    <w:rsid w:val="00D02A8D"/>
    <w:rsid w:val="00D105D6"/>
    <w:rsid w:val="00D56B7C"/>
    <w:rsid w:val="00D56F51"/>
    <w:rsid w:val="00D60DEE"/>
    <w:rsid w:val="00D70459"/>
    <w:rsid w:val="00D74745"/>
    <w:rsid w:val="00D77644"/>
    <w:rsid w:val="00D8140C"/>
    <w:rsid w:val="00DD1D52"/>
    <w:rsid w:val="00DE4FAB"/>
    <w:rsid w:val="00DF22B7"/>
    <w:rsid w:val="00E12E21"/>
    <w:rsid w:val="00E41FD4"/>
    <w:rsid w:val="00EF3AFE"/>
    <w:rsid w:val="00F83EB7"/>
    <w:rsid w:val="00F858F6"/>
    <w:rsid w:val="00F975D9"/>
    <w:rsid w:val="00FB51ED"/>
    <w:rsid w:val="00FD0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D884E"/>
  <w15:chartTrackingRefBased/>
  <w15:docId w15:val="{607DF97F-4506-4D9F-82B2-6A3E729B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5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1ED"/>
    <w:rPr>
      <w:color w:val="0563C1" w:themeColor="hyperlink"/>
      <w:u w:val="single"/>
    </w:rPr>
  </w:style>
  <w:style w:type="character" w:customStyle="1" w:styleId="Heading1Char">
    <w:name w:val="Heading 1 Char"/>
    <w:basedOn w:val="DefaultParagraphFont"/>
    <w:link w:val="Heading1"/>
    <w:uiPriority w:val="9"/>
    <w:rsid w:val="00FB51E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D7F4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n-location">
    <w:name w:val="xn-location"/>
    <w:basedOn w:val="DefaultParagraphFont"/>
    <w:rsid w:val="005D7F4D"/>
  </w:style>
  <w:style w:type="character" w:customStyle="1" w:styleId="xn-chron">
    <w:name w:val="xn-chron"/>
    <w:basedOn w:val="DefaultParagraphFont"/>
    <w:rsid w:val="005D7F4D"/>
  </w:style>
  <w:style w:type="character" w:customStyle="1" w:styleId="qmod-story-source">
    <w:name w:val="qmod-story-source"/>
    <w:basedOn w:val="DefaultParagraphFont"/>
    <w:rsid w:val="005D7F4D"/>
  </w:style>
  <w:style w:type="paragraph" w:styleId="Header">
    <w:name w:val="header"/>
    <w:basedOn w:val="Normal"/>
    <w:link w:val="HeaderChar"/>
    <w:uiPriority w:val="99"/>
    <w:unhideWhenUsed/>
    <w:rsid w:val="00D0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A8D"/>
  </w:style>
  <w:style w:type="paragraph" w:styleId="Footer">
    <w:name w:val="footer"/>
    <w:basedOn w:val="Normal"/>
    <w:link w:val="FooterChar"/>
    <w:uiPriority w:val="99"/>
    <w:unhideWhenUsed/>
    <w:rsid w:val="00D0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8D"/>
  </w:style>
  <w:style w:type="paragraph" w:styleId="BalloonText">
    <w:name w:val="Balloon Text"/>
    <w:basedOn w:val="Normal"/>
    <w:link w:val="BalloonTextChar"/>
    <w:uiPriority w:val="99"/>
    <w:semiHidden/>
    <w:unhideWhenUsed/>
    <w:rsid w:val="00D0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7E6B"/>
    <w:rPr>
      <w:color w:val="605E5C"/>
      <w:shd w:val="clear" w:color="auto" w:fill="E1DFDD"/>
    </w:rPr>
  </w:style>
  <w:style w:type="character" w:styleId="FollowedHyperlink">
    <w:name w:val="FollowedHyperlink"/>
    <w:basedOn w:val="DefaultParagraphFont"/>
    <w:uiPriority w:val="99"/>
    <w:semiHidden/>
    <w:unhideWhenUsed/>
    <w:rsid w:val="00350A1A"/>
    <w:rPr>
      <w:color w:val="954F72" w:themeColor="followedHyperlink"/>
      <w:u w:val="single"/>
    </w:rPr>
  </w:style>
  <w:style w:type="character" w:customStyle="1" w:styleId="apple-converted-space">
    <w:name w:val="apple-converted-space"/>
    <w:basedOn w:val="DefaultParagraphFont"/>
    <w:rsid w:val="00350A1A"/>
  </w:style>
  <w:style w:type="paragraph" w:styleId="ListParagraph">
    <w:name w:val="List Paragraph"/>
    <w:basedOn w:val="Normal"/>
    <w:uiPriority w:val="34"/>
    <w:qFormat/>
    <w:rsid w:val="0035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0779">
      <w:bodyDiv w:val="1"/>
      <w:marLeft w:val="0"/>
      <w:marRight w:val="0"/>
      <w:marTop w:val="0"/>
      <w:marBottom w:val="0"/>
      <w:divBdr>
        <w:top w:val="none" w:sz="0" w:space="0" w:color="auto"/>
        <w:left w:val="none" w:sz="0" w:space="0" w:color="auto"/>
        <w:bottom w:val="none" w:sz="0" w:space="0" w:color="auto"/>
        <w:right w:val="none" w:sz="0" w:space="0" w:color="auto"/>
      </w:divBdr>
      <w:divsChild>
        <w:div w:id="469638396">
          <w:marLeft w:val="0"/>
          <w:marRight w:val="0"/>
          <w:marTop w:val="0"/>
          <w:marBottom w:val="0"/>
          <w:divBdr>
            <w:top w:val="none" w:sz="0" w:space="0" w:color="auto"/>
            <w:left w:val="none" w:sz="0" w:space="0" w:color="auto"/>
            <w:bottom w:val="none" w:sz="0" w:space="0" w:color="auto"/>
            <w:right w:val="none" w:sz="0" w:space="0" w:color="auto"/>
          </w:divBdr>
        </w:div>
        <w:div w:id="284896372">
          <w:marLeft w:val="0"/>
          <w:marRight w:val="0"/>
          <w:marTop w:val="0"/>
          <w:marBottom w:val="0"/>
          <w:divBdr>
            <w:top w:val="none" w:sz="0" w:space="0" w:color="auto"/>
            <w:left w:val="none" w:sz="0" w:space="0" w:color="auto"/>
            <w:bottom w:val="none" w:sz="0" w:space="0" w:color="auto"/>
            <w:right w:val="none" w:sz="0" w:space="0" w:color="auto"/>
          </w:divBdr>
        </w:div>
        <w:div w:id="18943632">
          <w:marLeft w:val="0"/>
          <w:marRight w:val="0"/>
          <w:marTop w:val="0"/>
          <w:marBottom w:val="0"/>
          <w:divBdr>
            <w:top w:val="none" w:sz="0" w:space="0" w:color="auto"/>
            <w:left w:val="none" w:sz="0" w:space="0" w:color="auto"/>
            <w:bottom w:val="none" w:sz="0" w:space="0" w:color="auto"/>
            <w:right w:val="none" w:sz="0" w:space="0" w:color="auto"/>
          </w:divBdr>
        </w:div>
        <w:div w:id="1161853545">
          <w:marLeft w:val="0"/>
          <w:marRight w:val="0"/>
          <w:marTop w:val="0"/>
          <w:marBottom w:val="0"/>
          <w:divBdr>
            <w:top w:val="none" w:sz="0" w:space="0" w:color="auto"/>
            <w:left w:val="none" w:sz="0" w:space="0" w:color="auto"/>
            <w:bottom w:val="none" w:sz="0" w:space="0" w:color="auto"/>
            <w:right w:val="none" w:sz="0" w:space="0" w:color="auto"/>
          </w:divBdr>
        </w:div>
        <w:div w:id="840583545">
          <w:marLeft w:val="0"/>
          <w:marRight w:val="0"/>
          <w:marTop w:val="0"/>
          <w:marBottom w:val="0"/>
          <w:divBdr>
            <w:top w:val="none" w:sz="0" w:space="0" w:color="auto"/>
            <w:left w:val="none" w:sz="0" w:space="0" w:color="auto"/>
            <w:bottom w:val="none" w:sz="0" w:space="0" w:color="auto"/>
            <w:right w:val="none" w:sz="0" w:space="0" w:color="auto"/>
          </w:divBdr>
        </w:div>
        <w:div w:id="1316453465">
          <w:marLeft w:val="0"/>
          <w:marRight w:val="0"/>
          <w:marTop w:val="0"/>
          <w:marBottom w:val="0"/>
          <w:divBdr>
            <w:top w:val="none" w:sz="0" w:space="0" w:color="auto"/>
            <w:left w:val="none" w:sz="0" w:space="0" w:color="auto"/>
            <w:bottom w:val="none" w:sz="0" w:space="0" w:color="auto"/>
            <w:right w:val="none" w:sz="0" w:space="0" w:color="auto"/>
          </w:divBdr>
        </w:div>
        <w:div w:id="24522177">
          <w:marLeft w:val="0"/>
          <w:marRight w:val="0"/>
          <w:marTop w:val="0"/>
          <w:marBottom w:val="0"/>
          <w:divBdr>
            <w:top w:val="none" w:sz="0" w:space="0" w:color="auto"/>
            <w:left w:val="none" w:sz="0" w:space="0" w:color="auto"/>
            <w:bottom w:val="none" w:sz="0" w:space="0" w:color="auto"/>
            <w:right w:val="none" w:sz="0" w:space="0" w:color="auto"/>
          </w:divBdr>
        </w:div>
        <w:div w:id="1768504729">
          <w:marLeft w:val="0"/>
          <w:marRight w:val="0"/>
          <w:marTop w:val="0"/>
          <w:marBottom w:val="0"/>
          <w:divBdr>
            <w:top w:val="none" w:sz="0" w:space="0" w:color="auto"/>
            <w:left w:val="none" w:sz="0" w:space="0" w:color="auto"/>
            <w:bottom w:val="none" w:sz="0" w:space="0" w:color="auto"/>
            <w:right w:val="none" w:sz="0" w:space="0" w:color="auto"/>
          </w:divBdr>
        </w:div>
        <w:div w:id="774398584">
          <w:marLeft w:val="0"/>
          <w:marRight w:val="0"/>
          <w:marTop w:val="0"/>
          <w:marBottom w:val="0"/>
          <w:divBdr>
            <w:top w:val="none" w:sz="0" w:space="0" w:color="auto"/>
            <w:left w:val="none" w:sz="0" w:space="0" w:color="auto"/>
            <w:bottom w:val="none" w:sz="0" w:space="0" w:color="auto"/>
            <w:right w:val="none" w:sz="0" w:space="0" w:color="auto"/>
          </w:divBdr>
        </w:div>
        <w:div w:id="670643660">
          <w:marLeft w:val="0"/>
          <w:marRight w:val="0"/>
          <w:marTop w:val="0"/>
          <w:marBottom w:val="0"/>
          <w:divBdr>
            <w:top w:val="none" w:sz="0" w:space="0" w:color="auto"/>
            <w:left w:val="none" w:sz="0" w:space="0" w:color="auto"/>
            <w:bottom w:val="none" w:sz="0" w:space="0" w:color="auto"/>
            <w:right w:val="none" w:sz="0" w:space="0" w:color="auto"/>
          </w:divBdr>
        </w:div>
        <w:div w:id="1551990724">
          <w:marLeft w:val="0"/>
          <w:marRight w:val="0"/>
          <w:marTop w:val="0"/>
          <w:marBottom w:val="0"/>
          <w:divBdr>
            <w:top w:val="none" w:sz="0" w:space="0" w:color="auto"/>
            <w:left w:val="none" w:sz="0" w:space="0" w:color="auto"/>
            <w:bottom w:val="none" w:sz="0" w:space="0" w:color="auto"/>
            <w:right w:val="none" w:sz="0" w:space="0" w:color="auto"/>
          </w:divBdr>
        </w:div>
        <w:div w:id="1052971103">
          <w:marLeft w:val="0"/>
          <w:marRight w:val="0"/>
          <w:marTop w:val="0"/>
          <w:marBottom w:val="0"/>
          <w:divBdr>
            <w:top w:val="none" w:sz="0" w:space="0" w:color="auto"/>
            <w:left w:val="none" w:sz="0" w:space="0" w:color="auto"/>
            <w:bottom w:val="none" w:sz="0" w:space="0" w:color="auto"/>
            <w:right w:val="none" w:sz="0" w:space="0" w:color="auto"/>
          </w:divBdr>
        </w:div>
        <w:div w:id="470366773">
          <w:marLeft w:val="0"/>
          <w:marRight w:val="0"/>
          <w:marTop w:val="0"/>
          <w:marBottom w:val="0"/>
          <w:divBdr>
            <w:top w:val="none" w:sz="0" w:space="0" w:color="auto"/>
            <w:left w:val="none" w:sz="0" w:space="0" w:color="auto"/>
            <w:bottom w:val="none" w:sz="0" w:space="0" w:color="auto"/>
            <w:right w:val="none" w:sz="0" w:space="0" w:color="auto"/>
          </w:divBdr>
        </w:div>
      </w:divsChild>
    </w:div>
    <w:div w:id="855925940">
      <w:bodyDiv w:val="1"/>
      <w:marLeft w:val="0"/>
      <w:marRight w:val="0"/>
      <w:marTop w:val="0"/>
      <w:marBottom w:val="0"/>
      <w:divBdr>
        <w:top w:val="none" w:sz="0" w:space="0" w:color="auto"/>
        <w:left w:val="none" w:sz="0" w:space="0" w:color="auto"/>
        <w:bottom w:val="none" w:sz="0" w:space="0" w:color="auto"/>
        <w:right w:val="none" w:sz="0" w:space="0" w:color="auto"/>
      </w:divBdr>
      <w:divsChild>
        <w:div w:id="647586817">
          <w:marLeft w:val="0"/>
          <w:marRight w:val="0"/>
          <w:marTop w:val="0"/>
          <w:marBottom w:val="0"/>
          <w:divBdr>
            <w:top w:val="none" w:sz="0" w:space="0" w:color="auto"/>
            <w:left w:val="none" w:sz="0" w:space="0" w:color="auto"/>
            <w:bottom w:val="none" w:sz="0" w:space="0" w:color="auto"/>
            <w:right w:val="none" w:sz="0" w:space="0" w:color="auto"/>
          </w:divBdr>
        </w:div>
      </w:divsChild>
    </w:div>
    <w:div w:id="1351299395">
      <w:bodyDiv w:val="1"/>
      <w:marLeft w:val="0"/>
      <w:marRight w:val="0"/>
      <w:marTop w:val="0"/>
      <w:marBottom w:val="0"/>
      <w:divBdr>
        <w:top w:val="none" w:sz="0" w:space="0" w:color="auto"/>
        <w:left w:val="none" w:sz="0" w:space="0" w:color="auto"/>
        <w:bottom w:val="none" w:sz="0" w:space="0" w:color="auto"/>
        <w:right w:val="none" w:sz="0" w:space="0" w:color="auto"/>
      </w:divBdr>
    </w:div>
    <w:div w:id="1495101029">
      <w:bodyDiv w:val="1"/>
      <w:marLeft w:val="0"/>
      <w:marRight w:val="0"/>
      <w:marTop w:val="0"/>
      <w:marBottom w:val="0"/>
      <w:divBdr>
        <w:top w:val="none" w:sz="0" w:space="0" w:color="auto"/>
        <w:left w:val="none" w:sz="0" w:space="0" w:color="auto"/>
        <w:bottom w:val="none" w:sz="0" w:space="0" w:color="auto"/>
        <w:right w:val="none" w:sz="0" w:space="0" w:color="auto"/>
      </w:divBdr>
    </w:div>
    <w:div w:id="1892885122">
      <w:bodyDiv w:val="1"/>
      <w:marLeft w:val="0"/>
      <w:marRight w:val="0"/>
      <w:marTop w:val="0"/>
      <w:marBottom w:val="0"/>
      <w:divBdr>
        <w:top w:val="none" w:sz="0" w:space="0" w:color="auto"/>
        <w:left w:val="none" w:sz="0" w:space="0" w:color="auto"/>
        <w:bottom w:val="none" w:sz="0" w:space="0" w:color="auto"/>
        <w:right w:val="none" w:sz="0" w:space="0" w:color="auto"/>
      </w:divBdr>
    </w:div>
    <w:div w:id="1898197529">
      <w:bodyDiv w:val="1"/>
      <w:marLeft w:val="0"/>
      <w:marRight w:val="0"/>
      <w:marTop w:val="0"/>
      <w:marBottom w:val="0"/>
      <w:divBdr>
        <w:top w:val="none" w:sz="0" w:space="0" w:color="auto"/>
        <w:left w:val="none" w:sz="0" w:space="0" w:color="auto"/>
        <w:bottom w:val="none" w:sz="0" w:space="0" w:color="auto"/>
        <w:right w:val="none" w:sz="0" w:space="0" w:color="auto"/>
      </w:divBdr>
      <w:divsChild>
        <w:div w:id="124318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0912CannabisVIC" TargetMode="External"/><Relationship Id="rId13" Type="http://schemas.openxmlformats.org/officeDocument/2006/relationships/hyperlink" Target="mailto:rstarr@pivotphar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ow@pivotpharm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v@otcmarke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rtualInvestorConference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7C29-39E1-483D-B644-E2A5C138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Moira Ong</cp:lastModifiedBy>
  <cp:revision>4</cp:revision>
  <dcterms:created xsi:type="dcterms:W3CDTF">2019-09-10T20:13:00Z</dcterms:created>
  <dcterms:modified xsi:type="dcterms:W3CDTF">2019-09-10T20:50:00Z</dcterms:modified>
</cp:coreProperties>
</file>