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r w:rsidR="008645F1" w:rsidRPr="0032035B">
        <w:rPr>
          <w:rFonts w:ascii="Arial" w:hAnsi="Arial"/>
          <w:color w:val="000000"/>
          <w:u w:val="single"/>
        </w:rPr>
        <w:t>Goldrea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r w:rsidR="008645F1" w:rsidRPr="0032035B">
        <w:rPr>
          <w:rFonts w:ascii="Arial" w:hAnsi="Arial"/>
          <w:color w:val="000000"/>
          <w:u w:val="single"/>
        </w:rPr>
        <w:t>GOR</w:t>
      </w:r>
      <w:r w:rsidR="0024463F" w:rsidRPr="0032035B">
        <w:rPr>
          <w:rFonts w:ascii="Arial" w:hAnsi="Arial"/>
          <w:color w:val="000000"/>
          <w:u w:val="single"/>
        </w:rPr>
        <w:t>:CSE</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F654EF">
        <w:rPr>
          <w:rFonts w:ascii="Calibri" w:hAnsi="Calibri" w:cs="Calibri"/>
          <w:color w:val="000000"/>
          <w:sz w:val="22"/>
          <w:szCs w:val="22"/>
        </w:rPr>
        <w:t>23,424,928 </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235E50">
        <w:rPr>
          <w:rFonts w:ascii="Arial" w:hAnsi="Arial"/>
          <w:color w:val="000000"/>
        </w:rPr>
        <w:t xml:space="preserve">: </w:t>
      </w:r>
      <w:r w:rsidR="00C239B0">
        <w:rPr>
          <w:rFonts w:ascii="Arial" w:hAnsi="Arial"/>
          <w:color w:val="000000"/>
        </w:rPr>
        <w:t>March</w:t>
      </w:r>
      <w:r w:rsidR="009058C9">
        <w:rPr>
          <w:rFonts w:ascii="Arial" w:hAnsi="Arial"/>
          <w:color w:val="000000"/>
        </w:rPr>
        <w:t xml:space="preserve"> </w:t>
      </w:r>
      <w:r w:rsidR="004F5E88">
        <w:rPr>
          <w:rFonts w:ascii="Arial" w:hAnsi="Arial"/>
          <w:color w:val="000000"/>
          <w:u w:val="single"/>
        </w:rPr>
        <w:t>5</w:t>
      </w:r>
      <w:r w:rsidR="00F23DC2">
        <w:rPr>
          <w:rFonts w:ascii="Arial" w:hAnsi="Arial"/>
          <w:color w:val="000000"/>
          <w:u w:val="single"/>
        </w:rPr>
        <w:t>, 2018</w:t>
      </w:r>
      <w:r w:rsidRPr="0032035B">
        <w:rPr>
          <w:rFonts w:ascii="Arial" w:hAnsi="Arial"/>
          <w:color w:val="000000"/>
          <w:u w:val="single"/>
        </w:rPr>
        <w:tab/>
      </w:r>
    </w:p>
    <w:p w:rsidR="008645F1" w:rsidRPr="0032035B" w:rsidRDefault="008645F1">
      <w:pPr>
        <w:pStyle w:val="BodyText"/>
        <w:tabs>
          <w:tab w:val="left" w:pos="7920"/>
          <w:tab w:val="left" w:pos="9180"/>
        </w:tabs>
        <w:jc w:val="both"/>
        <w:rPr>
          <w:rFonts w:ascii="Arial" w:hAnsi="Arial"/>
          <w:color w:val="000000"/>
        </w:rPr>
      </w:pPr>
    </w:p>
    <w:p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rsidR="0092052A" w:rsidRPr="0032035B" w:rsidRDefault="0092052A">
      <w:pPr>
        <w:pStyle w:val="List"/>
        <w:keepLines/>
        <w:spacing w:before="120"/>
        <w:ind w:left="0" w:firstLine="0"/>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development of the Issuer’s business and operations over the previous month.  Where the Issuer was inactive disclose this fact.</w:t>
      </w:r>
    </w:p>
    <w:p w:rsidR="007944D2" w:rsidRPr="00F654EF" w:rsidRDefault="00F23DC2" w:rsidP="00F654EF">
      <w:pPr>
        <w:pStyle w:val="NormalWeb"/>
        <w:rPr>
          <w:rFonts w:ascii="Verdana" w:hAnsi="Verdana"/>
          <w:color w:val="000000"/>
          <w:sz w:val="20"/>
          <w:szCs w:val="20"/>
          <w:lang w:val="en"/>
        </w:rPr>
      </w:pPr>
      <w:r>
        <w:rPr>
          <w:rFonts w:ascii="Verdana" w:hAnsi="Verdana"/>
          <w:color w:val="000000"/>
          <w:sz w:val="20"/>
          <w:szCs w:val="20"/>
          <w:lang w:val="en"/>
        </w:rPr>
        <w:t>Negotiations continue with Tabu International Investments. The company is pursuing venturing into the cannabis space.</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activities of management.</w:t>
      </w:r>
    </w:p>
    <w:p w:rsidR="00F23DC2" w:rsidRDefault="00F23DC2" w:rsidP="00F23DC2">
      <w:pPr>
        <w:pStyle w:val="List"/>
        <w:spacing w:before="120"/>
        <w:ind w:left="720" w:firstLine="0"/>
        <w:jc w:val="both"/>
        <w:rPr>
          <w:rFonts w:ascii="Arial" w:hAnsi="Arial"/>
        </w:rPr>
      </w:pPr>
      <w:r>
        <w:rPr>
          <w:rFonts w:ascii="Arial" w:hAnsi="Arial"/>
        </w:rPr>
        <w:t xml:space="preserve">The Issuer’s Management </w:t>
      </w:r>
      <w:r w:rsidR="00C239B0">
        <w:rPr>
          <w:rFonts w:ascii="Arial" w:hAnsi="Arial"/>
        </w:rPr>
        <w:t xml:space="preserve">continues to </w:t>
      </w:r>
      <w:r>
        <w:rPr>
          <w:rFonts w:ascii="Arial" w:hAnsi="Arial"/>
        </w:rPr>
        <w:t>explori</w:t>
      </w:r>
      <w:r w:rsidR="00C239B0">
        <w:rPr>
          <w:rFonts w:ascii="Arial" w:hAnsi="Arial"/>
        </w:rPr>
        <w:t>e</w:t>
      </w:r>
      <w:r>
        <w:rPr>
          <w:rFonts w:ascii="Arial" w:hAnsi="Arial"/>
        </w:rPr>
        <w:t xml:space="preserve"> an entry into the cannabis space.</w:t>
      </w:r>
    </w:p>
    <w:p w:rsidR="004F5E88" w:rsidRPr="0032035B" w:rsidRDefault="004F5E88" w:rsidP="001C59AC">
      <w:pPr>
        <w:pStyle w:val="List"/>
        <w:spacing w:before="120"/>
        <w:ind w:left="720" w:firstLine="0"/>
        <w:jc w:val="both"/>
        <w:rPr>
          <w:rFonts w:ascii="Arial" w:hAnsi="Arial"/>
        </w:rPr>
      </w:pPr>
      <w:r>
        <w:rPr>
          <w:rFonts w:ascii="Arial" w:hAnsi="Arial"/>
        </w:rPr>
        <w:t>.</w:t>
      </w:r>
    </w:p>
    <w:p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9058C9">
        <w:rPr>
          <w:rFonts w:ascii="Arial" w:hAnsi="Arial"/>
        </w:rPr>
        <w:t>properties in good standing.</w:t>
      </w:r>
    </w:p>
    <w:p w:rsidR="001A462A" w:rsidRDefault="00C239B0" w:rsidP="007944D2">
      <w:pPr>
        <w:pStyle w:val="List"/>
        <w:spacing w:before="120"/>
        <w:ind w:left="720" w:firstLine="0"/>
        <w:jc w:val="both"/>
        <w:rPr>
          <w:rFonts w:ascii="Arial" w:hAnsi="Arial"/>
        </w:rPr>
      </w:pPr>
      <w:r>
        <w:rPr>
          <w:rFonts w:ascii="Arial" w:hAnsi="Arial"/>
        </w:rPr>
        <w:t>A private placement is announced of up to $500,000 priced at .20 with a one year .30 warrant attached.</w:t>
      </w:r>
    </w:p>
    <w:p w:rsidR="0092052A" w:rsidRPr="0032035B" w:rsidRDefault="0092052A" w:rsidP="0024463F">
      <w:pPr>
        <w:pStyle w:val="List"/>
        <w:spacing w:before="120"/>
        <w:jc w:val="both"/>
        <w:rPr>
          <w:rFonts w:ascii="Arial" w:hAnsi="Arial"/>
        </w:rPr>
      </w:pPr>
    </w:p>
    <w:p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rsidR="007944D2" w:rsidRPr="0032035B" w:rsidRDefault="007944D2" w:rsidP="007944D2">
      <w:pPr>
        <w:pStyle w:val="List"/>
        <w:spacing w:before="120"/>
        <w:jc w:val="both"/>
        <w:rPr>
          <w:rFonts w:ascii="Arial" w:hAnsi="Arial"/>
        </w:rPr>
      </w:pPr>
    </w:p>
    <w:p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rsidR="007944D2" w:rsidRPr="0032035B" w:rsidRDefault="009058C9" w:rsidP="007944D2">
      <w:pPr>
        <w:pStyle w:val="List"/>
        <w:spacing w:before="120"/>
        <w:ind w:left="720" w:firstLine="0"/>
        <w:jc w:val="both"/>
        <w:rPr>
          <w:rFonts w:ascii="Arial" w:hAnsi="Arial"/>
        </w:rPr>
      </w:pPr>
      <w:r>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rsidR="0092052A" w:rsidRPr="0032035B" w:rsidRDefault="0092052A" w:rsidP="000109E5">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rsidR="00EF5C99" w:rsidRDefault="00EF5C99" w:rsidP="00EF5C99">
      <w:pPr>
        <w:pStyle w:val="List"/>
        <w:spacing w:before="120"/>
        <w:ind w:left="720" w:firstLine="0"/>
        <w:jc w:val="both"/>
        <w:rPr>
          <w:rFonts w:ascii="Arial" w:hAnsi="Arial"/>
          <w:b/>
        </w:rPr>
      </w:pPr>
      <w:r>
        <w:rPr>
          <w:rFonts w:ascii="Arial" w:hAnsi="Arial"/>
          <w:b/>
        </w:rPr>
        <w:t>N/A</w:t>
      </w:r>
    </w:p>
    <w:p w:rsidR="0039001D" w:rsidRDefault="0039001D" w:rsidP="0039001D">
      <w:pPr>
        <w:pStyle w:val="List"/>
        <w:spacing w:before="120"/>
        <w:jc w:val="both"/>
        <w:rPr>
          <w:rFonts w:ascii="Arial" w:hAnsi="Arial"/>
          <w:b/>
        </w:rPr>
      </w:pPr>
    </w:p>
    <w:p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rsidR="0092052A" w:rsidRPr="0032035B" w:rsidRDefault="00EF5C99" w:rsidP="00AE0976">
      <w:pPr>
        <w:pStyle w:val="List"/>
        <w:spacing w:before="120"/>
        <w:ind w:left="720" w:firstLine="0"/>
        <w:jc w:val="both"/>
        <w:rPr>
          <w:rFonts w:ascii="Arial" w:hAnsi="Arial"/>
        </w:rPr>
      </w:pPr>
      <w:r>
        <w:rPr>
          <w:color w:val="000000"/>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Default="0092052A" w:rsidP="00AE0976">
      <w:pPr>
        <w:pStyle w:val="List"/>
        <w:spacing w:before="120"/>
        <w:ind w:left="720" w:firstLine="0"/>
        <w:jc w:val="both"/>
        <w:rPr>
          <w:rFonts w:ascii="Arial" w:hAnsi="Arial"/>
        </w:rPr>
      </w:pPr>
    </w:p>
    <w:p w:rsidR="00CC09C1" w:rsidRDefault="00CC09C1" w:rsidP="00AE0976">
      <w:pPr>
        <w:pStyle w:val="List"/>
        <w:spacing w:before="120"/>
        <w:ind w:left="720" w:firstLine="0"/>
        <w:jc w:val="both"/>
        <w:rPr>
          <w:rFonts w:ascii="Arial" w:hAnsi="Arial"/>
        </w:rPr>
      </w:pPr>
    </w:p>
    <w:p w:rsidR="00CC09C1" w:rsidRPr="0032035B" w:rsidRDefault="00CC09C1"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rsidR="00AE0976" w:rsidRPr="001C59AC" w:rsidRDefault="00AE0976" w:rsidP="001C59AC">
      <w:pPr>
        <w:pStyle w:val="List"/>
        <w:spacing w:before="120"/>
        <w:ind w:left="720" w:firstLine="0"/>
        <w:jc w:val="both"/>
        <w:rPr>
          <w:rFonts w:ascii="Arial" w:hAnsi="Arial"/>
        </w:rPr>
      </w:pPr>
      <w:r w:rsidRPr="0032035B">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rsidR="00640E94" w:rsidRPr="0032035B" w:rsidRDefault="00CC09C1" w:rsidP="00CC09C1">
      <w:pPr>
        <w:pStyle w:val="List"/>
        <w:spacing w:before="120"/>
        <w:ind w:left="567" w:firstLine="153"/>
        <w:jc w:val="both"/>
        <w:rPr>
          <w:rFonts w:ascii="Arial" w:hAnsi="Arial"/>
        </w:rPr>
      </w:pPr>
      <w:r>
        <w:rPr>
          <w:rFonts w:ascii="Arial" w:hAnsi="Arial"/>
        </w:rPr>
        <w:t>N/A</w:t>
      </w: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rsidR="00481ECD" w:rsidRDefault="00481ECD" w:rsidP="00481ECD">
      <w:pPr>
        <w:pStyle w:val="List"/>
        <w:spacing w:before="120"/>
        <w:ind w:left="720" w:firstLine="0"/>
        <w:jc w:val="both"/>
        <w:rPr>
          <w:rFonts w:ascii="Arial" w:hAnsi="Arial"/>
        </w:rPr>
      </w:pPr>
      <w:r w:rsidRPr="0032035B">
        <w:rPr>
          <w:rFonts w:ascii="Arial" w:hAnsi="Arial"/>
        </w:rPr>
        <w:t>N/A</w:t>
      </w: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Pr="0032035B" w:rsidRDefault="006348CA" w:rsidP="00481ECD">
      <w:pPr>
        <w:pStyle w:val="List"/>
        <w:spacing w:before="120"/>
        <w:ind w:left="720" w:firstLine="0"/>
        <w:jc w:val="both"/>
        <w:rPr>
          <w:rFonts w:ascii="Arial" w:hAnsi="Arial"/>
        </w:rPr>
      </w:pPr>
    </w:p>
    <w:p w:rsidR="00481ECD" w:rsidRPr="0032035B" w:rsidRDefault="00481ECD" w:rsidP="00481ECD">
      <w:pPr>
        <w:pStyle w:val="List"/>
        <w:spacing w:before="120"/>
        <w:ind w:left="1800"/>
        <w:jc w:val="both"/>
        <w:rPr>
          <w:rFonts w:ascii="Arial" w:hAnsi="Arial"/>
        </w:rPr>
      </w:pPr>
    </w:p>
    <w:p w:rsidR="00640E94" w:rsidRPr="0032035B" w:rsidRDefault="00640E94" w:rsidP="00481ECD">
      <w:pPr>
        <w:pStyle w:val="List"/>
        <w:keepNext/>
        <w:spacing w:before="120"/>
        <w:rPr>
          <w:rFonts w:ascii="Arial" w:hAnsi="Arial"/>
          <w:b/>
        </w:rPr>
      </w:pPr>
      <w:r w:rsidRPr="0032035B">
        <w:rPr>
          <w:rFonts w:ascii="Arial" w:hAnsi="Arial"/>
          <w:b/>
        </w:rPr>
        <w:lastRenderedPageBreak/>
        <w:t>Certificate Of Compliance</w:t>
      </w:r>
    </w:p>
    <w:p w:rsidR="00640E94" w:rsidRPr="0032035B" w:rsidRDefault="00640E94">
      <w:pPr>
        <w:pStyle w:val="BodyText"/>
        <w:keepNext/>
        <w:rPr>
          <w:rFonts w:ascii="Arial" w:hAnsi="Arial"/>
        </w:rPr>
      </w:pPr>
      <w:r w:rsidRPr="0032035B">
        <w:rPr>
          <w:rFonts w:ascii="Arial" w:hAnsi="Arial"/>
        </w:rPr>
        <w:t>The undersigned hereby certifies that:</w:t>
      </w:r>
    </w:p>
    <w:p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rsidR="00640E94" w:rsidRPr="0032035B" w:rsidRDefault="00640E94">
      <w:pPr>
        <w:pStyle w:val="List"/>
        <w:numPr>
          <w:ilvl w:val="0"/>
          <w:numId w:val="23"/>
        </w:numPr>
        <w:jc w:val="both"/>
        <w:rPr>
          <w:rFonts w:ascii="Arial" w:hAnsi="Arial"/>
        </w:rPr>
      </w:pPr>
      <w:r w:rsidRPr="0032035B">
        <w:rPr>
          <w:rFonts w:ascii="Arial" w:hAnsi="Arial"/>
        </w:rPr>
        <w:t>As of the date hereof there were is no material information concerning the Issuer which has not been publicly disclosed.</w:t>
      </w:r>
    </w:p>
    <w:p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 xml:space="preserve">Dated </w:t>
      </w:r>
      <w:r w:rsidR="00C239B0">
        <w:rPr>
          <w:rFonts w:ascii="Arial" w:hAnsi="Arial"/>
          <w:u w:val="single"/>
        </w:rPr>
        <w:t>March</w:t>
      </w:r>
      <w:bookmarkStart w:id="5" w:name="_GoBack"/>
      <w:bookmarkEnd w:id="5"/>
      <w:r w:rsidR="004F5E88">
        <w:rPr>
          <w:rFonts w:ascii="Arial" w:hAnsi="Arial"/>
          <w:u w:val="single"/>
        </w:rPr>
        <w:t xml:space="preserve"> 5</w:t>
      </w:r>
      <w:r w:rsidR="0029699B">
        <w:rPr>
          <w:rFonts w:ascii="Arial" w:hAnsi="Arial"/>
          <w:u w:val="single"/>
        </w:rPr>
        <w:t>, 201</w:t>
      </w:r>
      <w:r w:rsidR="00F23DC2">
        <w:rPr>
          <w:rFonts w:ascii="Arial" w:hAnsi="Arial"/>
          <w:u w:val="single"/>
        </w:rPr>
        <w:t>8</w:t>
      </w:r>
    </w:p>
    <w:p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tc>
          <w:tcPr>
            <w:tcW w:w="4878" w:type="dxa"/>
            <w:tcBorders>
              <w:top w:val="single" w:sz="18" w:space="0" w:color="auto"/>
              <w:bottom w:val="nil"/>
              <w:right w:val="single" w:sz="18" w:space="0" w:color="auto"/>
            </w:tcBorders>
          </w:tcPr>
          <w:p w:rsidR="00640E94" w:rsidRPr="0032035B" w:rsidRDefault="00640E94">
            <w:pPr>
              <w:pStyle w:val="BodyText"/>
              <w:spacing w:before="0"/>
              <w:rPr>
                <w:rFonts w:ascii="Arial" w:hAnsi="Arial"/>
                <w:b/>
                <w:i/>
              </w:rPr>
            </w:pPr>
            <w:r w:rsidRPr="0032035B">
              <w:rPr>
                <w:rFonts w:ascii="Arial" w:hAnsi="Arial"/>
                <w:b/>
                <w:i/>
              </w:rPr>
              <w:t>Issuer Details</w:t>
            </w:r>
          </w:p>
          <w:p w:rsidR="00640E94" w:rsidRPr="0032035B" w:rsidRDefault="00640E94">
            <w:pPr>
              <w:pStyle w:val="BodyText"/>
              <w:spacing w:before="0"/>
              <w:rPr>
                <w:rFonts w:ascii="Arial" w:hAnsi="Arial"/>
              </w:rPr>
            </w:pPr>
            <w:r w:rsidRPr="0032035B">
              <w:rPr>
                <w:rFonts w:ascii="Arial" w:hAnsi="Arial"/>
              </w:rPr>
              <w:t>Name of Issuer</w:t>
            </w:r>
          </w:p>
          <w:p w:rsidR="00640E94" w:rsidRPr="0032035B" w:rsidRDefault="004D47B7">
            <w:pPr>
              <w:pStyle w:val="BodyText"/>
              <w:rPr>
                <w:rFonts w:ascii="Arial" w:hAnsi="Arial"/>
              </w:rPr>
            </w:pPr>
            <w:r w:rsidRPr="0032035B">
              <w:rPr>
                <w:rFonts w:ascii="Arial" w:hAnsi="Arial"/>
              </w:rPr>
              <w:t>Goldrea Resources Corp.</w:t>
            </w:r>
          </w:p>
        </w:tc>
        <w:tc>
          <w:tcPr>
            <w:tcW w:w="1800" w:type="dxa"/>
            <w:tcBorders>
              <w:top w:val="single" w:sz="18" w:space="0" w:color="auto"/>
              <w:left w:val="single" w:sz="18" w:space="0" w:color="auto"/>
              <w:bottom w:val="nil"/>
              <w:right w:val="single" w:sz="18" w:space="0" w:color="auto"/>
            </w:tcBorders>
          </w:tcPr>
          <w:p w:rsidR="00640E94" w:rsidRPr="0032035B" w:rsidRDefault="00640E94" w:rsidP="00C239B0">
            <w:pPr>
              <w:pStyle w:val="BodyText"/>
              <w:spacing w:before="0"/>
              <w:rPr>
                <w:rFonts w:ascii="Arial" w:hAnsi="Arial"/>
              </w:rPr>
            </w:pPr>
            <w:r w:rsidRPr="0032035B">
              <w:rPr>
                <w:rFonts w:ascii="Arial" w:hAnsi="Arial"/>
              </w:rPr>
              <w:t>For  Month End</w:t>
            </w:r>
            <w:r w:rsidR="004D47B7" w:rsidRPr="0032035B">
              <w:rPr>
                <w:rFonts w:ascii="Arial" w:hAnsi="Arial"/>
              </w:rPr>
              <w:br/>
            </w:r>
            <w:r w:rsidR="00C239B0">
              <w:rPr>
                <w:rFonts w:ascii="Arial" w:hAnsi="Arial"/>
              </w:rPr>
              <w:t>February</w:t>
            </w:r>
            <w:r w:rsidR="004F5E88">
              <w:rPr>
                <w:rFonts w:ascii="Arial" w:hAnsi="Arial"/>
              </w:rPr>
              <w:t xml:space="preserve"> </w:t>
            </w:r>
            <w:r w:rsidR="0029699B">
              <w:rPr>
                <w:rFonts w:ascii="Arial" w:hAnsi="Arial"/>
              </w:rPr>
              <w:t>201</w:t>
            </w:r>
            <w:r w:rsidR="00F23DC2">
              <w:rPr>
                <w:rFonts w:ascii="Arial" w:hAnsi="Arial"/>
              </w:rPr>
              <w:t>8</w:t>
            </w:r>
          </w:p>
        </w:tc>
        <w:tc>
          <w:tcPr>
            <w:tcW w:w="2898" w:type="dxa"/>
            <w:tcBorders>
              <w:top w:val="single" w:sz="18" w:space="0" w:color="auto"/>
              <w:left w:val="single" w:sz="18" w:space="0" w:color="auto"/>
              <w:bottom w:val="nil"/>
            </w:tcBorders>
          </w:tcPr>
          <w:p w:rsidR="00640E94" w:rsidRPr="0032035B" w:rsidRDefault="00640E94">
            <w:pPr>
              <w:pStyle w:val="BodyText"/>
              <w:spacing w:before="0"/>
              <w:rPr>
                <w:rFonts w:ascii="Arial" w:hAnsi="Arial"/>
              </w:rPr>
            </w:pPr>
            <w:r w:rsidRPr="0032035B">
              <w:rPr>
                <w:rFonts w:ascii="Arial" w:hAnsi="Arial"/>
              </w:rPr>
              <w:t>Date of Report</w:t>
            </w:r>
          </w:p>
          <w:p w:rsidR="00640E94" w:rsidRPr="0032035B" w:rsidRDefault="00C239B0">
            <w:pPr>
              <w:pStyle w:val="BodyText"/>
              <w:spacing w:before="0"/>
              <w:rPr>
                <w:rFonts w:ascii="Arial" w:hAnsi="Arial"/>
              </w:rPr>
            </w:pPr>
            <w:r>
              <w:rPr>
                <w:rFonts w:ascii="Arial" w:hAnsi="Arial"/>
              </w:rPr>
              <w:t>3</w:t>
            </w:r>
            <w:r w:rsidR="00F23DC2">
              <w:rPr>
                <w:rFonts w:ascii="Arial" w:hAnsi="Arial"/>
              </w:rPr>
              <w:t>/5/18</w:t>
            </w:r>
          </w:p>
          <w:p w:rsidR="004D47B7" w:rsidRPr="0032035B" w:rsidRDefault="004D47B7">
            <w:pPr>
              <w:pStyle w:val="BodyText"/>
              <w:spacing w:before="0"/>
              <w:rPr>
                <w:rFonts w:ascii="Arial" w:hAnsi="Arial"/>
              </w:rPr>
            </w:pPr>
          </w:p>
          <w:p w:rsidR="004D47B7" w:rsidRPr="0032035B" w:rsidRDefault="004D47B7" w:rsidP="007D5D4B">
            <w:pPr>
              <w:pStyle w:val="BodyText"/>
              <w:spacing w:before="0"/>
              <w:rPr>
                <w:rFonts w:ascii="Arial" w:hAnsi="Arial"/>
              </w:rPr>
            </w:pPr>
          </w:p>
        </w:tc>
      </w:tr>
      <w:tr w:rsidR="00640E94" w:rsidRPr="0032035B">
        <w:trPr>
          <w:cantSplit/>
        </w:trPr>
        <w:tc>
          <w:tcPr>
            <w:tcW w:w="9576" w:type="dxa"/>
            <w:gridSpan w:val="3"/>
            <w:tcBorders>
              <w:top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Address</w:t>
            </w:r>
          </w:p>
          <w:p w:rsidR="006763F9" w:rsidRDefault="006763F9" w:rsidP="006763F9">
            <w:pPr>
              <w:rPr>
                <w:rFonts w:ascii="Arial" w:hAnsi="Arial" w:cs="Arial"/>
              </w:rPr>
            </w:pPr>
            <w:r>
              <w:rPr>
                <w:rFonts w:ascii="Arial" w:hAnsi="Arial" w:cs="Arial"/>
              </w:rPr>
              <w:t xml:space="preserve">543 Granville St., 5th floor, Vancouver, BC,  </w:t>
            </w:r>
          </w:p>
          <w:p w:rsidR="00640E94" w:rsidRPr="0032035B" w:rsidRDefault="00640E94">
            <w:pPr>
              <w:pStyle w:val="BodyText"/>
              <w:spacing w:before="0"/>
              <w:rPr>
                <w:rFonts w:ascii="Arial" w:hAnsi="Arial"/>
              </w:rPr>
            </w:pPr>
          </w:p>
          <w:p w:rsidR="00640E94" w:rsidRPr="0032035B" w:rsidRDefault="00640E94">
            <w:pPr>
              <w:pStyle w:val="BodyText"/>
              <w:spacing w:before="0"/>
              <w:rPr>
                <w:rFonts w:ascii="Arial" w:hAnsi="Arial"/>
              </w:rPr>
            </w:pP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City/Province/Postal Code</w:t>
            </w:r>
          </w:p>
          <w:p w:rsidR="00640E94" w:rsidRPr="0032035B" w:rsidRDefault="00640E94">
            <w:pPr>
              <w:pStyle w:val="BodyText"/>
              <w:spacing w:before="0"/>
              <w:rPr>
                <w:rFonts w:ascii="Arial" w:hAnsi="Arial"/>
              </w:rPr>
            </w:pPr>
          </w:p>
          <w:p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Issuer Fax No.</w:t>
            </w:r>
          </w:p>
          <w:p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Telephone No.</w:t>
            </w:r>
          </w:p>
          <w:p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 xml:space="preserve"> 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Name</w:t>
            </w:r>
          </w:p>
          <w:p w:rsidR="00640E94" w:rsidRPr="0032035B" w:rsidRDefault="0092052A">
            <w:pPr>
              <w:pStyle w:val="BodyText"/>
              <w:spacing w:before="0"/>
              <w:rPr>
                <w:rFonts w:ascii="Arial" w:hAnsi="Arial"/>
              </w:rPr>
            </w:pPr>
            <w:r w:rsidRPr="0032035B">
              <w:rPr>
                <w:rFonts w:ascii="Arial" w:hAnsi="Arial"/>
              </w:rPr>
              <w:t>Jim Elbert</w:t>
            </w:r>
          </w:p>
          <w:p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trPr>
          <w:cantSplit/>
        </w:trPr>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Email Address</w:t>
            </w:r>
          </w:p>
          <w:p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Web Site Address</w:t>
            </w:r>
          </w:p>
          <w:p w:rsidR="00640E94" w:rsidRDefault="0092052A">
            <w:pPr>
              <w:pStyle w:val="BodyText"/>
              <w:spacing w:before="0"/>
              <w:rPr>
                <w:rFonts w:ascii="Arial" w:hAnsi="Arial"/>
              </w:rPr>
            </w:pPr>
            <w:r w:rsidRPr="0032035B">
              <w:rPr>
                <w:rFonts w:ascii="Arial" w:hAnsi="Arial"/>
              </w:rPr>
              <w:t>www.goldrea.com</w:t>
            </w:r>
          </w:p>
        </w:tc>
      </w:tr>
    </w:tbl>
    <w:p w:rsidR="00640E94" w:rsidRDefault="00640E94" w:rsidP="00922A46">
      <w:pPr>
        <w:pStyle w:val="BodyText"/>
      </w:pPr>
    </w:p>
    <w:sectPr w:rsidR="00640E94">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88" w:rsidRDefault="004F5E88">
      <w:r>
        <w:separator/>
      </w:r>
    </w:p>
  </w:endnote>
  <w:endnote w:type="continuationSeparator" w:id="0">
    <w:p w:rsidR="004F5E88" w:rsidRDefault="004F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6646A">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C239B0">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88" w:rsidRDefault="004F5E88">
      <w:r>
        <w:separator/>
      </w:r>
    </w:p>
  </w:footnote>
  <w:footnote w:type="continuationSeparator" w:id="0">
    <w:p w:rsidR="004F5E88" w:rsidRDefault="004F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5E88" w:rsidRDefault="004F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09E5"/>
    <w:rsid w:val="000607A1"/>
    <w:rsid w:val="000B3519"/>
    <w:rsid w:val="000E168C"/>
    <w:rsid w:val="001272F6"/>
    <w:rsid w:val="00165434"/>
    <w:rsid w:val="0016646A"/>
    <w:rsid w:val="00187E5C"/>
    <w:rsid w:val="001A462A"/>
    <w:rsid w:val="001C24B5"/>
    <w:rsid w:val="001C59AC"/>
    <w:rsid w:val="001D4A66"/>
    <w:rsid w:val="001E09CC"/>
    <w:rsid w:val="00222038"/>
    <w:rsid w:val="002357F7"/>
    <w:rsid w:val="00235E50"/>
    <w:rsid w:val="0024463F"/>
    <w:rsid w:val="002705B5"/>
    <w:rsid w:val="0029699B"/>
    <w:rsid w:val="002C281E"/>
    <w:rsid w:val="002F00EB"/>
    <w:rsid w:val="002F5CA8"/>
    <w:rsid w:val="0032035B"/>
    <w:rsid w:val="0036484E"/>
    <w:rsid w:val="003669A9"/>
    <w:rsid w:val="003867A7"/>
    <w:rsid w:val="00386CB3"/>
    <w:rsid w:val="00387FA8"/>
    <w:rsid w:val="0039001D"/>
    <w:rsid w:val="003940F9"/>
    <w:rsid w:val="003B1510"/>
    <w:rsid w:val="00403876"/>
    <w:rsid w:val="00481ECD"/>
    <w:rsid w:val="004C7452"/>
    <w:rsid w:val="004D47B7"/>
    <w:rsid w:val="004F5E88"/>
    <w:rsid w:val="00522849"/>
    <w:rsid w:val="00527B83"/>
    <w:rsid w:val="00555EED"/>
    <w:rsid w:val="0057666D"/>
    <w:rsid w:val="0057692F"/>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760B7"/>
    <w:rsid w:val="00BD4C43"/>
    <w:rsid w:val="00BF17AC"/>
    <w:rsid w:val="00C22556"/>
    <w:rsid w:val="00C239B0"/>
    <w:rsid w:val="00C27A18"/>
    <w:rsid w:val="00C30414"/>
    <w:rsid w:val="00C6383E"/>
    <w:rsid w:val="00C96760"/>
    <w:rsid w:val="00CC09C1"/>
    <w:rsid w:val="00CF61F5"/>
    <w:rsid w:val="00D14775"/>
    <w:rsid w:val="00D16BDA"/>
    <w:rsid w:val="00D34FF2"/>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cp:lastModifiedBy>
  <cp:revision>2</cp:revision>
  <cp:lastPrinted>2015-11-03T05:59:00Z</cp:lastPrinted>
  <dcterms:created xsi:type="dcterms:W3CDTF">2018-03-06T04:43:00Z</dcterms:created>
  <dcterms:modified xsi:type="dcterms:W3CDTF">2018-03-06T04:43:00Z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