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F51F1" w14:textId="77777777" w:rsidR="008E6549" w:rsidRDefault="008E6549" w:rsidP="00ED5D01">
      <w:pPr>
        <w:pStyle w:val="Corps"/>
        <w:contextualSpacing/>
        <w:jc w:val="center"/>
        <w:rPr>
          <w:rFonts w:ascii="Times New Roman" w:hAnsi="Times New Roman" w:cs="Times New Roman"/>
          <w:b/>
          <w:bCs/>
          <w:sz w:val="24"/>
          <w:szCs w:val="24"/>
        </w:rPr>
      </w:pPr>
    </w:p>
    <w:p w14:paraId="667743CB" w14:textId="77777777" w:rsidR="008E6549" w:rsidRDefault="008E6549" w:rsidP="00ED5D01">
      <w:pPr>
        <w:pStyle w:val="Corps"/>
        <w:contextualSpacing/>
        <w:jc w:val="center"/>
        <w:rPr>
          <w:rFonts w:ascii="Times New Roman" w:hAnsi="Times New Roman" w:cs="Times New Roman"/>
          <w:b/>
          <w:bCs/>
          <w:sz w:val="24"/>
          <w:szCs w:val="24"/>
        </w:rPr>
      </w:pPr>
    </w:p>
    <w:p w14:paraId="0870BA43" w14:textId="77777777" w:rsidR="008E6549" w:rsidRDefault="008E6549" w:rsidP="00ED5D01">
      <w:pPr>
        <w:pStyle w:val="Corps"/>
        <w:contextualSpacing/>
        <w:jc w:val="center"/>
        <w:rPr>
          <w:rFonts w:ascii="Times New Roman" w:hAnsi="Times New Roman" w:cs="Times New Roman"/>
          <w:b/>
          <w:bCs/>
          <w:sz w:val="24"/>
          <w:szCs w:val="24"/>
        </w:rPr>
      </w:pPr>
    </w:p>
    <w:p w14:paraId="67A644F3" w14:textId="77777777" w:rsidR="00F42A9A" w:rsidRDefault="001563EB" w:rsidP="00ED5D01">
      <w:pPr>
        <w:pStyle w:val="Corps"/>
        <w:contextualSpacing/>
        <w:jc w:val="center"/>
        <w:rPr>
          <w:rFonts w:ascii="Times New Roman" w:hAnsi="Times New Roman" w:cs="Times New Roman"/>
          <w:b/>
          <w:bCs/>
          <w:sz w:val="24"/>
          <w:szCs w:val="24"/>
        </w:rPr>
      </w:pPr>
      <w:r w:rsidRPr="00BE3095">
        <w:rPr>
          <w:rFonts w:ascii="Times New Roman" w:hAnsi="Times New Roman" w:cs="Times New Roman"/>
          <w:b/>
          <w:bCs/>
          <w:sz w:val="24"/>
          <w:szCs w:val="24"/>
        </w:rPr>
        <w:t xml:space="preserve">Pivot </w:t>
      </w:r>
      <w:r w:rsidR="00ED5D01" w:rsidRPr="00BE3095">
        <w:rPr>
          <w:rFonts w:ascii="Times New Roman" w:hAnsi="Times New Roman" w:cs="Times New Roman"/>
          <w:b/>
          <w:bCs/>
          <w:sz w:val="24"/>
          <w:szCs w:val="24"/>
        </w:rPr>
        <w:t xml:space="preserve">Appoints </w:t>
      </w:r>
      <w:r w:rsidR="00F00D10">
        <w:rPr>
          <w:rFonts w:ascii="Times New Roman" w:hAnsi="Times New Roman" w:cs="Times New Roman"/>
          <w:b/>
          <w:bCs/>
          <w:sz w:val="24"/>
          <w:szCs w:val="24"/>
        </w:rPr>
        <w:t xml:space="preserve">Mr. </w:t>
      </w:r>
      <w:r w:rsidR="004C3382">
        <w:rPr>
          <w:rFonts w:ascii="Times New Roman" w:hAnsi="Times New Roman" w:cs="Times New Roman"/>
          <w:b/>
          <w:bCs/>
          <w:sz w:val="24"/>
          <w:szCs w:val="24"/>
        </w:rPr>
        <w:t>Jim Natoli to Scientific Advisory Board</w:t>
      </w:r>
    </w:p>
    <w:p w14:paraId="70B00959" w14:textId="77777777" w:rsidR="007425FE" w:rsidRDefault="007425FE" w:rsidP="00ED5D01">
      <w:pPr>
        <w:pStyle w:val="Corps"/>
        <w:contextualSpacing/>
        <w:jc w:val="center"/>
        <w:rPr>
          <w:rFonts w:ascii="Times New Roman" w:hAnsi="Times New Roman" w:cs="Times New Roman"/>
          <w:b/>
          <w:bCs/>
          <w:sz w:val="24"/>
          <w:szCs w:val="24"/>
        </w:rPr>
      </w:pPr>
    </w:p>
    <w:p w14:paraId="2C638AD4" w14:textId="61A979B0" w:rsidR="00F24870" w:rsidRPr="00C32E29" w:rsidRDefault="00F24870" w:rsidP="00ED5D01">
      <w:pPr>
        <w:pStyle w:val="Corps"/>
        <w:contextualSpacing/>
        <w:jc w:val="center"/>
        <w:rPr>
          <w:rFonts w:ascii="Times New Roman" w:eastAsia="Times New Roman" w:hAnsi="Times New Roman" w:cs="Times New Roman"/>
          <w:b/>
          <w:bCs/>
          <w:i/>
          <w:sz w:val="24"/>
          <w:szCs w:val="24"/>
        </w:rPr>
      </w:pPr>
      <w:r w:rsidRPr="00C32E29">
        <w:rPr>
          <w:rFonts w:ascii="Times New Roman" w:hAnsi="Times New Roman" w:cs="Times New Roman"/>
          <w:b/>
          <w:bCs/>
          <w:i/>
          <w:sz w:val="24"/>
          <w:szCs w:val="24"/>
        </w:rPr>
        <w:t xml:space="preserve">Formerly </w:t>
      </w:r>
      <w:r w:rsidR="00C32E29" w:rsidRPr="00C32E29">
        <w:rPr>
          <w:rFonts w:ascii="Times New Roman" w:hAnsi="Times New Roman" w:cs="Times New Roman"/>
          <w:b/>
          <w:bCs/>
          <w:i/>
          <w:sz w:val="24"/>
          <w:szCs w:val="24"/>
        </w:rPr>
        <w:t>R &amp; D Category Director At The Coca-Cola Company</w:t>
      </w:r>
    </w:p>
    <w:p w14:paraId="01D1A549" w14:textId="505D1A0A" w:rsidR="00DD209F" w:rsidRDefault="001563EB" w:rsidP="00DD209F">
      <w:pPr>
        <w:jc w:val="both"/>
        <w:rPr>
          <w:rFonts w:eastAsia="Times New Roman"/>
          <w:color w:val="333333"/>
          <w:bdr w:val="none" w:sz="0" w:space="0" w:color="auto"/>
          <w:shd w:val="clear" w:color="auto" w:fill="FFFFFF"/>
        </w:rPr>
      </w:pPr>
      <w:r w:rsidRPr="00BE3095">
        <w:rPr>
          <w:lang w:val="de-DE"/>
        </w:rPr>
        <w:t>VANCOUVER, BC - (</w:t>
      </w:r>
      <w:r w:rsidR="00672DD7" w:rsidRPr="00BE3095">
        <w:rPr>
          <w:lang w:val="de-DE"/>
        </w:rPr>
        <w:t xml:space="preserve">September </w:t>
      </w:r>
      <w:r w:rsidR="003E0351">
        <w:rPr>
          <w:lang w:val="de-DE"/>
        </w:rPr>
        <w:t>1</w:t>
      </w:r>
      <w:r w:rsidR="008E6549">
        <w:rPr>
          <w:lang w:val="de-DE"/>
        </w:rPr>
        <w:t>4</w:t>
      </w:r>
      <w:r w:rsidRPr="00BE3095">
        <w:rPr>
          <w:lang w:val="de-DE"/>
        </w:rPr>
        <w:t xml:space="preserve">, 2018) </w:t>
      </w:r>
      <w:r w:rsidRPr="00BE3095">
        <w:t xml:space="preserve">– </w:t>
      </w:r>
      <w:hyperlink r:id="rId7" w:history="1">
        <w:r w:rsidRPr="00BE3095">
          <w:rPr>
            <w:rStyle w:val="Hyperlink0"/>
            <w:rFonts w:eastAsia="Calibri"/>
          </w:rPr>
          <w:t>Pivot Pharmaceuticals Inc</w:t>
        </w:r>
      </w:hyperlink>
      <w:r w:rsidRPr="00BE3095">
        <w:t xml:space="preserve">. (CSE: </w:t>
      </w:r>
      <w:hyperlink r:id="rId8" w:history="1">
        <w:r w:rsidRPr="00BE3095">
          <w:rPr>
            <w:rStyle w:val="Hyperlink0"/>
            <w:rFonts w:eastAsia="Calibri"/>
            <w:lang w:val="de-DE"/>
          </w:rPr>
          <w:t>PVOT</w:t>
        </w:r>
      </w:hyperlink>
      <w:r w:rsidRPr="00BE3095">
        <w:t xml:space="preserve"> / OTCQB: </w:t>
      </w:r>
      <w:hyperlink r:id="rId9" w:history="1">
        <w:r w:rsidRPr="00BE3095">
          <w:rPr>
            <w:rStyle w:val="Hyperlink0"/>
            <w:rFonts w:eastAsia="Calibri"/>
            <w:lang w:val="de-DE"/>
          </w:rPr>
          <w:t>PVOTF</w:t>
        </w:r>
      </w:hyperlink>
      <w:r w:rsidRPr="00BE3095">
        <w:rPr>
          <w:lang w:val="de-DE"/>
        </w:rPr>
        <w:t xml:space="preserve"> / FRA: </w:t>
      </w:r>
      <w:hyperlink r:id="rId10" w:history="1">
        <w:r w:rsidRPr="00BE3095">
          <w:rPr>
            <w:rStyle w:val="Hyperlink0"/>
            <w:rFonts w:eastAsia="Calibri"/>
          </w:rPr>
          <w:t>NPAT</w:t>
        </w:r>
      </w:hyperlink>
      <w:r w:rsidRPr="00BE3095">
        <w:t xml:space="preserve">) (“Pivot” or the “Company”) </w:t>
      </w:r>
      <w:r w:rsidR="00C32E29" w:rsidRPr="00C32E29">
        <w:t>is pleased to announce that Mr. Jim Natoli has been appointed to the Company's Scientific Advisory Board effective immediately. He is a highly experienced and respected product developer known for his ability to commercialize new and innovative products. As Pivot prepares to introduce its industry leading bio-cannabis product pipeline, Mr. Natoli's formulation and market entry expertise will be invaluable to the Company as it creates a line of cannabis-infused functional wellness beverages</w:t>
      </w:r>
      <w:r w:rsidR="00B825A6">
        <w:t>.</w:t>
      </w:r>
    </w:p>
    <w:p w14:paraId="62BE92D2" w14:textId="77777777" w:rsidR="00544596" w:rsidRDefault="00544596" w:rsidP="00DD209F">
      <w:pPr>
        <w:jc w:val="both"/>
        <w:rPr>
          <w:rFonts w:eastAsia="Times New Roman"/>
          <w:color w:val="333333"/>
          <w:bdr w:val="none" w:sz="0" w:space="0" w:color="auto"/>
          <w:shd w:val="clear" w:color="auto" w:fill="FFFFFF"/>
        </w:rPr>
      </w:pPr>
    </w:p>
    <w:p w14:paraId="44137010" w14:textId="30227F79" w:rsidR="00FB1747" w:rsidRDefault="00C32E29" w:rsidP="00544596">
      <w:pPr>
        <w:pStyle w:val="Corps"/>
        <w:shd w:val="clear" w:color="auto" w:fill="FFFFFF"/>
        <w:spacing w:after="150" w:line="240" w:lineRule="auto"/>
        <w:jc w:val="both"/>
        <w:rPr>
          <w:rFonts w:ascii="Times New Roman" w:hAnsi="Times New Roman" w:cs="Times New Roman"/>
          <w:bCs/>
          <w:iCs/>
          <w:sz w:val="24"/>
          <w:szCs w:val="24"/>
        </w:rPr>
      </w:pPr>
      <w:r w:rsidRPr="00C32E29">
        <w:rPr>
          <w:rFonts w:ascii="Times New Roman" w:hAnsi="Times New Roman" w:cs="Times New Roman"/>
          <w:sz w:val="24"/>
          <w:szCs w:val="24"/>
        </w:rPr>
        <w:t>Mr. Natoli currently serves as a beverage industry consultant specializing in assisting startups to create new formulations and products, development of supply chains, locating and managing processors, and introducing clients to manufacturers, warehousers and distributors. Prior to becoming a consultant, he enjoyed a long and distinguished career with , serving in various capacities</w:t>
      </w:r>
      <w:r w:rsidR="00DE747C">
        <w:rPr>
          <w:rFonts w:ascii="Times New Roman" w:hAnsi="Times New Roman" w:cs="Times New Roman"/>
          <w:bCs/>
          <w:iCs/>
          <w:sz w:val="24"/>
          <w:szCs w:val="24"/>
        </w:rPr>
        <w:t xml:space="preserve">. </w:t>
      </w:r>
    </w:p>
    <w:p w14:paraId="38BEE443" w14:textId="0A0AA165" w:rsidR="00DE747C" w:rsidRPr="00BE3095" w:rsidRDefault="00C32E29" w:rsidP="00544596">
      <w:pPr>
        <w:pStyle w:val="Corps"/>
        <w:shd w:val="clear" w:color="auto" w:fill="FFFFFF"/>
        <w:spacing w:after="150" w:line="240" w:lineRule="auto"/>
        <w:jc w:val="both"/>
        <w:rPr>
          <w:rFonts w:ascii="Times New Roman" w:hAnsi="Times New Roman" w:cs="Times New Roman"/>
          <w:sz w:val="24"/>
          <w:szCs w:val="24"/>
        </w:rPr>
      </w:pPr>
      <w:r w:rsidRPr="00C32E29">
        <w:rPr>
          <w:rFonts w:ascii="Times New Roman" w:hAnsi="Times New Roman" w:cs="Times New Roman"/>
          <w:bCs/>
          <w:iCs/>
          <w:sz w:val="24"/>
          <w:szCs w:val="24"/>
        </w:rPr>
        <w:t>Starting his career at Coca-Cola's Bottling Operations, Mr. Natoli then moved to their USA Product Development Division in Atlanta. After spending several years in Europe as Coca-Cola's Product Development Laboratory Manager (Germany) and R &amp; D Deputy Director (Belgium), he returned to Atlanta as Director, Product Development North America before being appointed as Coca-Cola's Principal Scientist, Corporate Flavour R &amp; D, and completed his career as R &amp; D Director, Corporate Research and Development. Mr. Natoli managed product development projects including Powerade, Aquarius and Nestea, coordinated development activities with The Minute Maid Company, was responsible for all Barq's formulations, and managed global flavour line extensions</w:t>
      </w:r>
      <w:r w:rsidR="0024419B">
        <w:rPr>
          <w:rFonts w:ascii="Times New Roman" w:hAnsi="Times New Roman" w:cs="Times New Roman"/>
          <w:bCs/>
          <w:iCs/>
          <w:sz w:val="24"/>
          <w:szCs w:val="24"/>
        </w:rPr>
        <w:t>.</w:t>
      </w:r>
    </w:p>
    <w:p w14:paraId="0E47BF00" w14:textId="1703F382" w:rsidR="00544596" w:rsidRPr="000365DE" w:rsidRDefault="00C32E29" w:rsidP="00544596">
      <w:pPr>
        <w:pStyle w:val="Corps"/>
        <w:shd w:val="clear" w:color="auto" w:fill="FFFFFF"/>
        <w:spacing w:after="150" w:line="240" w:lineRule="auto"/>
        <w:jc w:val="both"/>
        <w:rPr>
          <w:rFonts w:ascii="Times New Roman" w:hAnsi="Times New Roman" w:cs="Times New Roman"/>
          <w:bCs/>
          <w:iCs/>
          <w:sz w:val="24"/>
          <w:szCs w:val="24"/>
        </w:rPr>
      </w:pPr>
      <w:r w:rsidRPr="00C32E29">
        <w:rPr>
          <w:rFonts w:ascii="Times New Roman" w:hAnsi="Times New Roman" w:cs="Times New Roman"/>
          <w:bCs/>
          <w:iCs/>
          <w:sz w:val="24"/>
          <w:szCs w:val="24"/>
        </w:rPr>
        <w:t>"I am delighted to be joining Pivot's Scientific Advisory Board and look forward to assisting with the formulation of cannabis-infused functional wellness beverages using the Company's disruptive powdered cannabis technologies," said Mr. Natoli. "We all know that this particular sector of the cannabis industry will be lucrative, but only if you develop finished products that are safe, stable, bioavailable and have tastes that please the consumer. I am convinced that Pivot will play a leading role in the emerging cannabis beverage space."</w:t>
      </w:r>
      <w:r w:rsidRPr="00C32E29" w:rsidDel="00C32E29">
        <w:rPr>
          <w:rFonts w:ascii="Times New Roman" w:hAnsi="Times New Roman" w:cs="Times New Roman"/>
          <w:bCs/>
          <w:iCs/>
          <w:sz w:val="24"/>
          <w:szCs w:val="24"/>
        </w:rPr>
        <w:t xml:space="preserve"> </w:t>
      </w:r>
    </w:p>
    <w:p w14:paraId="7177229D" w14:textId="36CFDF51" w:rsidR="00DD209F" w:rsidRPr="00BF68AA" w:rsidRDefault="00C32E29" w:rsidP="00DD209F">
      <w:pPr>
        <w:pStyle w:val="Corps"/>
        <w:shd w:val="clear" w:color="auto" w:fill="FFFFFF"/>
        <w:spacing w:after="150" w:line="240" w:lineRule="auto"/>
        <w:jc w:val="both"/>
        <w:rPr>
          <w:rFonts w:ascii="Times New Roman" w:eastAsia="Times New Roman" w:hAnsi="Times New Roman" w:cs="Times New Roman"/>
          <w:color w:val="333333"/>
          <w:sz w:val="24"/>
          <w:szCs w:val="24"/>
          <w:bdr w:val="none" w:sz="0" w:space="0" w:color="auto"/>
          <w:shd w:val="clear" w:color="auto" w:fill="FFFFFF"/>
        </w:rPr>
      </w:pPr>
      <w:r w:rsidRPr="00C32E29">
        <w:rPr>
          <w:rFonts w:ascii="Times New Roman" w:hAnsi="Times New Roman" w:cs="Times New Roman"/>
          <w:bCs/>
          <w:iCs/>
          <w:sz w:val="24"/>
          <w:szCs w:val="24"/>
        </w:rPr>
        <w:t>Dr. Patrick Frankham, Pivot's CEO, stated "We are extremely grateful that Jim Natoli has agreed to join Pivot's Scientific Advisory Board. His successful track record of developing and commercializing multiple, globally recognized beverage brands speaks for itself. Pivot's formulation scientists have been testing cannabis infused powders and have demonstrated that we can create a clear, dispersible liquid at high concentrations of THC and CBD which will form the basis of commercial products. With the addition of an accomplished and respected beverage industry expert we will now accelerate our final formulations and make them available to multinational food and beverage industry players.</w:t>
      </w:r>
      <w:r w:rsidR="00655254">
        <w:rPr>
          <w:rFonts w:ascii="Times New Roman" w:hAnsi="Times New Roman" w:cs="Times New Roman"/>
          <w:bCs/>
          <w:iCs/>
          <w:sz w:val="24"/>
          <w:szCs w:val="24"/>
        </w:rPr>
        <w:t>”</w:t>
      </w:r>
      <w:bookmarkStart w:id="0" w:name="_GoBack"/>
      <w:bookmarkEnd w:id="0"/>
    </w:p>
    <w:p w14:paraId="0277C30C" w14:textId="77777777" w:rsidR="00655254" w:rsidRDefault="00655254">
      <w:pPr>
        <w:rPr>
          <w:rFonts w:eastAsia="Calibri"/>
          <w:color w:val="000000"/>
          <w:u w:val="single" w:color="000000"/>
        </w:rPr>
      </w:pPr>
      <w:r>
        <w:rPr>
          <w:u w:val="single"/>
        </w:rPr>
        <w:br w:type="page"/>
      </w:r>
    </w:p>
    <w:p w14:paraId="478246F3" w14:textId="77777777" w:rsidR="00F42A9A" w:rsidRPr="00BE3095" w:rsidRDefault="001563EB">
      <w:pPr>
        <w:pStyle w:val="Corps"/>
        <w:spacing w:line="240" w:lineRule="auto"/>
        <w:jc w:val="both"/>
        <w:rPr>
          <w:rFonts w:ascii="Times New Roman" w:eastAsia="Times New Roman" w:hAnsi="Times New Roman" w:cs="Times New Roman"/>
          <w:sz w:val="24"/>
          <w:szCs w:val="24"/>
          <w:u w:val="single"/>
        </w:rPr>
      </w:pPr>
      <w:r w:rsidRPr="00BE3095">
        <w:rPr>
          <w:rFonts w:ascii="Times New Roman" w:hAnsi="Times New Roman" w:cs="Times New Roman"/>
          <w:sz w:val="24"/>
          <w:szCs w:val="24"/>
          <w:u w:val="single"/>
        </w:rPr>
        <w:lastRenderedPageBreak/>
        <w:t>About Pivot Pharmaceuticals Inc.</w:t>
      </w:r>
    </w:p>
    <w:p w14:paraId="6BE8BCD5" w14:textId="5A5A9468" w:rsidR="00F42A9A" w:rsidRPr="00BE3095" w:rsidRDefault="00C32E29">
      <w:pPr>
        <w:pStyle w:val="Corps"/>
        <w:spacing w:line="240" w:lineRule="auto"/>
        <w:jc w:val="both"/>
        <w:rPr>
          <w:rFonts w:ascii="Times New Roman" w:eastAsia="Times New Roman" w:hAnsi="Times New Roman" w:cs="Times New Roman"/>
          <w:sz w:val="24"/>
          <w:szCs w:val="24"/>
        </w:rPr>
      </w:pPr>
      <w:r w:rsidRPr="00C32E29">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("PGS" or "Pivot Green Stream"), conducts research, development and commercialization of cannabinoid-based nutraceuticals and pharmaceuticals. Pivot's wholly-owned U.S. subsidiary, Pivot Naturals, LLC, based in Costa Mesa, California, will manufacture and supply finished powderized cannabis products such as food additives, capsules, bulk powder and stick packs to the California market. PGS has acquired "RTIC" Ready-To-Infuse Cannabis oil-to-powder technology and Thrudermic Transdermal Nanotechnology (transdermal); acquired worldwide rights to BiPhasix™ Dermal Drug Delivery platform technology (topical), Solmic Solubilisation technology (oral), and Solumer™ Oral Drug Delivery technology; and an option to acquire worldwide rights to TriVair™ Nasal and Pulmonary Breath-Propelled Drug Delivery Systems™ for the delivery and commercialization of cannabinoid, cannabidiol (CBD), and tetrahydrocannabinol (THC)-based products. For more information please visit</w:t>
      </w:r>
      <w:r w:rsidR="001563EB" w:rsidRPr="00BE3095">
        <w:rPr>
          <w:rFonts w:ascii="Times New Roman" w:hAnsi="Times New Roman" w:cs="Times New Roman"/>
          <w:sz w:val="24"/>
          <w:szCs w:val="24"/>
        </w:rPr>
        <w:t xml:space="preserve"> </w:t>
      </w:r>
      <w:hyperlink r:id="rId11" w:history="1">
        <w:r w:rsidR="001563EB" w:rsidRPr="00BE3095">
          <w:rPr>
            <w:rStyle w:val="Hyperlink0"/>
            <w:rFonts w:eastAsia="Calibri"/>
          </w:rPr>
          <w:t>www.PivotPharma.com</w:t>
        </w:r>
      </w:hyperlink>
      <w:r w:rsidR="001563EB" w:rsidRPr="00BE3095">
        <w:rPr>
          <w:rFonts w:ascii="Times New Roman" w:hAnsi="Times New Roman" w:cs="Times New Roman"/>
          <w:sz w:val="24"/>
          <w:szCs w:val="24"/>
        </w:rPr>
        <w:t xml:space="preserve"> </w:t>
      </w:r>
    </w:p>
    <w:p w14:paraId="5AA11F14" w14:textId="77777777" w:rsidR="00F42A9A" w:rsidRPr="00BE3095" w:rsidRDefault="001563EB">
      <w:pPr>
        <w:pStyle w:val="Corps"/>
        <w:jc w:val="both"/>
        <w:rPr>
          <w:rFonts w:ascii="Times New Roman" w:eastAsia="Times New Roman" w:hAnsi="Times New Roman" w:cs="Times New Roman"/>
          <w:sz w:val="24"/>
          <w:szCs w:val="24"/>
          <w:u w:val="single"/>
        </w:rPr>
      </w:pPr>
      <w:r w:rsidRPr="00BE3095">
        <w:rPr>
          <w:rFonts w:ascii="Times New Roman" w:hAnsi="Times New Roman" w:cs="Times New Roman"/>
          <w:sz w:val="24"/>
          <w:szCs w:val="24"/>
          <w:u w:val="single"/>
        </w:rPr>
        <w:t>Cautionary Statement</w:t>
      </w:r>
    </w:p>
    <w:p w14:paraId="72322B16" w14:textId="7197D325" w:rsidR="00F42A9A" w:rsidRPr="00BE3095" w:rsidRDefault="00C32E29">
      <w:pPr>
        <w:pStyle w:val="Corps"/>
        <w:spacing w:line="240" w:lineRule="auto"/>
        <w:jc w:val="both"/>
        <w:rPr>
          <w:rFonts w:ascii="Times New Roman" w:eastAsia="Times New Roman" w:hAnsi="Times New Roman" w:cs="Times New Roman"/>
          <w:i/>
          <w:iCs/>
          <w:sz w:val="24"/>
          <w:szCs w:val="24"/>
        </w:rPr>
      </w:pPr>
      <w:r w:rsidRPr="00C32E29">
        <w:rPr>
          <w:rFonts w:ascii="Times New Roman" w:hAnsi="Times New Roman" w:cs="Times New Roman"/>
          <w:i/>
          <w:iCs/>
          <w:sz w:val="24"/>
          <w:szCs w:val="24"/>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r w:rsidR="001563EB" w:rsidRPr="00BE3095">
        <w:rPr>
          <w:rFonts w:ascii="Times New Roman" w:hAnsi="Times New Roman" w:cs="Times New Roman"/>
          <w:i/>
          <w:iCs/>
          <w:sz w:val="24"/>
          <w:szCs w:val="24"/>
        </w:rPr>
        <w:t>.</w:t>
      </w:r>
    </w:p>
    <w:p w14:paraId="09ABEF9E" w14:textId="77777777" w:rsidR="00F42A9A" w:rsidRPr="00BE3095" w:rsidRDefault="001563EB">
      <w:pPr>
        <w:pStyle w:val="NormalWeb"/>
        <w:jc w:val="both"/>
        <w:rPr>
          <w:rFonts w:cs="Times New Roman"/>
          <w:b/>
          <w:bCs/>
          <w:shd w:val="clear" w:color="auto" w:fill="FFFFFF"/>
        </w:rPr>
      </w:pPr>
      <w:r w:rsidRPr="00BE3095">
        <w:rPr>
          <w:rFonts w:cs="Times New Roman"/>
          <w:b/>
          <w:bCs/>
          <w:shd w:val="clear" w:color="auto" w:fill="FFFFFF"/>
        </w:rPr>
        <w:t>Contact:</w:t>
      </w:r>
    </w:p>
    <w:p w14:paraId="2414475C" w14:textId="77777777"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14:paraId="3902486C" w14:textId="77777777"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14:paraId="27A13353" w14:textId="77777777"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14:paraId="6E3AB3B1" w14:textId="77777777"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2" w:history="1">
        <w:r w:rsidRPr="00BE3095">
          <w:rPr>
            <w:rFonts w:cs="Times New Roman"/>
          </w:rPr>
          <w:t>Info@PivotPharma.com</w:t>
        </w:r>
      </w:hyperlink>
      <w:r w:rsidRPr="00BE3095">
        <w:rPr>
          <w:rFonts w:cs="Times New Roman"/>
          <w:shd w:val="clear" w:color="auto" w:fill="FFFFFF"/>
        </w:rPr>
        <w:t xml:space="preserve"> </w:t>
      </w:r>
    </w:p>
    <w:p w14:paraId="5D0C8483" w14:textId="77777777" w:rsidR="00F42A9A" w:rsidRPr="00BE3095" w:rsidRDefault="00F42A9A">
      <w:pPr>
        <w:pStyle w:val="NormalWeb"/>
        <w:spacing w:after="0"/>
        <w:jc w:val="both"/>
        <w:rPr>
          <w:rFonts w:cs="Times New Roman"/>
          <w:shd w:val="clear" w:color="auto" w:fill="FFFFFF"/>
        </w:rPr>
      </w:pPr>
    </w:p>
    <w:p w14:paraId="44446F21" w14:textId="77777777"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Virtus Advisory Group</w:t>
      </w:r>
    </w:p>
    <w:p w14:paraId="10682127" w14:textId="77777777" w:rsidR="00F42A9A" w:rsidRPr="00BE3095" w:rsidRDefault="009D02D0" w:rsidP="00235B4D">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14:paraId="05CC98AF" w14:textId="77777777"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3" w:history="1">
        <w:r w:rsidRPr="00BE3095">
          <w:rPr>
            <w:rStyle w:val="Hyperlink"/>
            <w:rFonts w:cs="Times New Roman"/>
            <w:shd w:val="clear" w:color="auto" w:fill="FFFFFF"/>
          </w:rPr>
          <w:t>Pivot@virtusadvisor</w:t>
        </w:r>
        <w:r w:rsidR="00235B4D" w:rsidRPr="00BE3095">
          <w:rPr>
            <w:rStyle w:val="Hyperlink"/>
            <w:rFonts w:cs="Times New Roman"/>
            <w:shd w:val="clear" w:color="auto" w:fill="FFFFFF"/>
          </w:rPr>
          <w:t>y</w:t>
        </w:r>
        <w:r w:rsidRPr="00BE3095">
          <w:rPr>
            <w:rStyle w:val="Hyperlink"/>
            <w:rFonts w:cs="Times New Roman"/>
            <w:shd w:val="clear" w:color="auto" w:fill="FFFFFF"/>
          </w:rPr>
          <w:t>.com</w:t>
        </w:r>
      </w:hyperlink>
    </w:p>
    <w:p w14:paraId="150A17F1" w14:textId="77777777"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Phone: 416-644-5081</w:t>
      </w:r>
    </w:p>
    <w:sectPr w:rsidR="00F42A9A" w:rsidRPr="00BE3095">
      <w:footerReference w:type="default" r:id="rId14"/>
      <w:headerReference w:type="first" r:id="rId15"/>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B8956" w14:textId="77777777" w:rsidR="006D70F9" w:rsidRDefault="006D70F9">
      <w:r>
        <w:separator/>
      </w:r>
    </w:p>
  </w:endnote>
  <w:endnote w:type="continuationSeparator" w:id="0">
    <w:p w14:paraId="264FE37B" w14:textId="77777777" w:rsidR="006D70F9" w:rsidRDefault="006D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swiss"/>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otham Pro">
    <w:altName w:val="Calibri"/>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C31C" w14:textId="77777777" w:rsidR="00F42A9A" w:rsidRDefault="00F42A9A">
    <w:pPr>
      <w:pStyle w:val="p1"/>
      <w:rPr>
        <w:rFonts w:ascii="Gotham Pro" w:eastAsia="Gotham Pro" w:hAnsi="Gotham Pro" w:cs="Gotham Pro"/>
        <w:caps/>
        <w:color w:val="000000"/>
        <w:u w:color="000000"/>
        <w:shd w:val="clear" w:color="auto" w:fill="FCFCFC"/>
      </w:rPr>
    </w:pPr>
  </w:p>
  <w:p w14:paraId="29E4C365" w14:textId="77777777" w:rsidR="00F42A9A" w:rsidRDefault="00F42A9A">
    <w:pPr>
      <w:pStyle w:val="p1"/>
      <w:rPr>
        <w:rFonts w:ascii="Gotham Pro" w:eastAsia="Gotham Pro" w:hAnsi="Gotham Pro" w:cs="Gotham Pro"/>
        <w:caps/>
        <w:color w:val="000000"/>
        <w:u w:color="000000"/>
        <w:shd w:val="clear" w:color="auto" w:fill="FCFCFC"/>
      </w:rPr>
    </w:pPr>
  </w:p>
  <w:p w14:paraId="4828B256" w14:textId="77777777"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14:paraId="5C4E735E" w14:textId="77777777" w:rsidR="00F42A9A" w:rsidRDefault="001563EB">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1FB81" w14:textId="77777777" w:rsidR="006D70F9" w:rsidRDefault="006D70F9">
      <w:r>
        <w:separator/>
      </w:r>
    </w:p>
  </w:footnote>
  <w:footnote w:type="continuationSeparator" w:id="0">
    <w:p w14:paraId="211A5B29" w14:textId="77777777" w:rsidR="006D70F9" w:rsidRDefault="006D7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D36F" w14:textId="77777777" w:rsidR="00F42A9A" w:rsidRDefault="001563EB">
    <w:pPr>
      <w:pStyle w:val="Header"/>
      <w:jc w:val="center"/>
    </w:pPr>
    <w:r>
      <w:rPr>
        <w:noProof/>
      </w:rPr>
      <w:drawing>
        <wp:inline distT="0" distB="0" distL="0" distR="0" wp14:anchorId="2C6DAC2E" wp14:editId="06732280">
          <wp:extent cx="1943100" cy="1457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4F4E"/>
    <w:multiLevelType w:val="hybridMultilevel"/>
    <w:tmpl w:val="04CE9BFC"/>
    <w:numStyleLink w:val="Style2import"/>
  </w:abstractNum>
  <w:abstractNum w:abstractNumId="1" w15:restartNumberingAfterBreak="0">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6283"/>
    <w:rsid w:val="000259AE"/>
    <w:rsid w:val="000365DE"/>
    <w:rsid w:val="00086DC1"/>
    <w:rsid w:val="00087D3D"/>
    <w:rsid w:val="000B1CB2"/>
    <w:rsid w:val="000E6313"/>
    <w:rsid w:val="0010275A"/>
    <w:rsid w:val="00134F23"/>
    <w:rsid w:val="001409C6"/>
    <w:rsid w:val="001563EB"/>
    <w:rsid w:val="0016289F"/>
    <w:rsid w:val="00162B4E"/>
    <w:rsid w:val="00186C0D"/>
    <w:rsid w:val="001A6020"/>
    <w:rsid w:val="001B2AC7"/>
    <w:rsid w:val="00235B4D"/>
    <w:rsid w:val="0024419B"/>
    <w:rsid w:val="002A3B7E"/>
    <w:rsid w:val="002D0E63"/>
    <w:rsid w:val="002F0CCD"/>
    <w:rsid w:val="00324E14"/>
    <w:rsid w:val="00340439"/>
    <w:rsid w:val="0035756D"/>
    <w:rsid w:val="00361281"/>
    <w:rsid w:val="00365C5C"/>
    <w:rsid w:val="00391CAC"/>
    <w:rsid w:val="003C6432"/>
    <w:rsid w:val="003D51AD"/>
    <w:rsid w:val="003E0351"/>
    <w:rsid w:val="004075C1"/>
    <w:rsid w:val="0041726F"/>
    <w:rsid w:val="0042141F"/>
    <w:rsid w:val="00436D0E"/>
    <w:rsid w:val="004A3174"/>
    <w:rsid w:val="004C3382"/>
    <w:rsid w:val="004D0FCC"/>
    <w:rsid w:val="005007B7"/>
    <w:rsid w:val="00500952"/>
    <w:rsid w:val="00513D38"/>
    <w:rsid w:val="00544596"/>
    <w:rsid w:val="0056701D"/>
    <w:rsid w:val="00577914"/>
    <w:rsid w:val="005949CE"/>
    <w:rsid w:val="005F1180"/>
    <w:rsid w:val="005F4CD1"/>
    <w:rsid w:val="00655254"/>
    <w:rsid w:val="00672DD7"/>
    <w:rsid w:val="006D210C"/>
    <w:rsid w:val="006D70F9"/>
    <w:rsid w:val="00701490"/>
    <w:rsid w:val="00704751"/>
    <w:rsid w:val="00733AB0"/>
    <w:rsid w:val="007425FE"/>
    <w:rsid w:val="00755042"/>
    <w:rsid w:val="007A4F2A"/>
    <w:rsid w:val="007A72BB"/>
    <w:rsid w:val="007B674F"/>
    <w:rsid w:val="007C0D2D"/>
    <w:rsid w:val="007F1EC4"/>
    <w:rsid w:val="007F20C5"/>
    <w:rsid w:val="00804EC5"/>
    <w:rsid w:val="00824E42"/>
    <w:rsid w:val="00867142"/>
    <w:rsid w:val="00867D2B"/>
    <w:rsid w:val="00890920"/>
    <w:rsid w:val="008A6251"/>
    <w:rsid w:val="008C3D87"/>
    <w:rsid w:val="008C6B54"/>
    <w:rsid w:val="008E6549"/>
    <w:rsid w:val="009566CB"/>
    <w:rsid w:val="009B23D0"/>
    <w:rsid w:val="009D02D0"/>
    <w:rsid w:val="009E190C"/>
    <w:rsid w:val="00A12A99"/>
    <w:rsid w:val="00A23BB8"/>
    <w:rsid w:val="00A37DED"/>
    <w:rsid w:val="00A562D4"/>
    <w:rsid w:val="00B00F9F"/>
    <w:rsid w:val="00B16842"/>
    <w:rsid w:val="00B37EBB"/>
    <w:rsid w:val="00B61145"/>
    <w:rsid w:val="00B825A6"/>
    <w:rsid w:val="00B90A06"/>
    <w:rsid w:val="00B93615"/>
    <w:rsid w:val="00B9512B"/>
    <w:rsid w:val="00BA69E0"/>
    <w:rsid w:val="00BE3095"/>
    <w:rsid w:val="00BF68AA"/>
    <w:rsid w:val="00C05DE2"/>
    <w:rsid w:val="00C32E29"/>
    <w:rsid w:val="00C9323A"/>
    <w:rsid w:val="00CC6D28"/>
    <w:rsid w:val="00CE2947"/>
    <w:rsid w:val="00D41A2C"/>
    <w:rsid w:val="00D505A6"/>
    <w:rsid w:val="00D7618F"/>
    <w:rsid w:val="00DD209F"/>
    <w:rsid w:val="00DE747C"/>
    <w:rsid w:val="00DF4C17"/>
    <w:rsid w:val="00E51490"/>
    <w:rsid w:val="00E940BF"/>
    <w:rsid w:val="00ED5D01"/>
    <w:rsid w:val="00EF61FC"/>
    <w:rsid w:val="00EF74E0"/>
    <w:rsid w:val="00F00D10"/>
    <w:rsid w:val="00F201A8"/>
    <w:rsid w:val="00F24870"/>
    <w:rsid w:val="00F42A9A"/>
    <w:rsid w:val="00F442BF"/>
    <w:rsid w:val="00F7799F"/>
    <w:rsid w:val="00FB1747"/>
    <w:rsid w:val="00FB5FA2"/>
    <w:rsid w:val="00FC1A3B"/>
    <w:rsid w:val="00FC2B40"/>
    <w:rsid w:val="00FC418C"/>
    <w:rsid w:val="00FC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C9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 w:type="character" w:styleId="CommentReference">
    <w:name w:val="annotation reference"/>
    <w:basedOn w:val="DefaultParagraphFont"/>
    <w:uiPriority w:val="99"/>
    <w:semiHidden/>
    <w:unhideWhenUsed/>
    <w:rsid w:val="00391CAC"/>
    <w:rPr>
      <w:sz w:val="18"/>
      <w:szCs w:val="18"/>
    </w:rPr>
  </w:style>
  <w:style w:type="paragraph" w:styleId="CommentText">
    <w:name w:val="annotation text"/>
    <w:basedOn w:val="Normal"/>
    <w:link w:val="CommentTextChar"/>
    <w:uiPriority w:val="99"/>
    <w:semiHidden/>
    <w:unhideWhenUsed/>
    <w:rsid w:val="00391CAC"/>
  </w:style>
  <w:style w:type="character" w:customStyle="1" w:styleId="CommentTextChar">
    <w:name w:val="Comment Text Char"/>
    <w:basedOn w:val="DefaultParagraphFont"/>
    <w:link w:val="CommentText"/>
    <w:uiPriority w:val="99"/>
    <w:semiHidden/>
    <w:rsid w:val="00391CAC"/>
    <w:rPr>
      <w:sz w:val="24"/>
      <w:szCs w:val="24"/>
    </w:rPr>
  </w:style>
  <w:style w:type="paragraph" w:styleId="CommentSubject">
    <w:name w:val="annotation subject"/>
    <w:basedOn w:val="CommentText"/>
    <w:next w:val="CommentText"/>
    <w:link w:val="CommentSubjectChar"/>
    <w:uiPriority w:val="99"/>
    <w:semiHidden/>
    <w:unhideWhenUsed/>
    <w:rsid w:val="00391CAC"/>
    <w:rPr>
      <w:b/>
      <w:bCs/>
      <w:sz w:val="20"/>
      <w:szCs w:val="20"/>
    </w:rPr>
  </w:style>
  <w:style w:type="character" w:customStyle="1" w:styleId="CommentSubjectChar">
    <w:name w:val="Comment Subject Char"/>
    <w:basedOn w:val="CommentTextChar"/>
    <w:link w:val="CommentSubject"/>
    <w:uiPriority w:val="99"/>
    <w:semiHidden/>
    <w:rsid w:val="00391C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cse.com/en/listings/life-sciences/pivot-pharmaceuticals-inc" TargetMode="External"/><Relationship Id="rId13" Type="http://schemas.openxmlformats.org/officeDocument/2006/relationships/hyperlink" Target="mailto:pivot@virtusadvisory.com?subject=Pivot%20Pharma" TargetMode="External"/><Relationship Id="rId3" Type="http://schemas.openxmlformats.org/officeDocument/2006/relationships/settings" Target="settings.xml"/><Relationship Id="rId7" Type="http://schemas.openxmlformats.org/officeDocument/2006/relationships/hyperlink" Target="http://www.pivotpharma.com/" TargetMode="External"/><Relationship Id="rId12" Type="http://schemas.openxmlformats.org/officeDocument/2006/relationships/hyperlink" Target="mailto:Info@PivotPharm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votPharm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rkets.ft.com/data/equities/tearsheet/summary?s=NPAT:FRA" TargetMode="External"/><Relationship Id="rId4" Type="http://schemas.openxmlformats.org/officeDocument/2006/relationships/webSettings" Target="webSettings.xml"/><Relationship Id="rId9" Type="http://schemas.openxmlformats.org/officeDocument/2006/relationships/hyperlink" Target="https://www.otcmarkets.com/stock/PVOTF/quo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frankham</dc:creator>
  <cp:lastModifiedBy>Moira Ong</cp:lastModifiedBy>
  <cp:revision>3</cp:revision>
  <cp:lastPrinted>2018-09-07T14:17:00Z</cp:lastPrinted>
  <dcterms:created xsi:type="dcterms:W3CDTF">2018-09-13T13:24:00Z</dcterms:created>
  <dcterms:modified xsi:type="dcterms:W3CDTF">2018-12-29T00:42:00Z</dcterms:modified>
</cp:coreProperties>
</file>