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133" w:rsidRPr="0001060A" w:rsidRDefault="00EA4133">
      <w:pPr>
        <w:pStyle w:val="Title"/>
        <w:spacing w:before="0"/>
        <w:rPr>
          <w:sz w:val="28"/>
          <w:lang w:val="en-CA"/>
        </w:rPr>
      </w:pPr>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PROPOSED ISSUANCE OF </w:t>
      </w:r>
      <w:r w:rsidR="000B64EF">
        <w:rPr>
          <w:sz w:val="28"/>
          <w:u w:val="single"/>
          <w:lang w:val="en-CA"/>
        </w:rPr>
        <w:t>LISTED</w:t>
      </w:r>
      <w:r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rsidRDefault="00EA4133">
      <w:pPr>
        <w:pStyle w:val="BodyText"/>
        <w:rPr>
          <w:rFonts w:ascii="Arial" w:hAnsi="Arial"/>
          <w:lang w:val="en-CA"/>
        </w:rPr>
      </w:pPr>
      <w:r>
        <w:rPr>
          <w:rFonts w:ascii="Arial" w:hAnsi="Arial"/>
          <w:lang w:val="en-CA"/>
        </w:rPr>
        <w:t>Please complete the following:</w:t>
      </w:r>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Pr>
          <w:rFonts w:ascii="Arial" w:hAnsi="Arial"/>
          <w:u w:val="single"/>
          <w:lang w:val="en-CA"/>
        </w:rPr>
        <w:tab/>
      </w:r>
      <w:r w:rsidR="00537893">
        <w:rPr>
          <w:rFonts w:ascii="Arial" w:hAnsi="Arial"/>
          <w:u w:val="single"/>
          <w:lang w:val="en-CA"/>
        </w:rPr>
        <w:t>Pivot Pharmaceuticals Inc.</w:t>
      </w:r>
      <w:r>
        <w:rPr>
          <w:rFonts w:ascii="Arial" w:hAnsi="Arial"/>
          <w:u w:val="single"/>
          <w:lang w:val="en-CA"/>
        </w:rPr>
        <w:tab/>
      </w:r>
      <w:r>
        <w:rPr>
          <w:rFonts w:ascii="Arial" w:hAnsi="Arial"/>
          <w:u w:val="single"/>
          <w:lang w:val="en-CA"/>
        </w:rPr>
        <w:tab/>
      </w:r>
      <w:r>
        <w:rPr>
          <w:rFonts w:ascii="Arial" w:hAnsi="Arial"/>
          <w:lang w:val="en-CA"/>
        </w:rPr>
        <w:t xml:space="preserve">(the “Issuer”).  </w:t>
      </w:r>
    </w:p>
    <w:p w:rsidR="00EA4133" w:rsidRDefault="00EA4133">
      <w:pPr>
        <w:pStyle w:val="BodyText"/>
        <w:rPr>
          <w:rFonts w:ascii="Arial" w:hAnsi="Arial"/>
          <w:lang w:val="en-CA"/>
        </w:rPr>
      </w:pPr>
      <w:r>
        <w:rPr>
          <w:rFonts w:ascii="Arial" w:hAnsi="Arial"/>
          <w:lang w:val="en-CA"/>
        </w:rPr>
        <w:t xml:space="preserve">Trading Symbol:  </w:t>
      </w:r>
      <w:r>
        <w:rPr>
          <w:rFonts w:ascii="Arial" w:hAnsi="Arial"/>
          <w:u w:val="single"/>
          <w:lang w:val="en-CA"/>
        </w:rPr>
        <w:tab/>
      </w:r>
      <w:r w:rsidR="00537893">
        <w:rPr>
          <w:rFonts w:ascii="Arial" w:hAnsi="Arial"/>
          <w:u w:val="single"/>
          <w:lang w:val="en-CA"/>
        </w:rPr>
        <w:t>PVOT</w:t>
      </w:r>
      <w:r>
        <w:rPr>
          <w:rFonts w:ascii="Arial" w:hAnsi="Arial"/>
          <w:u w:val="single"/>
          <w:lang w:val="en-CA"/>
        </w:rPr>
        <w:tab/>
      </w:r>
      <w:r>
        <w:rPr>
          <w:rFonts w:ascii="Arial" w:hAnsi="Arial"/>
          <w:u w:val="single"/>
          <w:lang w:val="en-CA"/>
        </w:rPr>
        <w:tab/>
      </w:r>
      <w:r>
        <w:rPr>
          <w:rFonts w:ascii="Arial" w:hAnsi="Arial"/>
          <w:lang w:val="en-CA"/>
        </w:rPr>
        <w:t xml:space="preserve"> .</w:t>
      </w:r>
    </w:p>
    <w:p w:rsidR="00EA4133" w:rsidRDefault="00EA4133">
      <w:pPr>
        <w:pStyle w:val="BodyText"/>
        <w:spacing w:after="240"/>
        <w:rPr>
          <w:rFonts w:ascii="Arial" w:hAnsi="Arial"/>
          <w:lang w:val="en-CA"/>
        </w:rPr>
      </w:pPr>
      <w:r>
        <w:rPr>
          <w:rFonts w:ascii="Arial" w:hAnsi="Arial"/>
          <w:lang w:val="en-CA"/>
        </w:rPr>
        <w:t xml:space="preserve">Date:  </w:t>
      </w:r>
      <w:r>
        <w:rPr>
          <w:rFonts w:ascii="Arial" w:hAnsi="Arial"/>
          <w:u w:val="single"/>
          <w:lang w:val="en-CA"/>
        </w:rPr>
        <w:tab/>
      </w:r>
      <w:r w:rsidR="00FD652F">
        <w:rPr>
          <w:rFonts w:ascii="Arial" w:hAnsi="Arial"/>
          <w:u w:val="single"/>
          <w:lang w:val="en-CA"/>
        </w:rPr>
        <w:t>July 4</w:t>
      </w:r>
      <w:r w:rsidR="004C35AE">
        <w:rPr>
          <w:rFonts w:ascii="Arial" w:hAnsi="Arial"/>
          <w:u w:val="single"/>
          <w:lang w:val="en-CA"/>
        </w:rPr>
        <w:t>, 2018</w:t>
      </w:r>
      <w:r>
        <w:rPr>
          <w:rFonts w:ascii="Arial" w:hAnsi="Arial"/>
          <w:u w:val="single"/>
          <w:lang w:val="en-CA"/>
        </w:rPr>
        <w:tab/>
      </w:r>
      <w:r>
        <w:rPr>
          <w:rFonts w:ascii="Arial" w:hAnsi="Arial"/>
          <w:u w:val="single"/>
          <w:lang w:val="en-CA"/>
        </w:rPr>
        <w:tab/>
      </w:r>
      <w:r>
        <w:rPr>
          <w:rFonts w:ascii="Arial" w:hAnsi="Arial"/>
          <w:lang w:val="en-CA"/>
        </w:rPr>
        <w:t xml:space="preserve"> .</w:t>
      </w:r>
    </w:p>
    <w:p w:rsidR="00EA4133" w:rsidRDefault="00EA4133">
      <w:pPr>
        <w:pStyle w:val="BodyText"/>
        <w:tabs>
          <w:tab w:val="left" w:pos="2160"/>
        </w:tabs>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537893">
        <w:rPr>
          <w:rFonts w:ascii="Arial" w:hAnsi="Arial"/>
          <w:lang w:val="en-CA"/>
        </w:rPr>
        <w:sym w:font="Wingdings" w:char="F078"/>
      </w:r>
      <w:r>
        <w:rPr>
          <w:rFonts w:ascii="Arial" w:hAnsi="Arial"/>
          <w:lang w:val="en-CA"/>
        </w:rPr>
        <w:t>No</w:t>
      </w:r>
      <w:r>
        <w:rPr>
          <w:rFonts w:ascii="Arial" w:hAnsi="Arial"/>
          <w:sz w:val="32"/>
          <w:lang w:val="en-CA"/>
        </w:rPr>
        <w:tab/>
      </w:r>
    </w:p>
    <w:p w:rsidR="00EA4133" w:rsidRDefault="00EA4133">
      <w:pPr>
        <w:pStyle w:val="BodyText"/>
        <w:tabs>
          <w:tab w:val="left" w:pos="9180"/>
        </w:tabs>
        <w:spacing w:before="0" w:after="240"/>
        <w:rPr>
          <w:rFonts w:ascii="Arial" w:hAnsi="Arial"/>
          <w:lang w:val="en-CA"/>
        </w:rPr>
      </w:pPr>
      <w:r>
        <w:rPr>
          <w:rFonts w:ascii="Arial" w:hAnsi="Arial"/>
          <w:lang w:val="en-CA"/>
        </w:rPr>
        <w:t>If yes provide date(s) of prior Notices:  ________________________.</w:t>
      </w:r>
    </w:p>
    <w:p w:rsidR="00EA4133" w:rsidRDefault="00EA4133">
      <w:pPr>
        <w:pStyle w:val="BodyText"/>
        <w:tabs>
          <w:tab w:val="left" w:pos="9180"/>
        </w:tabs>
        <w:spacing w:before="0" w:after="240"/>
        <w:rPr>
          <w:rFonts w:ascii="Arial" w:hAnsi="Arial"/>
          <w:lang w:val="en-CA"/>
        </w:rPr>
      </w:pPr>
      <w:r>
        <w:rPr>
          <w:rFonts w:ascii="Arial" w:hAnsi="Arial"/>
          <w:lang w:val="en-CA"/>
        </w:rPr>
        <w:t xml:space="preserve">Issued and Outstanding Securities of Issuer Prior to Issuance:  </w:t>
      </w:r>
      <w:r w:rsidR="00094569" w:rsidRPr="00BA764B">
        <w:rPr>
          <w:rFonts w:ascii="Arial" w:hAnsi="Arial"/>
          <w:u w:val="single"/>
          <w:lang w:val="en-CA"/>
        </w:rPr>
        <w:t>88,</w:t>
      </w:r>
      <w:r w:rsidR="00FD652F">
        <w:rPr>
          <w:rFonts w:ascii="Arial" w:hAnsi="Arial"/>
          <w:u w:val="single"/>
          <w:lang w:val="en-CA"/>
        </w:rPr>
        <w:t>438,747</w:t>
      </w:r>
      <w:r>
        <w:rPr>
          <w:rFonts w:ascii="Arial" w:hAnsi="Arial"/>
          <w:u w:val="single"/>
          <w:lang w:val="en-CA"/>
        </w:rPr>
        <w:tab/>
      </w:r>
      <w:r>
        <w:rPr>
          <w:rFonts w:ascii="Arial" w:hAnsi="Arial"/>
          <w:lang w:val="en-CA"/>
        </w:rPr>
        <w:t xml:space="preserve"> .</w:t>
      </w:r>
    </w:p>
    <w:p w:rsidR="00EA4133" w:rsidRDefault="00EA4133">
      <w:pPr>
        <w:pStyle w:val="BodyText"/>
        <w:tabs>
          <w:tab w:val="left" w:pos="9180"/>
        </w:tabs>
        <w:spacing w:before="0" w:after="240"/>
        <w:rPr>
          <w:rFonts w:ascii="Arial" w:hAnsi="Arial"/>
          <w:lang w:val="en-CA"/>
        </w:rPr>
      </w:pPr>
      <w:r>
        <w:rPr>
          <w:rFonts w:ascii="Arial" w:hAnsi="Arial"/>
          <w:lang w:val="en-CA"/>
        </w:rPr>
        <w:t xml:space="preserve">Date of News Release Announcing Private Placement:  </w:t>
      </w:r>
      <w:r w:rsidR="00537893" w:rsidRPr="00537893">
        <w:rPr>
          <w:rFonts w:ascii="Arial" w:hAnsi="Arial"/>
          <w:u w:val="single"/>
          <w:lang w:val="en-CA"/>
        </w:rPr>
        <w:t>N/A</w:t>
      </w:r>
      <w:r>
        <w:rPr>
          <w:rFonts w:ascii="Arial" w:hAnsi="Arial"/>
          <w:u w:val="single"/>
          <w:lang w:val="en-CA"/>
        </w:rPr>
        <w:tab/>
      </w:r>
      <w:r>
        <w:rPr>
          <w:rFonts w:ascii="Arial" w:hAnsi="Arial"/>
          <w:lang w:val="en-CA"/>
        </w:rPr>
        <w:t xml:space="preserve"> .</w:t>
      </w:r>
    </w:p>
    <w:p w:rsidR="00EA4133" w:rsidRDefault="00EA4133">
      <w:pPr>
        <w:pStyle w:val="BodyText"/>
        <w:tabs>
          <w:tab w:val="left" w:pos="9180"/>
        </w:tabs>
        <w:spacing w:before="0" w:after="240"/>
        <w:rPr>
          <w:rFonts w:ascii="Arial" w:hAnsi="Arial"/>
          <w:lang w:val="en-CA"/>
        </w:rPr>
      </w:pPr>
      <w:r>
        <w:rPr>
          <w:rFonts w:ascii="Arial" w:hAnsi="Arial"/>
          <w:lang w:val="en-CA"/>
        </w:rPr>
        <w:t>Closing Market Price on Day Preceding the Issuance of the News Release: __</w:t>
      </w:r>
      <w:r w:rsidR="00537893">
        <w:rPr>
          <w:rFonts w:ascii="Arial" w:hAnsi="Arial"/>
          <w:u w:val="single"/>
          <w:lang w:val="en-CA"/>
        </w:rPr>
        <w:t>N/A</w:t>
      </w:r>
      <w:r>
        <w:rPr>
          <w:rFonts w:ascii="Arial" w:hAnsi="Arial"/>
          <w:lang w:val="en-CA"/>
        </w:rPr>
        <w:t>____</w:t>
      </w:r>
    </w:p>
    <w:p w:rsidR="00A90670" w:rsidRDefault="00EA4133">
      <w:pPr>
        <w:pStyle w:val="BodyText"/>
        <w:spacing w:before="0" w:after="240"/>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proceed to Part 2 of this form)</w:t>
      </w:r>
    </w:p>
    <w:tbl>
      <w:tblPr>
        <w:tblW w:w="106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674"/>
        <w:gridCol w:w="1170"/>
        <w:gridCol w:w="1100"/>
      </w:tblGrid>
      <w:tr w:rsidR="00EA4133" w:rsidTr="0046720B">
        <w:trPr>
          <w:trHeight w:val="1965"/>
        </w:trPr>
        <w:tc>
          <w:tcPr>
            <w:tcW w:w="1394"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Full Name &amp; Residential Address of Placee</w:t>
            </w:r>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674" w:type="dxa"/>
          </w:tcPr>
          <w:p w:rsidR="00EA4133" w:rsidRDefault="00EA4133">
            <w:pPr>
              <w:pStyle w:val="BodyText"/>
              <w:spacing w:before="0" w:line="280" w:lineRule="exact"/>
              <w:jc w:val="center"/>
              <w:rPr>
                <w:rFonts w:ascii="Arial" w:hAnsi="Arial"/>
                <w:b/>
                <w:sz w:val="20"/>
                <w:lang w:val="en-CA"/>
              </w:rPr>
            </w:pPr>
            <w:r>
              <w:rPr>
                <w:rFonts w:ascii="Arial" w:hAnsi="Arial"/>
                <w:b/>
                <w:sz w:val="20"/>
              </w:rPr>
              <w:t>No. of Securities, directly or indirectly, Owned, Controlled or Directed</w:t>
            </w:r>
          </w:p>
        </w:tc>
        <w:tc>
          <w:tcPr>
            <w:tcW w:w="117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100" w:type="dxa"/>
          </w:tcPr>
          <w:p w:rsidR="00EA4133" w:rsidRDefault="00EA4133">
            <w:pPr>
              <w:pStyle w:val="BodyText"/>
              <w:spacing w:before="0" w:line="280" w:lineRule="exact"/>
              <w:jc w:val="center"/>
              <w:rPr>
                <w:rFonts w:ascii="Arial" w:hAnsi="Arial"/>
                <w:b/>
                <w:color w:val="000000"/>
                <w:sz w:val="20"/>
                <w:lang w:val="en-CA"/>
              </w:rPr>
            </w:pPr>
          </w:p>
          <w:p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094569" w:rsidTr="0046720B">
        <w:trPr>
          <w:trHeight w:val="864"/>
        </w:trPr>
        <w:tc>
          <w:tcPr>
            <w:tcW w:w="1394" w:type="dxa"/>
          </w:tcPr>
          <w:p w:rsidR="00094569" w:rsidRDefault="00094569" w:rsidP="00094569">
            <w:pPr>
              <w:pStyle w:val="BodyText"/>
              <w:spacing w:before="0"/>
              <w:rPr>
                <w:rFonts w:ascii="Arial" w:hAnsi="Arial"/>
                <w:sz w:val="20"/>
                <w:lang w:val="en-CA"/>
              </w:rPr>
            </w:pPr>
            <w:r>
              <w:rPr>
                <w:rFonts w:ascii="Arial" w:hAnsi="Arial"/>
                <w:sz w:val="20"/>
                <w:lang w:val="en-CA"/>
              </w:rPr>
              <w:t>Origin Merchant Securities Inc.</w:t>
            </w:r>
          </w:p>
          <w:p w:rsidR="00094569" w:rsidRDefault="00094569" w:rsidP="00094569">
            <w:pPr>
              <w:pStyle w:val="BodyText"/>
              <w:spacing w:before="0"/>
              <w:rPr>
                <w:rFonts w:ascii="Arial" w:hAnsi="Arial"/>
                <w:lang w:val="en-CA"/>
              </w:rPr>
            </w:pPr>
            <w:r>
              <w:rPr>
                <w:rFonts w:ascii="Arial" w:hAnsi="Arial"/>
                <w:sz w:val="20"/>
                <w:lang w:val="en-CA"/>
              </w:rPr>
              <w:t>220 Bay Street, #1500, PO Box 23, Toronto, ON M5J 2W4</w:t>
            </w:r>
          </w:p>
        </w:tc>
        <w:tc>
          <w:tcPr>
            <w:tcW w:w="1376" w:type="dxa"/>
          </w:tcPr>
          <w:p w:rsidR="009E172F" w:rsidRDefault="00FD652F" w:rsidP="00094569">
            <w:pPr>
              <w:pStyle w:val="BodyText"/>
              <w:spacing w:before="0" w:line="280" w:lineRule="exact"/>
              <w:jc w:val="center"/>
              <w:rPr>
                <w:rFonts w:ascii="Arial" w:hAnsi="Arial"/>
                <w:sz w:val="20"/>
                <w:lang w:val="en-CA"/>
              </w:rPr>
            </w:pPr>
            <w:r>
              <w:rPr>
                <w:rFonts w:ascii="Arial" w:hAnsi="Arial"/>
                <w:sz w:val="20"/>
                <w:lang w:val="en-CA"/>
              </w:rPr>
              <w:t>57,870</w:t>
            </w:r>
          </w:p>
          <w:p w:rsidR="00094569" w:rsidRPr="008D76AA" w:rsidRDefault="00094569" w:rsidP="00094569">
            <w:pPr>
              <w:pStyle w:val="BodyText"/>
              <w:spacing w:before="0" w:line="280" w:lineRule="exact"/>
              <w:jc w:val="center"/>
              <w:rPr>
                <w:rFonts w:ascii="Arial" w:hAnsi="Arial"/>
                <w:sz w:val="20"/>
                <w:lang w:val="en-CA"/>
              </w:rPr>
            </w:pPr>
            <w:r>
              <w:rPr>
                <w:rFonts w:ascii="Arial" w:hAnsi="Arial"/>
                <w:sz w:val="20"/>
                <w:lang w:val="en-CA"/>
              </w:rPr>
              <w:t>common shares</w:t>
            </w:r>
          </w:p>
        </w:tc>
        <w:tc>
          <w:tcPr>
            <w:tcW w:w="1192" w:type="dxa"/>
          </w:tcPr>
          <w:p w:rsidR="00094569" w:rsidRPr="008D76AA" w:rsidRDefault="00094569" w:rsidP="00FD652F">
            <w:pPr>
              <w:pStyle w:val="BodyText"/>
              <w:spacing w:before="0" w:line="280" w:lineRule="exact"/>
              <w:jc w:val="center"/>
              <w:rPr>
                <w:rFonts w:ascii="Arial" w:hAnsi="Arial"/>
                <w:sz w:val="20"/>
                <w:lang w:val="en-CA"/>
              </w:rPr>
            </w:pPr>
            <w:r>
              <w:rPr>
                <w:rFonts w:ascii="Arial" w:hAnsi="Arial"/>
                <w:sz w:val="20"/>
                <w:lang w:val="en-CA"/>
              </w:rPr>
              <w:t>C$0.</w:t>
            </w:r>
            <w:r w:rsidR="00FD652F">
              <w:rPr>
                <w:rFonts w:ascii="Arial" w:hAnsi="Arial"/>
                <w:sz w:val="20"/>
                <w:lang w:val="en-CA"/>
              </w:rPr>
              <w:t>43</w:t>
            </w:r>
          </w:p>
        </w:tc>
        <w:tc>
          <w:tcPr>
            <w:tcW w:w="1376" w:type="dxa"/>
          </w:tcPr>
          <w:p w:rsidR="00094569" w:rsidRPr="008D76AA" w:rsidRDefault="00094569" w:rsidP="00094569">
            <w:pPr>
              <w:pStyle w:val="BodyText"/>
              <w:spacing w:before="0" w:line="280" w:lineRule="exact"/>
              <w:jc w:val="center"/>
              <w:rPr>
                <w:rFonts w:ascii="Arial" w:hAnsi="Arial"/>
                <w:sz w:val="20"/>
                <w:lang w:val="en-CA"/>
              </w:rPr>
            </w:pPr>
            <w:r>
              <w:rPr>
                <w:rFonts w:ascii="Arial" w:hAnsi="Arial"/>
                <w:sz w:val="20"/>
                <w:lang w:val="en-CA"/>
              </w:rPr>
              <w:t>N/A</w:t>
            </w:r>
          </w:p>
        </w:tc>
        <w:tc>
          <w:tcPr>
            <w:tcW w:w="1376" w:type="dxa"/>
          </w:tcPr>
          <w:p w:rsidR="00094569" w:rsidRPr="008D76AA" w:rsidRDefault="00094569" w:rsidP="00094569">
            <w:pPr>
              <w:pStyle w:val="BodyText"/>
              <w:spacing w:before="0" w:line="280" w:lineRule="exact"/>
              <w:jc w:val="center"/>
              <w:rPr>
                <w:rFonts w:ascii="Arial" w:hAnsi="Arial"/>
                <w:sz w:val="20"/>
                <w:lang w:val="en-CA"/>
              </w:rPr>
            </w:pPr>
            <w:r w:rsidRPr="00FE1EC7">
              <w:rPr>
                <w:rFonts w:ascii="Arial" w:hAnsi="Arial"/>
                <w:sz w:val="20"/>
                <w:lang w:val="en-CA"/>
              </w:rPr>
              <w:t>Employee, executive officer, director and consultant</w:t>
            </w:r>
            <w:r>
              <w:rPr>
                <w:rFonts w:ascii="Arial" w:hAnsi="Arial"/>
                <w:sz w:val="20"/>
                <w:lang w:val="en-CA"/>
              </w:rPr>
              <w:t xml:space="preserve"> exemption</w:t>
            </w:r>
          </w:p>
        </w:tc>
        <w:tc>
          <w:tcPr>
            <w:tcW w:w="1674" w:type="dxa"/>
          </w:tcPr>
          <w:p w:rsidR="00094569" w:rsidRPr="008D76AA" w:rsidRDefault="00FD652F" w:rsidP="00094569">
            <w:pPr>
              <w:pStyle w:val="BodyText"/>
              <w:spacing w:before="0" w:line="280" w:lineRule="exact"/>
              <w:jc w:val="center"/>
              <w:rPr>
                <w:rFonts w:ascii="Arial" w:hAnsi="Arial"/>
                <w:sz w:val="20"/>
              </w:rPr>
            </w:pPr>
            <w:r>
              <w:rPr>
                <w:rFonts w:ascii="Arial" w:hAnsi="Arial"/>
                <w:sz w:val="20"/>
                <w:lang w:val="en-CA"/>
              </w:rPr>
              <w:t>212,483</w:t>
            </w:r>
          </w:p>
        </w:tc>
        <w:tc>
          <w:tcPr>
            <w:tcW w:w="1170" w:type="dxa"/>
          </w:tcPr>
          <w:p w:rsidR="00094569" w:rsidRPr="008D76AA" w:rsidRDefault="00094569" w:rsidP="00FD652F">
            <w:pPr>
              <w:pStyle w:val="BodyText"/>
              <w:spacing w:before="0" w:line="280" w:lineRule="exact"/>
              <w:jc w:val="center"/>
              <w:rPr>
                <w:rFonts w:ascii="Arial" w:hAnsi="Arial"/>
                <w:sz w:val="20"/>
                <w:lang w:val="en-CA"/>
              </w:rPr>
            </w:pPr>
            <w:r>
              <w:rPr>
                <w:rFonts w:ascii="Arial" w:hAnsi="Arial"/>
                <w:sz w:val="20"/>
                <w:lang w:val="en-CA"/>
              </w:rPr>
              <w:t xml:space="preserve">Common shares issued for services performed in </w:t>
            </w:r>
            <w:r w:rsidR="00FD652F">
              <w:rPr>
                <w:rFonts w:ascii="Arial" w:hAnsi="Arial"/>
                <w:sz w:val="20"/>
                <w:lang w:val="en-CA"/>
              </w:rPr>
              <w:t>June</w:t>
            </w:r>
            <w:r>
              <w:rPr>
                <w:rFonts w:ascii="Arial" w:hAnsi="Arial"/>
                <w:sz w:val="20"/>
                <w:lang w:val="en-CA"/>
              </w:rPr>
              <w:t xml:space="preserve"> 2018 </w:t>
            </w:r>
          </w:p>
        </w:tc>
        <w:tc>
          <w:tcPr>
            <w:tcW w:w="1100" w:type="dxa"/>
          </w:tcPr>
          <w:p w:rsidR="00094569" w:rsidRPr="008D76AA" w:rsidRDefault="00094569" w:rsidP="00094569">
            <w:pPr>
              <w:pStyle w:val="BodyText"/>
              <w:spacing w:before="0" w:line="280" w:lineRule="exact"/>
              <w:jc w:val="center"/>
              <w:rPr>
                <w:rFonts w:ascii="Arial" w:hAnsi="Arial"/>
                <w:color w:val="000000"/>
                <w:sz w:val="20"/>
                <w:lang w:val="en-CA"/>
              </w:rPr>
            </w:pPr>
            <w:r>
              <w:rPr>
                <w:rFonts w:ascii="Arial" w:hAnsi="Arial"/>
                <w:color w:val="000000"/>
                <w:sz w:val="20"/>
                <w:lang w:val="en-CA"/>
              </w:rPr>
              <w:t>Non-related party</w:t>
            </w:r>
          </w:p>
        </w:tc>
      </w:tr>
    </w:tbl>
    <w:p w:rsidR="00EA4133" w:rsidRPr="008003B9" w:rsidRDefault="00EA4133">
      <w:pPr>
        <w:pStyle w:val="BodyText"/>
        <w:numPr>
          <w:ilvl w:val="0"/>
          <w:numId w:val="8"/>
        </w:numPr>
        <w:jc w:val="both"/>
        <w:rPr>
          <w:rFonts w:ascii="Arial" w:hAnsi="Arial" w:cs="Arial"/>
          <w:sz w:val="20"/>
        </w:rPr>
      </w:pPr>
      <w:r w:rsidRPr="008003B9">
        <w:rPr>
          <w:rFonts w:ascii="Arial" w:hAnsi="Arial" w:cs="Arial"/>
          <w:sz w:val="20"/>
        </w:rPr>
        <w:t>Indicate date each placee advanced or is expected to advance payment for securities.  Provide details of expected payment date, conditions to release of funds etc.  Indicate if the placement funds been placed in trust pending receipt of all necessary approvals.</w:t>
      </w:r>
    </w:p>
    <w:p w:rsidR="00EA4133" w:rsidRPr="008003B9" w:rsidRDefault="00EA4133">
      <w:pPr>
        <w:pStyle w:val="BodyText"/>
        <w:numPr>
          <w:ilvl w:val="0"/>
          <w:numId w:val="8"/>
        </w:numPr>
        <w:rPr>
          <w:rFonts w:ascii="Arial" w:hAnsi="Arial" w:cs="Arial"/>
          <w:sz w:val="20"/>
        </w:rPr>
      </w:pPr>
      <w:r w:rsidRPr="008003B9">
        <w:rPr>
          <w:rFonts w:ascii="Arial" w:hAnsi="Arial" w:cs="Arial"/>
          <w:sz w:val="20"/>
        </w:rPr>
        <w:lastRenderedPageBreak/>
        <w:t>Indicate if Related Person.</w:t>
      </w:r>
    </w:p>
    <w:p w:rsidR="00EA4133" w:rsidRPr="008003B9" w:rsidRDefault="00EA4133">
      <w:pPr>
        <w:pStyle w:val="BodyText"/>
        <w:rPr>
          <w:rFonts w:ascii="Arial" w:hAnsi="Arial" w:cs="Arial"/>
          <w:sz w:val="20"/>
        </w:rPr>
      </w:pPr>
    </w:p>
    <w:p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4C35AE">
        <w:rPr>
          <w:rFonts w:ascii="Arial" w:hAnsi="Arial"/>
          <w:u w:val="single"/>
        </w:rPr>
        <w:t>N/A</w:t>
      </w:r>
      <w:r>
        <w:rPr>
          <w:rFonts w:ascii="Arial" w:hAnsi="Arial"/>
          <w:u w:val="single"/>
        </w:rPr>
        <w:tab/>
      </w:r>
      <w:r>
        <w:rPr>
          <w:rFonts w:ascii="Arial" w:hAnsi="Arial"/>
        </w:rPr>
        <w:t xml:space="preserve"> .</w:t>
      </w:r>
    </w:p>
    <w:p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4C35AE">
        <w:rPr>
          <w:rFonts w:ascii="Arial" w:hAnsi="Arial"/>
          <w:u w:val="single"/>
        </w:rPr>
        <w:t>N/A</w:t>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537893" w:rsidRPr="00537893">
        <w:rPr>
          <w:rFonts w:ascii="Arial" w:hAnsi="Arial"/>
          <w:u w:val="single"/>
        </w:rPr>
        <w:t>N/A</w:t>
      </w:r>
      <w:r>
        <w:rPr>
          <w:rFonts w:ascii="Arial" w:hAnsi="Arial"/>
          <w:u w:val="single"/>
        </w:rPr>
        <w:tab/>
      </w:r>
      <w:r>
        <w:rPr>
          <w:rFonts w:ascii="Arial" w:hAnsi="Arial"/>
        </w:rPr>
        <w:tab/>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t>If securities are issued in forgiveness of indebtedness, provide details and attach the debt agreement(s) or other documentation evidencing the debt and the agreement to e</w:t>
      </w:r>
      <w:r w:rsidR="00537893">
        <w:rPr>
          <w:rFonts w:ascii="Arial" w:hAnsi="Arial"/>
        </w:rPr>
        <w:t xml:space="preserve">xchange the debt for securities: </w:t>
      </w:r>
      <w:r w:rsidR="00537893" w:rsidRPr="00537893">
        <w:rPr>
          <w:rFonts w:ascii="Arial" w:hAnsi="Arial"/>
          <w:u w:val="single"/>
        </w:rPr>
        <w:t>N/A</w:t>
      </w:r>
      <w:r w:rsidR="00537893">
        <w:rPr>
          <w:rFonts w:ascii="Arial" w:hAnsi="Arial"/>
          <w:u w:val="single"/>
        </w:rPr>
        <w:tab/>
        <w:t>.</w:t>
      </w:r>
    </w:p>
    <w:p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D634F6">
        <w:rPr>
          <w:rFonts w:ascii="Arial" w:hAnsi="Arial"/>
          <w:u w:val="single"/>
        </w:rPr>
        <w:t xml:space="preserve">Common shares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FD652F" w:rsidRPr="00FD652F">
        <w:rPr>
          <w:rFonts w:ascii="Arial" w:hAnsi="Arial"/>
          <w:u w:val="single"/>
        </w:rPr>
        <w:t>57,870</w:t>
      </w:r>
      <w:r w:rsidR="00FD652F">
        <w:rPr>
          <w:rFonts w:ascii="Arial" w:hAnsi="Arial"/>
          <w:u w:val="single"/>
        </w:rPr>
        <w:t xml:space="preserve"> </w:t>
      </w:r>
      <w:r w:rsidR="00460B5A">
        <w:rPr>
          <w:rFonts w:ascii="Arial" w:hAnsi="Arial"/>
          <w:u w:val="single"/>
        </w:rPr>
        <w:t>common shares</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094569">
        <w:rPr>
          <w:rFonts w:ascii="Arial" w:hAnsi="Arial"/>
          <w:u w:val="single"/>
        </w:rPr>
        <w:t>C$0</w:t>
      </w:r>
      <w:r w:rsidR="005A7BA3">
        <w:rPr>
          <w:rFonts w:ascii="Arial" w:hAnsi="Arial"/>
          <w:u w:val="single"/>
        </w:rPr>
        <w:t>.</w:t>
      </w:r>
      <w:r w:rsidR="00094569">
        <w:rPr>
          <w:rFonts w:ascii="Arial" w:hAnsi="Arial"/>
          <w:u w:val="single"/>
        </w:rPr>
        <w:t>43</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460B5A">
        <w:rPr>
          <w:rFonts w:ascii="Arial" w:hAnsi="Arial"/>
          <w:u w:val="single"/>
        </w:rPr>
        <w:t>Voting rights attributed to common shares</w:t>
      </w:r>
      <w:r>
        <w:rPr>
          <w:rFonts w:ascii="Arial" w:hAnsi="Arial"/>
          <w:u w:val="single"/>
        </w:rPr>
        <w:tab/>
      </w:r>
      <w:r>
        <w:rPr>
          <w:rFonts w:ascii="Arial" w:hAnsi="Arial"/>
        </w:rPr>
        <w:t xml:space="preserve"> </w:t>
      </w:r>
    </w:p>
    <w:p w:rsidR="00EA4133" w:rsidRDefault="00EA4133">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5A7BA3">
        <w:rPr>
          <w:rFonts w:ascii="Arial" w:hAnsi="Arial"/>
          <w:u w:val="single"/>
        </w:rPr>
        <w:t>N/A</w:t>
      </w:r>
      <w:r>
        <w:rPr>
          <w:rFonts w:ascii="Arial" w:hAnsi="Arial"/>
          <w:u w:val="single"/>
        </w:rPr>
        <w:tab/>
      </w:r>
      <w:r>
        <w:rPr>
          <w:rFonts w:ascii="Arial" w:hAnsi="Arial"/>
        </w:rPr>
        <w:t xml:space="preserve"> .</w:t>
      </w:r>
    </w:p>
    <w:p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Warrants (or options)  </w:t>
      </w:r>
      <w:r w:rsidR="005A7BA3">
        <w:rPr>
          <w:rFonts w:ascii="Arial" w:hAnsi="Arial"/>
          <w:u w:val="single"/>
        </w:rPr>
        <w:t>N/A</w:t>
      </w:r>
      <w:r>
        <w:rPr>
          <w:rFonts w:ascii="Arial" w:hAnsi="Arial"/>
          <w:u w:val="single"/>
        </w:rPr>
        <w:tab/>
      </w:r>
    </w:p>
    <w:p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537893">
        <w:rPr>
          <w:rFonts w:ascii="Arial" w:hAnsi="Arial"/>
          <w:u w:val="single"/>
        </w:rPr>
        <w:t xml:space="preserve"> </w:t>
      </w:r>
      <w:r w:rsidR="005A7BA3">
        <w:rPr>
          <w:rFonts w:ascii="Arial" w:hAnsi="Arial"/>
          <w:u w:val="single"/>
        </w:rPr>
        <w:t>N/A</w:t>
      </w:r>
      <w:r>
        <w:rPr>
          <w:rFonts w:ascii="Arial" w:hAnsi="Arial"/>
          <w:u w:val="single"/>
        </w:rPr>
        <w:tab/>
      </w:r>
      <w:r>
        <w:rPr>
          <w:rFonts w:ascii="Arial" w:hAnsi="Arial"/>
        </w:rPr>
        <w:t xml:space="preserve"> .</w:t>
      </w:r>
    </w:p>
    <w:p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sidR="005A7BA3">
        <w:rPr>
          <w:rFonts w:ascii="Arial" w:hAnsi="Arial"/>
          <w:u w:val="single"/>
        </w:rPr>
        <w:t>N/A</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4C35AE">
        <w:rPr>
          <w:rFonts w:ascii="Arial" w:hAnsi="Arial"/>
          <w:u w:val="single"/>
        </w:rPr>
        <w:t>N/A</w:t>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lastRenderedPageBreak/>
        <w:tab/>
        <w:t xml:space="preserve">(b) </w:t>
      </w:r>
      <w:r>
        <w:rPr>
          <w:rFonts w:ascii="Arial" w:hAnsi="Arial"/>
        </w:rPr>
        <w:tab/>
        <w:t xml:space="preserve">Maturity date </w:t>
      </w:r>
      <w:r w:rsidR="004C35AE">
        <w:rPr>
          <w:rFonts w:ascii="Arial" w:hAnsi="Arial"/>
          <w:u w:val="single"/>
        </w:rPr>
        <w:t>N/A</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sidR="004C35AE">
        <w:rPr>
          <w:rFonts w:ascii="Arial" w:hAnsi="Arial"/>
          <w:u w:val="single"/>
        </w:rPr>
        <w:t>N/A</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sidR="004C35AE">
        <w:rPr>
          <w:rFonts w:ascii="Arial" w:hAnsi="Arial"/>
          <w:u w:val="single"/>
        </w:rPr>
        <w:t>N/A</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sidR="004C35AE">
        <w:rPr>
          <w:rFonts w:ascii="Arial" w:hAnsi="Arial"/>
          <w:u w:val="single"/>
        </w:rPr>
        <w:t>N/A</w:t>
      </w:r>
      <w:r>
        <w:rPr>
          <w:rFonts w:ascii="Arial" w:hAnsi="Arial"/>
          <w:u w:val="single"/>
        </w:rPr>
        <w:tab/>
      </w:r>
      <w:r>
        <w:rPr>
          <w:rFonts w:ascii="Arial" w:hAnsi="Arial"/>
        </w:rPr>
        <w:t xml:space="preserve"> .</w:t>
      </w:r>
    </w:p>
    <w:p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placement (name, address. If a corporation, identify persons owning or exercising voting control over 20% or more of the voting shares if known to the Issuer): </w:t>
      </w:r>
      <w:r w:rsidR="004C35AE">
        <w:rPr>
          <w:rFonts w:ascii="Arial" w:hAnsi="Arial"/>
          <w:u w:val="single"/>
        </w:rPr>
        <w:t>N/A</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4C35AE">
        <w:rPr>
          <w:rFonts w:ascii="Arial" w:hAnsi="Arial"/>
          <w:u w:val="single"/>
        </w:rPr>
        <w:t>N/A</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4C35AE">
        <w:rPr>
          <w:rFonts w:ascii="Arial" w:hAnsi="Arial"/>
          <w:u w:val="single"/>
        </w:rPr>
        <w:t>N/A</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8D76AA">
        <w:rPr>
          <w:rFonts w:ascii="Arial" w:hAnsi="Arial"/>
          <w:u w:val="single"/>
        </w:rPr>
        <w:t xml:space="preserve"> </w:t>
      </w:r>
      <w:r w:rsidR="004C35AE">
        <w:rPr>
          <w:rFonts w:ascii="Arial" w:hAnsi="Arial"/>
          <w:u w:val="single"/>
        </w:rPr>
        <w:t>N/A</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4C35AE">
        <w:rPr>
          <w:rFonts w:ascii="Arial" w:hAnsi="Arial"/>
          <w:u w:val="single"/>
        </w:rPr>
        <w:t>N/A</w:t>
      </w:r>
      <w:r>
        <w:rPr>
          <w:rFonts w:ascii="Arial" w:hAnsi="Arial"/>
          <w:u w:val="single"/>
        </w:rPr>
        <w:tab/>
      </w:r>
      <w:r>
        <w:rPr>
          <w:rFonts w:ascii="Arial" w:hAnsi="Arial"/>
        </w:rPr>
        <w:t xml:space="preserve"> .</w:t>
      </w:r>
    </w:p>
    <w:p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4C35AE">
        <w:rPr>
          <w:rFonts w:ascii="Arial" w:hAnsi="Arial"/>
          <w:u w:val="single"/>
        </w:rPr>
        <w:t>N/A</w:t>
      </w:r>
      <w:r>
        <w:rPr>
          <w:rFonts w:ascii="Arial" w:hAnsi="Arial"/>
          <w:u w:val="single"/>
        </w:rPr>
        <w:tab/>
      </w:r>
      <w:r>
        <w:rPr>
          <w:rFonts w:ascii="Arial" w:hAnsi="Arial"/>
        </w:rPr>
        <w:t xml:space="preserve"> .</w:t>
      </w:r>
    </w:p>
    <w:p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rsidR="00EA4133" w:rsidRDefault="004C35AE" w:rsidP="008D76AA">
      <w:pPr>
        <w:pStyle w:val="List"/>
        <w:tabs>
          <w:tab w:val="left" w:pos="1080"/>
          <w:tab w:val="left" w:pos="9180"/>
        </w:tabs>
        <w:ind w:firstLine="0"/>
        <w:jc w:val="both"/>
        <w:rPr>
          <w:rFonts w:ascii="Arial" w:hAnsi="Arial"/>
        </w:rPr>
      </w:pPr>
      <w:r>
        <w:rPr>
          <w:rFonts w:ascii="Arial" w:hAnsi="Arial"/>
          <w:u w:val="single"/>
        </w:rPr>
        <w:t>N/A</w:t>
      </w:r>
      <w:r w:rsidR="00EA4133">
        <w:rPr>
          <w:rFonts w:ascii="Arial" w:hAnsi="Arial"/>
          <w:u w:val="single"/>
        </w:rPr>
        <w:tab/>
      </w:r>
      <w:r w:rsidR="00EA4133">
        <w:rPr>
          <w:rFonts w:ascii="Arial" w:hAnsi="Arial"/>
        </w:rPr>
        <w:t xml:space="preserve"> .</w:t>
      </w:r>
    </w:p>
    <w:p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rsidR="00EA4133" w:rsidRDefault="00EA4133">
      <w:pPr>
        <w:pStyle w:val="List"/>
        <w:tabs>
          <w:tab w:val="left" w:pos="1080"/>
          <w:tab w:val="left" w:pos="9180"/>
        </w:tabs>
        <w:ind w:left="0" w:firstLine="0"/>
        <w:jc w:val="both"/>
        <w:rPr>
          <w:rFonts w:ascii="Arial" w:hAnsi="Arial"/>
        </w:rPr>
      </w:pPr>
      <w:r>
        <w:rPr>
          <w:rFonts w:ascii="Arial" w:hAnsi="Arial"/>
        </w:rPr>
        <w:tab/>
      </w:r>
      <w:r w:rsidR="004C35AE">
        <w:rPr>
          <w:rFonts w:ascii="Arial" w:hAnsi="Arial"/>
          <w:u w:val="single"/>
        </w:rPr>
        <w:t>N/A</w:t>
      </w:r>
      <w:r>
        <w:rPr>
          <w:rFonts w:ascii="Arial" w:hAnsi="Arial"/>
          <w:u w:val="single"/>
        </w:rPr>
        <w:tab/>
      </w:r>
      <w:r>
        <w:rPr>
          <w:rFonts w:ascii="Arial" w:hAnsi="Arial"/>
        </w:rPr>
        <w:t xml:space="preserve"> .</w:t>
      </w:r>
    </w:p>
    <w:p w:rsidR="00EA4133" w:rsidRDefault="00EA4133">
      <w:pPr>
        <w:pStyle w:val="List"/>
        <w:numPr>
          <w:ilvl w:val="0"/>
          <w:numId w:val="10"/>
        </w:numPr>
        <w:rPr>
          <w:rFonts w:ascii="Arial" w:hAnsi="Arial"/>
        </w:rPr>
      </w:pPr>
      <w:r>
        <w:rPr>
          <w:rFonts w:ascii="Arial" w:hAnsi="Arial"/>
        </w:rPr>
        <w:t>State whether the private placement will result in a change of control.</w:t>
      </w:r>
    </w:p>
    <w:p w:rsidR="00EA4133" w:rsidRDefault="00EA4133">
      <w:pPr>
        <w:pStyle w:val="List"/>
        <w:tabs>
          <w:tab w:val="left" w:pos="1080"/>
          <w:tab w:val="left" w:pos="9180"/>
        </w:tabs>
        <w:ind w:left="0" w:firstLine="0"/>
        <w:jc w:val="both"/>
        <w:rPr>
          <w:rFonts w:ascii="Arial" w:hAnsi="Arial"/>
        </w:rPr>
      </w:pPr>
      <w:r>
        <w:rPr>
          <w:rFonts w:ascii="Arial" w:hAnsi="Arial"/>
        </w:rPr>
        <w:tab/>
      </w:r>
      <w:r w:rsidR="004C35AE">
        <w:rPr>
          <w:rFonts w:ascii="Arial" w:hAnsi="Arial"/>
          <w:u w:val="single"/>
        </w:rPr>
        <w:t>N/A</w:t>
      </w:r>
      <w:r>
        <w:rPr>
          <w:rFonts w:ascii="Arial" w:hAnsi="Arial"/>
          <w:u w:val="single"/>
        </w:rPr>
        <w:tab/>
      </w:r>
      <w:r>
        <w:rPr>
          <w:rFonts w:ascii="Arial" w:hAnsi="Arial"/>
        </w:rPr>
        <w:t xml:space="preserve"> .</w:t>
      </w:r>
    </w:p>
    <w:p w:rsidR="00EA4133" w:rsidRDefault="00EA4133">
      <w:pPr>
        <w:pStyle w:val="List"/>
        <w:tabs>
          <w:tab w:val="left" w:pos="9180"/>
        </w:tabs>
        <w:spacing w:before="0"/>
        <w:jc w:val="both"/>
        <w:rPr>
          <w:rFonts w:ascii="Arial" w:hAnsi="Arial"/>
        </w:rPr>
      </w:pPr>
    </w:p>
    <w:p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4C35AE">
        <w:rPr>
          <w:rFonts w:ascii="Arial" w:hAnsi="Arial"/>
          <w:u w:val="single"/>
        </w:rPr>
        <w:t>N/A</w:t>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rsidR="00EA4133" w:rsidRDefault="00EA4133">
      <w:pPr>
        <w:pStyle w:val="List"/>
        <w:numPr>
          <w:ilvl w:val="0"/>
          <w:numId w:val="10"/>
        </w:numPr>
        <w:jc w:val="both"/>
        <w:rPr>
          <w:rFonts w:ascii="Arial" w:hAnsi="Arial"/>
        </w:rPr>
      </w:pPr>
      <w:r>
        <w:rPr>
          <w:rFonts w:ascii="Arial" w:hAnsi="Arial"/>
        </w:rPr>
        <w:lastRenderedPageBreak/>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8D76AA">
        <w:rPr>
          <w:rFonts w:ascii="Arial" w:hAnsi="Arial"/>
        </w:rPr>
        <w:t>Instrument 45-102.</w:t>
      </w:r>
    </w:p>
    <w:p w:rsidR="00EA4133" w:rsidRDefault="00EA4133">
      <w:pPr>
        <w:pStyle w:val="BodyText"/>
        <w:tabs>
          <w:tab w:val="left" w:pos="1080"/>
          <w:tab w:val="left" w:pos="4230"/>
        </w:tabs>
        <w:rPr>
          <w:rFonts w:ascii="Arial" w:hAnsi="Arial"/>
          <w:color w:val="000000"/>
        </w:rPr>
      </w:pPr>
      <w:r>
        <w:rPr>
          <w:rFonts w:ascii="Arial" w:hAnsi="Arial"/>
          <w:b/>
          <w:color w:val="000000"/>
        </w:rPr>
        <w:t>2.</w:t>
      </w:r>
      <w:r>
        <w:rPr>
          <w:rFonts w:ascii="Arial" w:hAnsi="Arial"/>
          <w:b/>
          <w:color w:val="000000"/>
        </w:rPr>
        <w:tab/>
        <w:t>Acquisition</w:t>
      </w:r>
    </w:p>
    <w:p w:rsidR="00EA4133" w:rsidRDefault="00EA4133">
      <w:pPr>
        <w:pStyle w:val="List"/>
        <w:tabs>
          <w:tab w:val="left" w:pos="9180"/>
        </w:tabs>
        <w:spacing w:before="0"/>
        <w:ind w:left="0" w:firstLine="0"/>
        <w:jc w:val="both"/>
        <w:rPr>
          <w:rFonts w:ascii="Arial" w:hAnsi="Arial"/>
          <w:color w:val="000000"/>
        </w:rPr>
      </w:pPr>
    </w:p>
    <w:p w:rsidR="00EA4133" w:rsidRDefault="00EA4133" w:rsidP="00BB1891">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544AAD">
        <w:rPr>
          <w:rFonts w:ascii="Arial" w:hAnsi="Arial"/>
          <w:color w:val="000000"/>
          <w:u w:val="single"/>
        </w:rPr>
        <w:t>N/A</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(eg: sale, option, license etc.) and relationship to the Issuer.</w:t>
      </w:r>
      <w:r w:rsidRPr="00A57D7A">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sidR="00544AAD">
        <w:rPr>
          <w:rFonts w:ascii="Arial" w:hAnsi="Arial"/>
          <w:color w:val="000000"/>
          <w:u w:val="single"/>
        </w:rPr>
        <w:t>N/A</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5244F4" w:rsidRDefault="005244F4" w:rsidP="005244F4">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w:t>
      </w:r>
      <w:r w:rsidRPr="006C1445">
        <w:rPr>
          <w:rFonts w:ascii="Arial" w:hAnsi="Arial"/>
          <w:color w:val="000000"/>
        </w:rPr>
        <w:t>dollars</w:t>
      </w:r>
      <w:r>
        <w:rPr>
          <w:rFonts w:ascii="Arial" w:hAnsi="Arial"/>
          <w:color w:val="000000"/>
        </w:rPr>
        <w:t xml:space="preserve">: </w:t>
      </w:r>
      <w:r w:rsidR="00544AAD">
        <w:rPr>
          <w:rFonts w:ascii="Arial" w:hAnsi="Arial"/>
          <w:color w:val="000000"/>
          <w:u w:val="single"/>
        </w:rPr>
        <w:t>N/A</w:t>
      </w:r>
      <w:r w:rsidR="00544AAD">
        <w:rPr>
          <w:rFonts w:ascii="Arial" w:hAnsi="Arial"/>
          <w:color w:val="000000"/>
          <w:u w:val="single"/>
        </w:rPr>
        <w:tab/>
      </w:r>
      <w:r>
        <w:rPr>
          <w:rFonts w:ascii="Arial" w:hAnsi="Arial"/>
          <w:color w:val="000000"/>
        </w:rPr>
        <w:t xml:space="preserve">. </w:t>
      </w:r>
    </w:p>
    <w:p w:rsidR="005244F4" w:rsidRDefault="005244F4" w:rsidP="005244F4">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544AAD">
        <w:rPr>
          <w:rFonts w:ascii="Arial" w:hAnsi="Arial"/>
          <w:color w:val="000000"/>
          <w:u w:val="single"/>
        </w:rPr>
        <w:t>N/A</w:t>
      </w:r>
      <w:r>
        <w:rPr>
          <w:rFonts w:ascii="Arial" w:hAnsi="Arial"/>
          <w:color w:val="000000"/>
          <w:u w:val="single"/>
        </w:rPr>
        <w:tab/>
      </w:r>
      <w:r>
        <w:rPr>
          <w:rFonts w:ascii="Arial" w:hAnsi="Arial"/>
          <w:color w:val="000000"/>
        </w:rPr>
        <w:t xml:space="preserve"> .</w:t>
      </w:r>
    </w:p>
    <w:p w:rsidR="00EA4133" w:rsidRPr="005244F4" w:rsidRDefault="005244F4" w:rsidP="005244F4">
      <w:pPr>
        <w:pStyle w:val="List"/>
        <w:numPr>
          <w:ilvl w:val="0"/>
          <w:numId w:val="13"/>
        </w:numPr>
        <w:tabs>
          <w:tab w:val="left" w:pos="2160"/>
          <w:tab w:val="left" w:pos="9180"/>
        </w:tabs>
        <w:rPr>
          <w:rFonts w:ascii="Arial" w:hAnsi="Arial"/>
          <w:color w:val="000000"/>
        </w:rPr>
      </w:pPr>
      <w:r w:rsidRPr="005244F4">
        <w:rPr>
          <w:rFonts w:ascii="Arial" w:hAnsi="Arial"/>
          <w:color w:val="000000"/>
        </w:rPr>
        <w:t xml:space="preserve">Securities (including options, warrants etc.) and dollar value: </w:t>
      </w:r>
      <w:r w:rsidR="00544AAD">
        <w:rPr>
          <w:rFonts w:ascii="Arial" w:hAnsi="Arial"/>
          <w:color w:val="000000"/>
          <w:u w:val="single"/>
        </w:rPr>
        <w:t>N/A</w:t>
      </w:r>
      <w:r w:rsidR="00EA4133" w:rsidRPr="005244F4">
        <w:rPr>
          <w:rFonts w:ascii="Arial" w:hAnsi="Arial"/>
          <w:color w:val="000000"/>
          <w:u w:val="single"/>
        </w:rPr>
        <w:tab/>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7D6CDC">
        <w:rPr>
          <w:rFonts w:ascii="Arial" w:hAnsi="Arial"/>
          <w:color w:val="000000"/>
          <w:u w:val="single"/>
        </w:rPr>
        <w:t>N/A</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7D6CDC">
        <w:rPr>
          <w:rFonts w:ascii="Arial" w:hAnsi="Arial"/>
          <w:color w:val="000000"/>
          <w:u w:val="single"/>
        </w:rPr>
        <w:t>N/A</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7D6CDC">
        <w:rPr>
          <w:rFonts w:ascii="Arial" w:hAnsi="Arial"/>
          <w:color w:val="000000"/>
          <w:u w:val="single"/>
        </w:rPr>
        <w:t>N/A</w:t>
      </w:r>
      <w:r>
        <w:rPr>
          <w:rFonts w:ascii="Arial" w:hAnsi="Arial"/>
          <w:color w:val="000000"/>
          <w:u w:val="single"/>
        </w:rPr>
        <w:tab/>
      </w:r>
      <w:r>
        <w:rPr>
          <w:rFonts w:ascii="Arial" w:hAnsi="Arial"/>
          <w:color w:val="000000"/>
        </w:rPr>
        <w:t xml:space="preserve"> .</w:t>
      </w:r>
    </w:p>
    <w:p w:rsidR="00EA4133" w:rsidRDefault="00EA4133" w:rsidP="007D6CDC">
      <w:pPr>
        <w:pStyle w:val="List"/>
        <w:numPr>
          <w:ilvl w:val="0"/>
          <w:numId w:val="13"/>
        </w:numPr>
        <w:tabs>
          <w:tab w:val="left" w:pos="9180"/>
        </w:tabs>
        <w:rPr>
          <w:rFonts w:ascii="Arial" w:hAnsi="Arial"/>
          <w:color w:val="000000"/>
        </w:rPr>
      </w:pPr>
      <w:r>
        <w:rPr>
          <w:rFonts w:ascii="Arial" w:hAnsi="Arial"/>
          <w:color w:val="000000"/>
        </w:rPr>
        <w:t xml:space="preserve">Work commitments: </w:t>
      </w:r>
      <w:r w:rsidR="005244F4">
        <w:rPr>
          <w:rFonts w:ascii="Arial" w:hAnsi="Arial"/>
          <w:color w:val="000000"/>
          <w:u w:val="single"/>
        </w:rPr>
        <w:t>N/A</w:t>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r w:rsidR="007D6CDC">
        <w:rPr>
          <w:rFonts w:ascii="Arial" w:hAnsi="Arial"/>
          <w:color w:val="000000"/>
        </w:rPr>
        <w:t xml:space="preserve"> </w:t>
      </w:r>
      <w:r w:rsidR="00544AAD">
        <w:rPr>
          <w:rFonts w:ascii="Arial" w:hAnsi="Arial"/>
          <w:color w:val="000000"/>
          <w:u w:val="single"/>
        </w:rPr>
        <w:t>N/A</w:t>
      </w:r>
      <w:r w:rsidR="00544AAD">
        <w:rPr>
          <w:rFonts w:ascii="Arial" w:hAnsi="Arial"/>
          <w:color w:val="000000"/>
          <w:u w:val="single"/>
        </w:rPr>
        <w:tab/>
      </w:r>
      <w:r w:rsidR="005244F4">
        <w:rPr>
          <w:rFonts w:ascii="Arial" w:hAnsi="Arial"/>
          <w:color w:val="000000"/>
          <w:u w:val="single"/>
        </w:rPr>
        <w:t>.</w:t>
      </w:r>
    </w:p>
    <w:p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Pr="00A57D7A">
        <w:rPr>
          <w:rFonts w:ascii="Arial" w:hAnsi="Arial"/>
          <w:color w:val="000000"/>
          <w:u w:val="single"/>
        </w:rPr>
        <w:t xml:space="preserve"> </w:t>
      </w:r>
      <w:r w:rsidR="006A1EA1">
        <w:rPr>
          <w:rFonts w:ascii="Arial" w:hAnsi="Arial"/>
          <w:color w:val="000000"/>
          <w:u w:val="single"/>
        </w:rPr>
        <w:t>N/A</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 xml:space="preserve">The names of parties receiving securities of the Issuer pursuant to the acquisition and the number of securities to be issued are described as </w:t>
      </w:r>
      <w:r>
        <w:rPr>
          <w:rFonts w:ascii="Arial" w:hAnsi="Arial"/>
          <w:color w:val="000000"/>
        </w:rPr>
        <w:lastRenderedPageBreak/>
        <w:t>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rsidRDefault="00EA4133">
            <w:pPr>
              <w:pStyle w:val="BodyText"/>
              <w:keepNext/>
              <w:keepLines/>
              <w:spacing w:before="0" w:line="280" w:lineRule="exact"/>
              <w:jc w:val="center"/>
              <w:rPr>
                <w:rFonts w:ascii="Arial" w:hAnsi="Arial"/>
                <w:b/>
                <w:sz w:val="20"/>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rPr>
              <w:t>No. of Securities, directly or indirectly, Owned, Controlled or Directed by Party</w:t>
            </w:r>
          </w:p>
        </w:tc>
        <w:tc>
          <w:tcPr>
            <w:tcW w:w="1530" w:type="dxa"/>
          </w:tcPr>
          <w:p w:rsidR="00EA4133" w:rsidRDefault="00EA4133">
            <w:pPr>
              <w:pStyle w:val="BodyText"/>
              <w:keepNext/>
              <w:keepLines/>
              <w:spacing w:before="0" w:line="280" w:lineRule="exact"/>
              <w:jc w:val="center"/>
              <w:rPr>
                <w:rFonts w:ascii="Arial" w:hAnsi="Arial"/>
                <w:b/>
                <w:color w:val="000000"/>
                <w:sz w:val="20"/>
                <w:lang w:val="en-CA"/>
              </w:rPr>
            </w:pP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R="00EA4133" w:rsidTr="006A1EA1">
        <w:trPr>
          <w:trHeight w:hRule="exact" w:val="1243"/>
        </w:trPr>
        <w:tc>
          <w:tcPr>
            <w:tcW w:w="1440" w:type="dxa"/>
          </w:tcPr>
          <w:p w:rsidR="00EA4133" w:rsidRDefault="00544AAD">
            <w:pPr>
              <w:pStyle w:val="BodyText"/>
              <w:keepNext/>
              <w:keepLines/>
              <w:rPr>
                <w:rFonts w:ascii="Arial" w:hAnsi="Arial"/>
                <w:lang w:val="en-CA"/>
              </w:rPr>
            </w:pPr>
            <w:r>
              <w:rPr>
                <w:rFonts w:ascii="Arial" w:hAnsi="Arial"/>
                <w:lang w:val="en-CA"/>
              </w:rPr>
              <w:t>N/A</w:t>
            </w:r>
          </w:p>
        </w:tc>
        <w:tc>
          <w:tcPr>
            <w:tcW w:w="1260" w:type="dxa"/>
          </w:tcPr>
          <w:p w:rsidR="00EA4133" w:rsidRPr="007D40A6" w:rsidRDefault="00EA4133">
            <w:pPr>
              <w:pStyle w:val="BodyText"/>
              <w:keepNext/>
              <w:keepLines/>
              <w:rPr>
                <w:rFonts w:ascii="Arial" w:hAnsi="Arial"/>
                <w:sz w:val="22"/>
                <w:szCs w:val="22"/>
                <w:lang w:val="en-CA"/>
              </w:rPr>
            </w:pPr>
          </w:p>
        </w:tc>
        <w:tc>
          <w:tcPr>
            <w:tcW w:w="1260" w:type="dxa"/>
          </w:tcPr>
          <w:p w:rsidR="00EA4133" w:rsidRDefault="00EA4133" w:rsidP="008D18C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bl>
    <w:p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Pr="00401D81" w:rsidRDefault="00EA4133" w:rsidP="00401D81">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sidR="00544AAD">
        <w:rPr>
          <w:rFonts w:ascii="Arial" w:hAnsi="Arial"/>
          <w:color w:val="000000"/>
          <w:u w:val="single"/>
        </w:rPr>
        <w:t>N/A</w:t>
      </w:r>
      <w:r>
        <w:rPr>
          <w:rFonts w:ascii="Arial" w:hAnsi="Arial"/>
          <w:color w:val="000000"/>
          <w:u w:val="single"/>
        </w:rPr>
        <w:tab/>
      </w:r>
    </w:p>
    <w:p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address. If a corporation, identify persons owning or exercising voting control over 20% or more of the voting shares if known to the Issuer): </w:t>
      </w:r>
      <w:r w:rsidR="00544AAD">
        <w:rPr>
          <w:rFonts w:ascii="Arial" w:hAnsi="Arial"/>
          <w:u w:val="single"/>
        </w:rPr>
        <w:t>N/A</w:t>
      </w:r>
      <w:r>
        <w:rPr>
          <w:rFonts w:ascii="Arial" w:hAnsi="Arial"/>
          <w:u w:val="single"/>
        </w:rPr>
        <w:tab/>
      </w:r>
      <w:r>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4F49A4">
        <w:rPr>
          <w:rFonts w:ascii="Arial" w:hAnsi="Arial"/>
          <w:u w:val="single"/>
        </w:rPr>
        <w:t>N/A</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4F49A4">
        <w:rPr>
          <w:rFonts w:ascii="Arial" w:hAnsi="Arial"/>
          <w:u w:val="single"/>
        </w:rPr>
        <w:t>N/A</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4F49A4">
        <w:rPr>
          <w:rFonts w:ascii="Arial" w:hAnsi="Arial"/>
          <w:u w:val="single"/>
        </w:rPr>
        <w:t>N/A</w:t>
      </w:r>
      <w:r>
        <w:rPr>
          <w:rFonts w:ascii="Arial" w:hAnsi="Arial"/>
          <w:u w:val="single"/>
        </w:rPr>
        <w:tab/>
      </w:r>
      <w:r>
        <w:rPr>
          <w:rFonts w:ascii="Arial" w:hAnsi="Arial"/>
        </w:rPr>
        <w:t xml:space="preserve"> .</w:t>
      </w:r>
    </w:p>
    <w:p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sidR="004F49A4">
        <w:rPr>
          <w:rFonts w:ascii="Arial" w:hAnsi="Arial"/>
          <w:u w:val="single"/>
        </w:rPr>
        <w:t>N/A</w:t>
      </w:r>
      <w:r>
        <w:rPr>
          <w:rFonts w:ascii="Arial" w:hAnsi="Arial"/>
          <w:u w:val="single"/>
        </w:rPr>
        <w:tab/>
      </w:r>
    </w:p>
    <w:p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sidR="004F49A4">
        <w:rPr>
          <w:rFonts w:ascii="Arial" w:hAnsi="Arial"/>
          <w:u w:val="single"/>
        </w:rPr>
        <w:t>N/A</w:t>
      </w:r>
      <w:r>
        <w:rPr>
          <w:rFonts w:ascii="Arial" w:hAnsi="Arial"/>
          <w:u w:val="single"/>
        </w:rPr>
        <w:tab/>
      </w:r>
      <w:r>
        <w:rPr>
          <w:rFonts w:ascii="Arial" w:hAnsi="Arial"/>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4F49A4">
        <w:rPr>
          <w:rFonts w:ascii="Arial" w:hAnsi="Arial"/>
          <w:u w:val="single"/>
        </w:rPr>
        <w:t>N/A</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EA4133" w:rsidRDefault="00EA4133">
      <w:pPr>
        <w:pStyle w:val="List"/>
        <w:numPr>
          <w:ilvl w:val="0"/>
          <w:numId w:val="16"/>
        </w:numPr>
        <w:tabs>
          <w:tab w:val="left" w:pos="9180"/>
        </w:tabs>
        <w:jc w:val="both"/>
        <w:rPr>
          <w:rFonts w:ascii="Arial" w:hAnsi="Arial"/>
          <w:color w:val="000000"/>
        </w:rPr>
      </w:pPr>
      <w:r>
        <w:rPr>
          <w:rFonts w:ascii="Arial" w:hAnsi="Arial"/>
          <w:color w:val="000000"/>
        </w:rPr>
        <w:lastRenderedPageBreak/>
        <w:t xml:space="preserve">If applicable, indicate whether the acquisition is the acquisition of an interest in property contiguous to or otherwise related to any other asset acquired in the last 12 months. </w:t>
      </w:r>
      <w:r w:rsidR="004F49A4">
        <w:rPr>
          <w:rFonts w:ascii="Arial" w:hAnsi="Arial"/>
          <w:u w:val="single"/>
        </w:rPr>
        <w:t>N/A</w:t>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rsidR="00D634F6" w:rsidRDefault="00D634F6">
      <w:pPr>
        <w:rPr>
          <w:rFonts w:ascii="Arial" w:hAnsi="Arial"/>
          <w:b/>
          <w:sz w:val="24"/>
          <w:lang w:val="en-GB"/>
        </w:rPr>
      </w:pPr>
    </w:p>
    <w:p w:rsidR="00EA4133" w:rsidRDefault="00EA4133">
      <w:pPr>
        <w:pStyle w:val="List"/>
        <w:tabs>
          <w:tab w:val="left" w:pos="1080"/>
        </w:tabs>
        <w:ind w:left="0" w:firstLine="0"/>
        <w:rPr>
          <w:rFonts w:ascii="Arial" w:hAnsi="Arial"/>
        </w:rPr>
      </w:pPr>
      <w:r>
        <w:rPr>
          <w:rFonts w:ascii="Arial" w:hAnsi="Arial"/>
          <w:b/>
        </w:rPr>
        <w:t>Certificate Of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FD652F">
        <w:rPr>
          <w:rFonts w:ascii="Arial" w:hAnsi="Arial"/>
          <w:u w:val="single"/>
        </w:rPr>
        <w:t>July 4</w:t>
      </w:r>
      <w:r w:rsidR="004C35AE">
        <w:rPr>
          <w:rFonts w:ascii="Arial" w:hAnsi="Arial"/>
          <w:u w:val="single"/>
        </w:rPr>
        <w:t>, 2018</w:t>
      </w:r>
      <w:r>
        <w:rPr>
          <w:rFonts w:ascii="Arial" w:hAnsi="Arial"/>
          <w:u w:val="single"/>
        </w:rPr>
        <w:tab/>
      </w:r>
      <w:r>
        <w:rPr>
          <w:rFonts w:ascii="Arial" w:hAnsi="Arial"/>
        </w:rPr>
        <w:t>.</w:t>
      </w:r>
    </w:p>
    <w:p w:rsidR="00EA4133" w:rsidRDefault="00EA4133">
      <w:pPr>
        <w:pStyle w:val="List"/>
        <w:tabs>
          <w:tab w:val="left" w:pos="9180"/>
        </w:tabs>
        <w:ind w:left="5760" w:hanging="5760"/>
        <w:rPr>
          <w:rFonts w:ascii="Arial" w:hAnsi="Arial"/>
        </w:rPr>
      </w:pPr>
      <w:r>
        <w:rPr>
          <w:rFonts w:ascii="Arial" w:hAnsi="Arial"/>
        </w:rPr>
        <w:tab/>
      </w:r>
      <w:r w:rsidR="006B6AB4">
        <w:rPr>
          <w:rFonts w:ascii="Arial" w:hAnsi="Arial"/>
          <w:u w:val="single"/>
        </w:rPr>
        <w:t>Moira Ong</w:t>
      </w:r>
      <w:r>
        <w:rPr>
          <w:rFonts w:ascii="Arial" w:hAnsi="Arial"/>
          <w:u w:val="single"/>
        </w:rPr>
        <w:tab/>
      </w:r>
      <w:r>
        <w:rPr>
          <w:rFonts w:ascii="Arial" w:hAnsi="Arial"/>
          <w:u w:val="single"/>
        </w:rPr>
        <w:br/>
      </w:r>
      <w:r>
        <w:rPr>
          <w:rFonts w:ascii="Arial" w:hAnsi="Arial"/>
        </w:rPr>
        <w:t>Name of Director or Senior Officer</w:t>
      </w:r>
    </w:p>
    <w:p w:rsidR="00EA4133" w:rsidRDefault="00EA4133">
      <w:pPr>
        <w:pStyle w:val="List"/>
        <w:tabs>
          <w:tab w:val="left" w:pos="9180"/>
          <w:tab w:val="left" w:pos="9360"/>
        </w:tabs>
        <w:ind w:left="5760" w:hanging="5760"/>
        <w:rPr>
          <w:rFonts w:ascii="Arial" w:hAnsi="Arial"/>
        </w:rPr>
      </w:pPr>
      <w:r>
        <w:rPr>
          <w:rFonts w:ascii="Arial" w:hAnsi="Arial"/>
        </w:rPr>
        <w:tab/>
      </w:r>
      <w:r w:rsidR="00CE65C6">
        <w:rPr>
          <w:rFonts w:ascii="Arial" w:hAnsi="Arial"/>
          <w:i/>
          <w:u w:val="single"/>
        </w:rPr>
        <w:t>“Moira Ong”</w:t>
      </w:r>
      <w:bookmarkStart w:id="4" w:name="_GoBack"/>
      <w:bookmarkEnd w:id="4"/>
      <w:r>
        <w:rPr>
          <w:rFonts w:ascii="Arial" w:hAnsi="Arial"/>
          <w:u w:val="single"/>
        </w:rPr>
        <w:tab/>
      </w:r>
      <w:r>
        <w:rPr>
          <w:rFonts w:ascii="Arial" w:hAnsi="Arial"/>
        </w:rPr>
        <w:br/>
        <w:t>Signature</w:t>
      </w:r>
    </w:p>
    <w:p w:rsidR="00EA4133" w:rsidRDefault="00EA4133">
      <w:pPr>
        <w:pStyle w:val="List"/>
        <w:tabs>
          <w:tab w:val="left" w:pos="9180"/>
          <w:tab w:val="left" w:pos="9360"/>
        </w:tabs>
        <w:ind w:left="5760" w:hanging="5760"/>
        <w:rPr>
          <w:rFonts w:ascii="Arial" w:hAnsi="Arial"/>
        </w:rPr>
      </w:pPr>
      <w:r>
        <w:rPr>
          <w:rFonts w:ascii="Arial" w:hAnsi="Arial"/>
        </w:rPr>
        <w:tab/>
      </w:r>
      <w:r w:rsidR="008D76AA">
        <w:rPr>
          <w:rFonts w:ascii="Arial" w:hAnsi="Arial"/>
          <w:u w:val="single"/>
        </w:rPr>
        <w:t xml:space="preserve">Chief </w:t>
      </w:r>
      <w:r w:rsidR="006B6AB4">
        <w:rPr>
          <w:rFonts w:ascii="Arial" w:hAnsi="Arial"/>
          <w:u w:val="single"/>
        </w:rPr>
        <w:t>Financial</w:t>
      </w:r>
      <w:r w:rsidR="008D76AA">
        <w:rPr>
          <w:rFonts w:ascii="Arial" w:hAnsi="Arial"/>
          <w:u w:val="single"/>
        </w:rPr>
        <w:t xml:space="preserve"> Officer</w:t>
      </w:r>
      <w:r>
        <w:rPr>
          <w:rFonts w:ascii="Arial" w:hAnsi="Arial"/>
          <w:u w:val="single"/>
        </w:rPr>
        <w:tab/>
      </w:r>
      <w:r>
        <w:rPr>
          <w:rFonts w:ascii="Arial" w:hAnsi="Arial"/>
        </w:rPr>
        <w:br/>
        <w:t>Official Capacity</w:t>
      </w:r>
    </w:p>
    <w:sectPr w:rsidR="00EA4133" w:rsidSect="008003B9">
      <w:headerReference w:type="even" r:id="rId7"/>
      <w:headerReference w:type="default" r:id="rId8"/>
      <w:footerReference w:type="even" r:id="rId9"/>
      <w:footerReference w:type="default" r:id="rId10"/>
      <w:headerReference w:type="first" r:id="rId11"/>
      <w:footerReference w:type="first" r:id="rId12"/>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304" w:rsidRDefault="00562304">
      <w:r>
        <w:separator/>
      </w:r>
    </w:p>
  </w:endnote>
  <w:endnote w:type="continuationSeparator" w:id="0">
    <w:p w:rsidR="00562304" w:rsidRDefault="0056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550" w:rsidRDefault="00A515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133" w:rsidRDefault="00A9392C" w:rsidP="008003B9">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728" behindDoc="0" locked="0" layoutInCell="1" allowOverlap="1" wp14:anchorId="7828EF23" wp14:editId="556B1AC2">
              <wp:simplePos x="0" y="0"/>
              <wp:positionH relativeFrom="column">
                <wp:posOffset>51435</wp:posOffset>
              </wp:positionH>
              <wp:positionV relativeFrom="paragraph">
                <wp:posOffset>-20320</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F2DDA"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EA4133">
      <w:rPr>
        <w:rFonts w:ascii="Arial" w:hAnsi="Arial" w:cs="Arial"/>
        <w:b/>
      </w:rPr>
      <w:t>FORM 9 – NOTICE OF PROPOSED ISSUANCE OF</w:t>
    </w:r>
  </w:p>
  <w:p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rsidR="00EA4133" w:rsidRDefault="002F0416"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sidR="00CE65C6">
      <w:rPr>
        <w:rStyle w:val="PageNumber"/>
        <w:rFonts w:ascii="Arial" w:hAnsi="Arial" w:cs="Arial"/>
        <w:noProof/>
        <w:sz w:val="16"/>
        <w:szCs w:val="16"/>
      </w:rPr>
      <w:t>1</w:t>
    </w:r>
    <w:r w:rsidRPr="002557FD">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133" w:rsidRDefault="00562304">
    <w:pPr>
      <w:pStyle w:val="Footer"/>
    </w:pPr>
    <w:r>
      <w:fldChar w:fldCharType="begin"/>
    </w:r>
    <w:r>
      <w:instrText xml:space="preserve"> DOCPROPERTY FOOTERPATH \* MERGEFORMAT </w:instrText>
    </w:r>
    <w:r>
      <w:fldChar w:fldCharType="separate"/>
    </w:r>
    <w:r w:rsidR="008C0F06">
      <w:t>3214.001\0180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304" w:rsidRDefault="00562304">
      <w:r>
        <w:separator/>
      </w:r>
    </w:p>
  </w:footnote>
  <w:footnote w:type="continuationSeparator" w:id="0">
    <w:p w:rsidR="00562304" w:rsidRDefault="00562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550" w:rsidRDefault="00A515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550" w:rsidRDefault="00A515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550" w:rsidRDefault="00A515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6"/>
  </w:num>
  <w:num w:numId="13">
    <w:abstractNumId w:val="3"/>
  </w:num>
  <w:num w:numId="14">
    <w:abstractNumId w:val="8"/>
  </w:num>
  <w:num w:numId="15">
    <w:abstractNumId w:val="1"/>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B3"/>
    <w:rsid w:val="00003125"/>
    <w:rsid w:val="00005A61"/>
    <w:rsid w:val="0001060A"/>
    <w:rsid w:val="00082ADE"/>
    <w:rsid w:val="000843F3"/>
    <w:rsid w:val="00094569"/>
    <w:rsid w:val="000B64EF"/>
    <w:rsid w:val="00100B7A"/>
    <w:rsid w:val="00116314"/>
    <w:rsid w:val="00117D8C"/>
    <w:rsid w:val="00136422"/>
    <w:rsid w:val="00140E83"/>
    <w:rsid w:val="00166CDD"/>
    <w:rsid w:val="00173F0B"/>
    <w:rsid w:val="00186DA5"/>
    <w:rsid w:val="001B3E61"/>
    <w:rsid w:val="001C7C3D"/>
    <w:rsid w:val="002557FD"/>
    <w:rsid w:val="002A368D"/>
    <w:rsid w:val="002F0416"/>
    <w:rsid w:val="00326D55"/>
    <w:rsid w:val="003474E0"/>
    <w:rsid w:val="003521C5"/>
    <w:rsid w:val="00374D33"/>
    <w:rsid w:val="00401D81"/>
    <w:rsid w:val="00456624"/>
    <w:rsid w:val="00460B5A"/>
    <w:rsid w:val="0046720B"/>
    <w:rsid w:val="004A1403"/>
    <w:rsid w:val="004A1712"/>
    <w:rsid w:val="004B214D"/>
    <w:rsid w:val="004C35AE"/>
    <w:rsid w:val="004F49A4"/>
    <w:rsid w:val="005244F4"/>
    <w:rsid w:val="00537893"/>
    <w:rsid w:val="00544AAD"/>
    <w:rsid w:val="00552AF7"/>
    <w:rsid w:val="00562304"/>
    <w:rsid w:val="005A7BA3"/>
    <w:rsid w:val="005C0845"/>
    <w:rsid w:val="00617A0E"/>
    <w:rsid w:val="006202DD"/>
    <w:rsid w:val="0062717F"/>
    <w:rsid w:val="00647FC8"/>
    <w:rsid w:val="006A1EA1"/>
    <w:rsid w:val="006B6AB4"/>
    <w:rsid w:val="007568B3"/>
    <w:rsid w:val="007634BD"/>
    <w:rsid w:val="007B0425"/>
    <w:rsid w:val="007D40A6"/>
    <w:rsid w:val="007D6CDC"/>
    <w:rsid w:val="008003B9"/>
    <w:rsid w:val="0085581C"/>
    <w:rsid w:val="00893A27"/>
    <w:rsid w:val="008B094F"/>
    <w:rsid w:val="008C0F06"/>
    <w:rsid w:val="008D18C3"/>
    <w:rsid w:val="008D76AA"/>
    <w:rsid w:val="008E355F"/>
    <w:rsid w:val="008F27FF"/>
    <w:rsid w:val="009136E7"/>
    <w:rsid w:val="00930866"/>
    <w:rsid w:val="009466F0"/>
    <w:rsid w:val="00951DAC"/>
    <w:rsid w:val="0097763E"/>
    <w:rsid w:val="009B7756"/>
    <w:rsid w:val="009E172F"/>
    <w:rsid w:val="00A00C54"/>
    <w:rsid w:val="00A10285"/>
    <w:rsid w:val="00A51550"/>
    <w:rsid w:val="00A90670"/>
    <w:rsid w:val="00A93530"/>
    <w:rsid w:val="00A9392C"/>
    <w:rsid w:val="00B923F6"/>
    <w:rsid w:val="00BA764B"/>
    <w:rsid w:val="00BB1891"/>
    <w:rsid w:val="00C8189F"/>
    <w:rsid w:val="00CE3713"/>
    <w:rsid w:val="00CE65C6"/>
    <w:rsid w:val="00CF0113"/>
    <w:rsid w:val="00CF076A"/>
    <w:rsid w:val="00CF2A90"/>
    <w:rsid w:val="00D50B2C"/>
    <w:rsid w:val="00D634F6"/>
    <w:rsid w:val="00D74608"/>
    <w:rsid w:val="00DB640C"/>
    <w:rsid w:val="00DC1D82"/>
    <w:rsid w:val="00E54622"/>
    <w:rsid w:val="00E55E58"/>
    <w:rsid w:val="00E71013"/>
    <w:rsid w:val="00E82F3F"/>
    <w:rsid w:val="00E84892"/>
    <w:rsid w:val="00E97C13"/>
    <w:rsid w:val="00EA4133"/>
    <w:rsid w:val="00F27AC9"/>
    <w:rsid w:val="00F63977"/>
    <w:rsid w:val="00FD652F"/>
    <w:rsid w:val="00FE1EC7"/>
    <w:rsid w:val="00FF2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C979A7-15CC-441B-AC5E-DAB1FC15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1</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Moira Ong</cp:lastModifiedBy>
  <cp:revision>38</cp:revision>
  <cp:lastPrinted>2018-06-05T20:58:00Z</cp:lastPrinted>
  <dcterms:created xsi:type="dcterms:W3CDTF">2017-12-15T22:58:00Z</dcterms:created>
  <dcterms:modified xsi:type="dcterms:W3CDTF">2018-07-04T16:33:00Z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