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2E47" w14:textId="77777777" w:rsidR="00EA4133" w:rsidRPr="0001060A" w:rsidRDefault="00EA4133">
      <w:pPr>
        <w:pStyle w:val="Title"/>
        <w:spacing w:before="0"/>
        <w:rPr>
          <w:sz w:val="28"/>
          <w:lang w:val="en-CA"/>
        </w:rPr>
      </w:pPr>
      <w:r w:rsidRPr="0001060A">
        <w:rPr>
          <w:sz w:val="28"/>
          <w:lang w:val="en-CA"/>
        </w:rPr>
        <w:t>FORM 9</w:t>
      </w:r>
    </w:p>
    <w:p w14:paraId="52371C54"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2746A7B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5C9E0D12" w14:textId="77777777" w:rsidR="00EA4133" w:rsidRDefault="00EA4133">
      <w:pPr>
        <w:pStyle w:val="BodyText"/>
        <w:rPr>
          <w:rFonts w:ascii="Arial" w:hAnsi="Arial"/>
          <w:lang w:val="en-CA"/>
        </w:rPr>
      </w:pPr>
      <w:r>
        <w:rPr>
          <w:rFonts w:ascii="Arial" w:hAnsi="Arial"/>
          <w:lang w:val="en-CA"/>
        </w:rPr>
        <w:t>Please complete the following:</w:t>
      </w:r>
    </w:p>
    <w:p w14:paraId="36685EB4" w14:textId="53AFA944"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DF13BF">
        <w:rPr>
          <w:rFonts w:ascii="Arial" w:hAnsi="Arial"/>
          <w:u w:val="single"/>
          <w:lang w:val="en-CA"/>
        </w:rPr>
        <w:t>Imagination Park Entertainment Inc</w:t>
      </w:r>
      <w:r w:rsidR="001F219B">
        <w:rPr>
          <w:rFonts w:ascii="Arial" w:hAnsi="Arial"/>
          <w:u w:val="single"/>
          <w:lang w:val="en-CA"/>
        </w:rPr>
        <w:t xml:space="preserve">. </w:t>
      </w:r>
      <w:r w:rsidR="00AB5430">
        <w:rPr>
          <w:rFonts w:ascii="Arial" w:hAnsi="Arial"/>
          <w:lang w:val="en-CA"/>
        </w:rPr>
        <w:t>(the “Issuer” or “Company</w:t>
      </w:r>
      <w:r w:rsidR="001F219B">
        <w:rPr>
          <w:rFonts w:ascii="Arial" w:hAnsi="Arial"/>
          <w:lang w:val="en-CA"/>
        </w:rPr>
        <w:t>”)</w:t>
      </w:r>
    </w:p>
    <w:p w14:paraId="5D060032" w14:textId="4614E1C7" w:rsidR="00EA4133" w:rsidRDefault="00EA4133">
      <w:pPr>
        <w:pStyle w:val="BodyText"/>
        <w:rPr>
          <w:rFonts w:ascii="Arial" w:hAnsi="Arial"/>
          <w:lang w:val="en-CA"/>
        </w:rPr>
      </w:pPr>
      <w:r>
        <w:rPr>
          <w:rFonts w:ascii="Arial" w:hAnsi="Arial"/>
          <w:lang w:val="en-CA"/>
        </w:rPr>
        <w:t xml:space="preserve">Trading Symbol:  </w:t>
      </w:r>
      <w:r w:rsidR="00DF13BF">
        <w:rPr>
          <w:rFonts w:ascii="Arial" w:hAnsi="Arial"/>
          <w:u w:val="single"/>
          <w:lang w:val="en-CA"/>
        </w:rPr>
        <w:t>IP</w:t>
      </w:r>
    </w:p>
    <w:p w14:paraId="4A427214" w14:textId="1CD8C354"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DF13BF">
        <w:rPr>
          <w:rFonts w:ascii="Arial" w:hAnsi="Arial"/>
          <w:u w:val="single"/>
          <w:lang w:val="en-CA"/>
        </w:rPr>
        <w:t>December 20</w:t>
      </w:r>
      <w:r w:rsidR="00D83A91">
        <w:rPr>
          <w:rFonts w:ascii="Arial" w:hAnsi="Arial"/>
          <w:u w:val="single"/>
          <w:lang w:val="en-CA"/>
        </w:rPr>
        <w:t>, 2017</w:t>
      </w:r>
    </w:p>
    <w:p w14:paraId="345B549C" w14:textId="64D18C33" w:rsidR="00EA4133" w:rsidRDefault="00EA4133" w:rsidP="00D83A91">
      <w:pPr>
        <w:pStyle w:val="BodyText"/>
        <w:tabs>
          <w:tab w:val="left" w:pos="2160"/>
        </w:tabs>
        <w:spacing w:after="240"/>
        <w:rPr>
          <w:rFonts w:ascii="Arial" w:hAnsi="Arial"/>
          <w:lang w:val="en-CA"/>
        </w:rPr>
      </w:pPr>
      <w:r>
        <w:rPr>
          <w:rFonts w:ascii="Arial" w:hAnsi="Arial"/>
          <w:lang w:val="en-CA"/>
        </w:rPr>
        <w:t>Is this an updating or amending Notice:</w:t>
      </w:r>
      <w:r>
        <w:rPr>
          <w:rFonts w:ascii="Arial" w:hAnsi="Arial"/>
          <w:lang w:val="en-CA"/>
        </w:rPr>
        <w:tab/>
      </w:r>
      <w:r w:rsidR="00D83A91" w:rsidRPr="00D83A91">
        <w:rPr>
          <w:rFonts w:ascii="Arial" w:hAnsi="Arial"/>
          <w:u w:val="single"/>
          <w:lang w:val="en-CA"/>
        </w:rPr>
        <w:t>N/</w:t>
      </w:r>
      <w:proofErr w:type="gramStart"/>
      <w:r w:rsidR="00D83A91">
        <w:rPr>
          <w:rFonts w:ascii="Arial" w:hAnsi="Arial"/>
          <w:u w:val="single"/>
          <w:lang w:val="en-CA"/>
        </w:rPr>
        <w:t>A</w:t>
      </w:r>
      <w:proofErr w:type="gramEnd"/>
    </w:p>
    <w:p w14:paraId="2EC9C242" w14:textId="68E8597C"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001F219B">
        <w:rPr>
          <w:rFonts w:ascii="Arial" w:hAnsi="Arial"/>
          <w:lang w:val="en-CA"/>
        </w:rPr>
        <w:t xml:space="preserve">:  </w:t>
      </w:r>
      <w:r w:rsidR="00303151">
        <w:rPr>
          <w:rFonts w:ascii="Arial" w:hAnsi="Arial"/>
          <w:u w:val="single"/>
          <w:lang w:val="en-CA"/>
        </w:rPr>
        <w:t>62,912,003</w:t>
      </w:r>
    </w:p>
    <w:p w14:paraId="0D2E32CC" w14:textId="64E19148"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303151">
        <w:rPr>
          <w:rFonts w:ascii="Arial" w:hAnsi="Arial"/>
          <w:u w:val="single"/>
          <w:lang w:val="en-CA"/>
        </w:rPr>
        <w:t>December 11</w:t>
      </w:r>
      <w:r w:rsidR="00A051E6">
        <w:rPr>
          <w:rFonts w:ascii="Arial" w:hAnsi="Arial"/>
          <w:u w:val="single"/>
          <w:lang w:val="en-CA"/>
        </w:rPr>
        <w:t>, 2017</w:t>
      </w:r>
    </w:p>
    <w:p w14:paraId="405F8743" w14:textId="3219AC85"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CD386F">
        <w:rPr>
          <w:rFonts w:ascii="Arial" w:hAnsi="Arial"/>
          <w:u w:val="single"/>
          <w:lang w:val="en-CA"/>
        </w:rPr>
        <w:t>$0.65</w:t>
      </w:r>
    </w:p>
    <w:p w14:paraId="2BD4F64C" w14:textId="0B7F8B16"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r w:rsidR="001F219B">
        <w:rPr>
          <w:rFonts w:ascii="Arial" w:hAnsi="Arial"/>
          <w:b/>
          <w:lang w:val="en-CA"/>
        </w:rPr>
        <w:t xml:space="preserve"> </w:t>
      </w:r>
      <w:r w:rsidR="00B726A7">
        <w:rPr>
          <w:rFonts w:ascii="Arial" w:hAnsi="Arial"/>
          <w:b/>
          <w:lang w:val="en-CA"/>
        </w:rPr>
        <w:t>N/A</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BDF239A" w14:textId="77777777" w:rsidTr="000A673B">
        <w:trPr>
          <w:trHeight w:val="1965"/>
        </w:trPr>
        <w:tc>
          <w:tcPr>
            <w:tcW w:w="1394" w:type="dxa"/>
          </w:tcPr>
          <w:p w14:paraId="23F99D19" w14:textId="77777777" w:rsidR="00EA4133" w:rsidRDefault="00EA4133">
            <w:pPr>
              <w:pStyle w:val="BodyText"/>
              <w:spacing w:before="0" w:line="280" w:lineRule="exact"/>
              <w:jc w:val="center"/>
              <w:rPr>
                <w:rFonts w:ascii="Arial" w:hAnsi="Arial"/>
                <w:b/>
                <w:sz w:val="20"/>
                <w:lang w:val="en-CA"/>
              </w:rPr>
            </w:pPr>
          </w:p>
          <w:p w14:paraId="3A0C99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106D9AC4" w14:textId="77777777" w:rsidR="00EA4133" w:rsidRDefault="00EA4133">
            <w:pPr>
              <w:pStyle w:val="BodyText"/>
              <w:spacing w:before="0" w:line="280" w:lineRule="exact"/>
              <w:jc w:val="center"/>
              <w:rPr>
                <w:rFonts w:ascii="Arial" w:hAnsi="Arial"/>
                <w:b/>
                <w:sz w:val="20"/>
                <w:lang w:val="en-CA"/>
              </w:rPr>
            </w:pPr>
          </w:p>
          <w:p w14:paraId="57D7014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E59FEB3" w14:textId="77777777" w:rsidR="00EA4133" w:rsidRDefault="00EA4133">
            <w:pPr>
              <w:pStyle w:val="BodyText"/>
              <w:spacing w:before="0" w:line="280" w:lineRule="exact"/>
              <w:jc w:val="center"/>
              <w:rPr>
                <w:rFonts w:ascii="Arial" w:hAnsi="Arial"/>
                <w:b/>
                <w:sz w:val="20"/>
                <w:lang w:val="en-CA"/>
              </w:rPr>
            </w:pPr>
          </w:p>
          <w:p w14:paraId="0D8D126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80829DF" w14:textId="77777777" w:rsidR="00EA4133" w:rsidRDefault="00EA4133">
            <w:pPr>
              <w:pStyle w:val="BodyText"/>
              <w:spacing w:before="0" w:line="280" w:lineRule="exact"/>
              <w:jc w:val="center"/>
              <w:rPr>
                <w:rFonts w:ascii="Arial" w:hAnsi="Arial"/>
                <w:b/>
                <w:sz w:val="20"/>
                <w:lang w:val="en-CA"/>
              </w:rPr>
            </w:pPr>
          </w:p>
          <w:p w14:paraId="6C3B472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9254F7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765D61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48D38FCB" w14:textId="77777777" w:rsidR="00EA4133" w:rsidRDefault="00EA4133">
            <w:pPr>
              <w:pStyle w:val="BodyText"/>
              <w:spacing w:before="0" w:line="280" w:lineRule="exact"/>
              <w:jc w:val="center"/>
              <w:rPr>
                <w:rFonts w:ascii="Arial" w:hAnsi="Arial"/>
                <w:b/>
                <w:sz w:val="20"/>
                <w:lang w:val="en-CA"/>
              </w:rPr>
            </w:pPr>
          </w:p>
          <w:p w14:paraId="77402B3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3C7FB2E"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59FC181C" w14:textId="77777777" w:rsidR="00EA4133" w:rsidRDefault="00EA4133">
            <w:pPr>
              <w:pStyle w:val="BodyText"/>
              <w:spacing w:before="0" w:line="280" w:lineRule="exact"/>
              <w:jc w:val="center"/>
              <w:rPr>
                <w:rFonts w:ascii="Arial" w:hAnsi="Arial"/>
                <w:b/>
                <w:sz w:val="20"/>
                <w:lang w:val="en-CA"/>
              </w:rPr>
            </w:pPr>
          </w:p>
          <w:p w14:paraId="3735C28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2473FB5A" w14:textId="77777777" w:rsidR="00EA4133" w:rsidRDefault="00EA4133">
            <w:pPr>
              <w:pStyle w:val="BodyText"/>
              <w:spacing w:before="0" w:line="280" w:lineRule="exact"/>
              <w:jc w:val="center"/>
              <w:rPr>
                <w:rFonts w:ascii="Arial" w:hAnsi="Arial"/>
                <w:b/>
                <w:color w:val="000000"/>
                <w:sz w:val="20"/>
                <w:lang w:val="en-CA"/>
              </w:rPr>
            </w:pPr>
          </w:p>
          <w:p w14:paraId="107E646B"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bl>
    <w:p w14:paraId="3BEBBA83"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F2EEDB1" w14:textId="6EC55ABF" w:rsidR="00EA4133" w:rsidRDefault="00EA4133" w:rsidP="00B726A7">
      <w:pPr>
        <w:pStyle w:val="BodyText"/>
        <w:numPr>
          <w:ilvl w:val="0"/>
          <w:numId w:val="8"/>
        </w:numPr>
        <w:rPr>
          <w:rFonts w:ascii="Arial" w:hAnsi="Arial" w:cs="Arial"/>
          <w:sz w:val="20"/>
        </w:rPr>
      </w:pPr>
      <w:r w:rsidRPr="008003B9">
        <w:rPr>
          <w:rFonts w:ascii="Arial" w:hAnsi="Arial" w:cs="Arial"/>
          <w:sz w:val="20"/>
        </w:rPr>
        <w:t>Indicate if Related Person.</w:t>
      </w:r>
    </w:p>
    <w:p w14:paraId="243750C4" w14:textId="77777777" w:rsidR="00B726A7" w:rsidRPr="00B726A7" w:rsidRDefault="00B726A7" w:rsidP="00B726A7">
      <w:pPr>
        <w:pStyle w:val="BodyText"/>
        <w:rPr>
          <w:rFonts w:ascii="Arial" w:hAnsi="Arial" w:cs="Arial"/>
          <w:sz w:val="20"/>
        </w:rPr>
      </w:pPr>
    </w:p>
    <w:p w14:paraId="6661634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129D183" w14:textId="42C34A75"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B726A7" w:rsidRPr="00B726A7">
        <w:rPr>
          <w:rFonts w:ascii="Arial" w:hAnsi="Arial"/>
          <w:u w:val="single"/>
        </w:rPr>
        <w:t>N/A</w:t>
      </w:r>
    </w:p>
    <w:p w14:paraId="7C577610" w14:textId="7EE8C465"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B726A7" w:rsidRPr="00B726A7">
        <w:rPr>
          <w:rFonts w:ascii="Arial" w:hAnsi="Arial"/>
          <w:u w:val="single"/>
        </w:rPr>
        <w:t>N/A</w:t>
      </w:r>
    </w:p>
    <w:p w14:paraId="444E35D7" w14:textId="77777777" w:rsidR="00B726A7" w:rsidRDefault="00B726A7">
      <w:pPr>
        <w:pStyle w:val="BodyText"/>
        <w:tabs>
          <w:tab w:val="left" w:pos="1080"/>
          <w:tab w:val="left" w:pos="9180"/>
        </w:tabs>
        <w:ind w:left="1080" w:hanging="1080"/>
        <w:rPr>
          <w:rFonts w:ascii="Arial" w:hAnsi="Arial"/>
        </w:rPr>
      </w:pPr>
    </w:p>
    <w:p w14:paraId="42593E18" w14:textId="1B4D48A6"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r w:rsidR="00B726A7">
        <w:rPr>
          <w:rFonts w:ascii="Arial" w:hAnsi="Arial"/>
        </w:rPr>
        <w:t xml:space="preserve">. </w:t>
      </w:r>
      <w:r w:rsidR="00B726A7" w:rsidRPr="00B726A7">
        <w:rPr>
          <w:rFonts w:ascii="Arial" w:hAnsi="Arial"/>
          <w:u w:val="single"/>
        </w:rPr>
        <w:t>N/A</w:t>
      </w:r>
    </w:p>
    <w:p w14:paraId="74B00957" w14:textId="4F12B241" w:rsidR="00EA4133" w:rsidRPr="00C04922" w:rsidRDefault="00EA4133">
      <w:pPr>
        <w:pStyle w:val="BodyText"/>
        <w:numPr>
          <w:ilvl w:val="0"/>
          <w:numId w:val="10"/>
        </w:numPr>
        <w:tabs>
          <w:tab w:val="left" w:pos="9180"/>
        </w:tabs>
        <w:rPr>
          <w:rFonts w:ascii="Arial" w:hAnsi="Arial"/>
        </w:rPr>
      </w:pPr>
      <w:r w:rsidRPr="00C04922">
        <w:rPr>
          <w:rFonts w:ascii="Arial" w:hAnsi="Arial"/>
        </w:rPr>
        <w:t>If securities are issued in forgiveness of indebtedness, provide details and attach the debt agreement(s) or other documentation evidencing the debt and the agreement to exchange the debt for securities.</w:t>
      </w:r>
      <w:r w:rsidR="001F219B" w:rsidRPr="00C04922">
        <w:rPr>
          <w:rFonts w:ascii="Arial" w:hAnsi="Arial"/>
        </w:rPr>
        <w:t xml:space="preserve"> </w:t>
      </w:r>
      <w:r w:rsidR="00B726A7" w:rsidRPr="00B726A7">
        <w:rPr>
          <w:rFonts w:ascii="Arial" w:hAnsi="Arial"/>
          <w:u w:val="single"/>
        </w:rPr>
        <w:t>N/A</w:t>
      </w:r>
    </w:p>
    <w:p w14:paraId="20633AA8" w14:textId="6E019DE1"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B726A7">
        <w:rPr>
          <w:rFonts w:ascii="Arial" w:hAnsi="Arial"/>
        </w:rPr>
        <w:t xml:space="preserve"> </w:t>
      </w:r>
      <w:r w:rsidR="00B726A7" w:rsidRPr="00B726A7">
        <w:rPr>
          <w:rFonts w:ascii="Arial" w:hAnsi="Arial"/>
          <w:u w:val="single"/>
        </w:rPr>
        <w:t>N/A</w:t>
      </w:r>
    </w:p>
    <w:p w14:paraId="19CDEFD0" w14:textId="513056D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p>
    <w:p w14:paraId="0C75BB8F" w14:textId="46805CC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
    <w:p w14:paraId="1BA90AE2" w14:textId="45735279"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
    <w:p w14:paraId="3F1340D7" w14:textId="742FB72F"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
    <w:p w14:paraId="60AB4F8C" w14:textId="1CE73C51"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r w:rsidR="00B726A7">
        <w:rPr>
          <w:rFonts w:ascii="Arial" w:hAnsi="Arial"/>
        </w:rPr>
        <w:t xml:space="preserve"> </w:t>
      </w:r>
      <w:r w:rsidR="00B726A7" w:rsidRPr="00B726A7">
        <w:rPr>
          <w:rFonts w:ascii="Arial" w:hAnsi="Arial"/>
          <w:u w:val="single"/>
        </w:rPr>
        <w:t>N/A</w:t>
      </w:r>
    </w:p>
    <w:p w14:paraId="271786BA" w14:textId="65936DF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
    <w:p w14:paraId="4C985161" w14:textId="63EFCD70" w:rsidR="00EA4133" w:rsidRDefault="00EA4133" w:rsidP="001F219B">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options)  </w:t>
      </w:r>
    </w:p>
    <w:p w14:paraId="0A76DED7" w14:textId="01A940EB"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52857">
        <w:rPr>
          <w:rFonts w:ascii="Arial" w:hAnsi="Arial"/>
          <w:u w:val="single"/>
        </w:rPr>
        <w:t xml:space="preserve"> </w:t>
      </w:r>
    </w:p>
    <w:p w14:paraId="0D4FA777" w14:textId="552C3B2E" w:rsidR="00EA4133" w:rsidRDefault="00EA4133">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 xml:space="preserve">Expiry date </w:t>
      </w:r>
    </w:p>
    <w:p w14:paraId="5744A3EF" w14:textId="26427651" w:rsidR="001F219B" w:rsidRPr="00F76D55" w:rsidRDefault="001F219B" w:rsidP="00F76D55">
      <w:pPr>
        <w:pStyle w:val="List"/>
        <w:tabs>
          <w:tab w:val="left" w:pos="1440"/>
          <w:tab w:val="left" w:pos="2160"/>
          <w:tab w:val="left" w:pos="3600"/>
          <w:tab w:val="left" w:pos="5040"/>
          <w:tab w:val="left" w:pos="7560"/>
          <w:tab w:val="left" w:pos="9180"/>
        </w:tabs>
        <w:rPr>
          <w:rFonts w:ascii="Arial" w:hAnsi="Arial"/>
          <w:u w:val="single"/>
          <w:lang w:val="en-US"/>
        </w:rPr>
      </w:pPr>
      <w:r w:rsidRPr="001F219B">
        <w:rPr>
          <w:rFonts w:ascii="Arial" w:hAnsi="Arial"/>
          <w:lang w:val="en-US"/>
        </w:rPr>
        <w:tab/>
      </w:r>
    </w:p>
    <w:p w14:paraId="7F51F6B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1F219B">
        <w:rPr>
          <w:b w:val="0"/>
          <w:sz w:val="24"/>
        </w:rPr>
        <w:t xml:space="preserve"> </w:t>
      </w:r>
      <w:r w:rsidR="001F219B" w:rsidRPr="001F219B">
        <w:rPr>
          <w:b w:val="0"/>
          <w:sz w:val="24"/>
          <w:u w:val="single"/>
        </w:rPr>
        <w:t>N/A</w:t>
      </w:r>
    </w:p>
    <w:p w14:paraId="0672C418"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7BD978B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60F85CC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330BC13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500380A" w14:textId="77777777" w:rsidR="00A00C54" w:rsidRDefault="00A00C54">
      <w:pPr>
        <w:pStyle w:val="BodyText"/>
        <w:tabs>
          <w:tab w:val="left" w:pos="1080"/>
          <w:tab w:val="left" w:pos="1440"/>
          <w:tab w:val="left" w:pos="2160"/>
          <w:tab w:val="left" w:pos="9180"/>
        </w:tabs>
        <w:rPr>
          <w:rFonts w:ascii="Arial" w:hAnsi="Arial"/>
        </w:rPr>
      </w:pPr>
    </w:p>
    <w:p w14:paraId="5472C86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527ED90E" w14:textId="21F95F18"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D32572">
        <w:rPr>
          <w:rFonts w:ascii="Arial" w:hAnsi="Arial"/>
        </w:rPr>
        <w:t xml:space="preserve"> </w:t>
      </w:r>
      <w:r w:rsidR="00D32572" w:rsidRPr="00D32572">
        <w:rPr>
          <w:rFonts w:ascii="Arial" w:hAnsi="Arial"/>
          <w:u w:val="single"/>
        </w:rPr>
        <w:t>N/A</w:t>
      </w:r>
    </w:p>
    <w:p w14:paraId="5DC7C57C" w14:textId="0C579BBE" w:rsidR="00E9494F" w:rsidRPr="00D32572" w:rsidRDefault="00EA4133" w:rsidP="00D32572">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7B041902" w14:textId="656A3E4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
    <w:p w14:paraId="67405065" w14:textId="27CB98F4"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
    <w:p w14:paraId="2959177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9E63C32"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70A02FB0"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60C856FE" w14:textId="473D41BA" w:rsidR="00EA4133" w:rsidRDefault="00EA4133" w:rsidP="00D32572">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D32572">
        <w:rPr>
          <w:rFonts w:ascii="Arial" w:hAnsi="Arial"/>
          <w:u w:val="single"/>
        </w:rPr>
        <w:t>N/A</w:t>
      </w:r>
    </w:p>
    <w:p w14:paraId="00BE2BD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AA56BBE" w14:textId="2C16A472" w:rsidR="00EA4133" w:rsidRDefault="00D32572" w:rsidP="001F219B">
      <w:pPr>
        <w:pStyle w:val="List"/>
        <w:tabs>
          <w:tab w:val="left" w:pos="1080"/>
          <w:tab w:val="left" w:pos="9180"/>
        </w:tabs>
        <w:ind w:firstLine="0"/>
        <w:jc w:val="both"/>
        <w:rPr>
          <w:rFonts w:ascii="Arial" w:hAnsi="Arial"/>
        </w:rPr>
      </w:pPr>
      <w:r>
        <w:rPr>
          <w:rFonts w:ascii="Arial" w:hAnsi="Arial"/>
          <w:u w:val="single"/>
          <w:lang w:val="en-US"/>
        </w:rPr>
        <w:t>N/A</w:t>
      </w:r>
    </w:p>
    <w:p w14:paraId="5723232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0961CE" w14:textId="2D242613" w:rsidR="00EA4133" w:rsidRDefault="00C04922" w:rsidP="001F219B">
      <w:pPr>
        <w:pStyle w:val="List"/>
        <w:tabs>
          <w:tab w:val="left" w:pos="1080"/>
          <w:tab w:val="left" w:pos="9180"/>
        </w:tabs>
        <w:ind w:firstLine="0"/>
        <w:jc w:val="both"/>
        <w:rPr>
          <w:rFonts w:ascii="Arial" w:hAnsi="Arial"/>
        </w:rPr>
      </w:pPr>
      <w:r>
        <w:rPr>
          <w:rFonts w:ascii="Arial" w:hAnsi="Arial"/>
          <w:u w:val="single"/>
        </w:rPr>
        <w:t>N/A</w:t>
      </w:r>
      <w:r w:rsidR="00CD1390">
        <w:rPr>
          <w:rFonts w:ascii="Arial" w:hAnsi="Arial"/>
        </w:rPr>
        <w:t>.</w:t>
      </w:r>
    </w:p>
    <w:p w14:paraId="54FA05EF" w14:textId="77777777" w:rsidR="00EA4133" w:rsidRDefault="00EA4133">
      <w:pPr>
        <w:pStyle w:val="List"/>
        <w:tabs>
          <w:tab w:val="left" w:pos="9180"/>
        </w:tabs>
        <w:spacing w:before="0"/>
        <w:jc w:val="both"/>
        <w:rPr>
          <w:rFonts w:ascii="Arial" w:hAnsi="Arial"/>
        </w:rPr>
      </w:pPr>
    </w:p>
    <w:p w14:paraId="74B50B01" w14:textId="3D20C892" w:rsidR="00EA4133" w:rsidRDefault="00EA4133" w:rsidP="00CD1390">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CD1390">
        <w:rPr>
          <w:rFonts w:ascii="Arial" w:hAnsi="Arial"/>
        </w:rPr>
        <w:t>N/A.</w:t>
      </w:r>
      <w:r>
        <w:rPr>
          <w:rFonts w:ascii="Arial" w:hAnsi="Arial"/>
        </w:rPr>
        <w:tab/>
      </w:r>
    </w:p>
    <w:p w14:paraId="607428DC" w14:textId="7C5D4A53"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D32572">
        <w:rPr>
          <w:rFonts w:ascii="Arial" w:hAnsi="Arial"/>
        </w:rPr>
        <w:t>Instrument 45-102.</w:t>
      </w:r>
    </w:p>
    <w:p w14:paraId="635077BB" w14:textId="67C97315"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1F219B">
        <w:rPr>
          <w:rFonts w:ascii="Arial" w:hAnsi="Arial"/>
          <w:b/>
          <w:color w:val="000000"/>
        </w:rPr>
        <w:t xml:space="preserve"> </w:t>
      </w:r>
    </w:p>
    <w:p w14:paraId="210E2BC9" w14:textId="77777777" w:rsidR="00EA4133" w:rsidRDefault="00EA4133" w:rsidP="0096647A">
      <w:pPr>
        <w:pStyle w:val="List"/>
        <w:tabs>
          <w:tab w:val="left" w:pos="9180"/>
        </w:tabs>
        <w:spacing w:before="0"/>
        <w:ind w:left="0" w:firstLine="0"/>
        <w:jc w:val="both"/>
        <w:rPr>
          <w:rFonts w:ascii="Arial" w:hAnsi="Arial"/>
          <w:color w:val="000000"/>
        </w:rPr>
      </w:pPr>
    </w:p>
    <w:p w14:paraId="694CE659" w14:textId="7E946AE8" w:rsidR="0096647A" w:rsidRPr="0096647A" w:rsidRDefault="00EA4133" w:rsidP="0096647A">
      <w:pPr>
        <w:pStyle w:val="List"/>
        <w:numPr>
          <w:ilvl w:val="0"/>
          <w:numId w:val="14"/>
        </w:numPr>
        <w:tabs>
          <w:tab w:val="clear" w:pos="360"/>
          <w:tab w:val="num" w:pos="1080"/>
          <w:tab w:val="left" w:pos="9180"/>
        </w:tabs>
        <w:spacing w:before="0"/>
        <w:ind w:left="1080" w:hanging="1080"/>
        <w:jc w:val="both"/>
        <w:rPr>
          <w:rFonts w:ascii="Arial" w:hAnsi="Arial"/>
          <w:color w:val="000000"/>
          <w:u w:val="single"/>
          <w:lang w:val="en-CA"/>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D386F">
        <w:rPr>
          <w:rFonts w:ascii="Arial" w:hAnsi="Arial"/>
          <w:color w:val="000000"/>
          <w:u w:val="single"/>
        </w:rPr>
        <w:t>All shares representing a 10</w:t>
      </w:r>
      <w:r w:rsidR="0096331D">
        <w:rPr>
          <w:rFonts w:ascii="Arial" w:hAnsi="Arial"/>
          <w:color w:val="000000"/>
          <w:u w:val="single"/>
        </w:rPr>
        <w:t xml:space="preserve">0% </w:t>
      </w:r>
      <w:r w:rsidR="0096331D">
        <w:rPr>
          <w:rFonts w:ascii="Arial" w:hAnsi="Arial"/>
          <w:color w:val="000000"/>
          <w:u w:val="single"/>
        </w:rPr>
        <w:lastRenderedPageBreak/>
        <w:t xml:space="preserve">interest in </w:t>
      </w:r>
      <w:r w:rsidR="00CD386F">
        <w:rPr>
          <w:rFonts w:ascii="Arial" w:hAnsi="Arial"/>
          <w:color w:val="000000"/>
          <w:u w:val="single"/>
        </w:rPr>
        <w:t>Prodigy Films Inc.</w:t>
      </w:r>
      <w:r w:rsidR="0096331D">
        <w:rPr>
          <w:rFonts w:ascii="Arial" w:hAnsi="Arial"/>
          <w:color w:val="000000"/>
          <w:u w:val="single"/>
        </w:rPr>
        <w:t xml:space="preserve"> </w:t>
      </w:r>
      <w:r w:rsidR="00CD1390">
        <w:rPr>
          <w:rFonts w:ascii="Arial" w:hAnsi="Arial"/>
          <w:color w:val="000000"/>
          <w:u w:val="single"/>
        </w:rPr>
        <w:t>(</w:t>
      </w:r>
      <w:r w:rsidR="00CD386F">
        <w:rPr>
          <w:rFonts w:ascii="Arial" w:hAnsi="Arial"/>
          <w:color w:val="000000"/>
          <w:u w:val="single"/>
        </w:rPr>
        <w:t>“Prodigy</w:t>
      </w:r>
      <w:r w:rsidR="0096331D">
        <w:rPr>
          <w:rFonts w:ascii="Arial" w:hAnsi="Arial"/>
          <w:color w:val="000000"/>
          <w:u w:val="single"/>
        </w:rPr>
        <w:t xml:space="preserve">”), </w:t>
      </w:r>
      <w:r w:rsidR="00CD386F" w:rsidRPr="00CD386F">
        <w:rPr>
          <w:rFonts w:ascii="Arial" w:hAnsi="Arial"/>
          <w:color w:val="000000"/>
          <w:u w:val="single"/>
          <w:lang w:val="en-US"/>
        </w:rPr>
        <w:t>a movie production company created and funded by Hollywood producer Jeff Rice.</w:t>
      </w:r>
    </w:p>
    <w:p w14:paraId="53D5A584" w14:textId="4C335B93" w:rsidR="00EA4133" w:rsidRDefault="00EA4133" w:rsidP="0096647A">
      <w:pPr>
        <w:pStyle w:val="List"/>
        <w:tabs>
          <w:tab w:val="left" w:pos="9180"/>
        </w:tabs>
        <w:spacing w:before="0"/>
        <w:ind w:left="0" w:firstLine="0"/>
        <w:jc w:val="both"/>
        <w:rPr>
          <w:rFonts w:ascii="Arial" w:hAnsi="Arial"/>
          <w:color w:val="000000"/>
        </w:rPr>
      </w:pPr>
    </w:p>
    <w:p w14:paraId="463B8F7F" w14:textId="390BC9EA"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75FCCD1B" w14:textId="5F9E675D" w:rsidR="00EA4133" w:rsidRPr="0096331D" w:rsidRDefault="00EA4133" w:rsidP="0096331D">
      <w:pPr>
        <w:pStyle w:val="List"/>
        <w:tabs>
          <w:tab w:val="left" w:pos="1080"/>
          <w:tab w:val="left" w:pos="9180"/>
        </w:tabs>
        <w:spacing w:before="0"/>
        <w:ind w:firstLine="0"/>
        <w:jc w:val="both"/>
        <w:rPr>
          <w:rFonts w:ascii="Arial" w:hAnsi="Arial"/>
          <w:color w:val="000000"/>
          <w:u w:val="single"/>
        </w:rPr>
      </w:pPr>
      <w:r>
        <w:rPr>
          <w:rFonts w:ascii="Arial" w:hAnsi="Arial"/>
          <w:color w:val="000000"/>
        </w:rPr>
        <w:tab/>
      </w:r>
      <w:r w:rsidR="0096331D" w:rsidRPr="0096331D">
        <w:rPr>
          <w:rFonts w:ascii="Arial" w:hAnsi="Arial"/>
          <w:bCs/>
          <w:color w:val="000000"/>
          <w:u w:val="single"/>
          <w:lang w:val="en-US"/>
        </w:rPr>
        <w:t xml:space="preserve">On </w:t>
      </w:r>
      <w:r w:rsidR="00CD386F">
        <w:rPr>
          <w:rFonts w:ascii="Arial" w:hAnsi="Arial"/>
          <w:bCs/>
          <w:color w:val="000000"/>
          <w:u w:val="single"/>
          <w:lang w:val="en-US"/>
        </w:rPr>
        <w:t>December 8</w:t>
      </w:r>
      <w:r w:rsidR="0096647A">
        <w:rPr>
          <w:rFonts w:ascii="Arial" w:hAnsi="Arial"/>
          <w:bCs/>
          <w:color w:val="000000"/>
          <w:u w:val="single"/>
          <w:lang w:val="en-US"/>
        </w:rPr>
        <w:t>, 2017,</w:t>
      </w:r>
      <w:r w:rsidR="0096331D" w:rsidRPr="0096331D">
        <w:rPr>
          <w:rFonts w:ascii="Arial" w:hAnsi="Arial"/>
          <w:bCs/>
          <w:color w:val="000000"/>
          <w:u w:val="single"/>
          <w:lang w:val="en-US"/>
        </w:rPr>
        <w:t xml:space="preserve"> the Company signed </w:t>
      </w:r>
      <w:r w:rsidR="00CD386F">
        <w:rPr>
          <w:rFonts w:ascii="Arial" w:hAnsi="Arial"/>
          <w:bCs/>
          <w:color w:val="000000"/>
          <w:u w:val="single"/>
          <w:lang w:val="en-US"/>
        </w:rPr>
        <w:t>an</w:t>
      </w:r>
      <w:r w:rsidR="0096647A">
        <w:rPr>
          <w:rFonts w:ascii="Arial" w:hAnsi="Arial"/>
          <w:bCs/>
          <w:color w:val="000000"/>
          <w:u w:val="single"/>
          <w:lang w:val="en-US"/>
        </w:rPr>
        <w:t xml:space="preserve"> agreement</w:t>
      </w:r>
      <w:r w:rsidR="00882F29">
        <w:rPr>
          <w:rFonts w:ascii="Arial" w:hAnsi="Arial"/>
          <w:bCs/>
          <w:color w:val="000000"/>
          <w:u w:val="single"/>
          <w:lang w:val="en-US"/>
        </w:rPr>
        <w:t xml:space="preserve"> with </w:t>
      </w:r>
      <w:r w:rsidR="00CD386F">
        <w:rPr>
          <w:rFonts w:ascii="Arial" w:hAnsi="Arial"/>
          <w:bCs/>
          <w:color w:val="000000"/>
          <w:u w:val="single"/>
          <w:lang w:val="en-US"/>
        </w:rPr>
        <w:t>Prodigy Films Inc. and Jeff Rice to acquire a 10</w:t>
      </w:r>
      <w:r w:rsidR="0096331D" w:rsidRPr="0096331D">
        <w:rPr>
          <w:rFonts w:ascii="Arial" w:hAnsi="Arial"/>
          <w:bCs/>
          <w:color w:val="000000"/>
          <w:u w:val="single"/>
          <w:lang w:val="en-US"/>
        </w:rPr>
        <w:t xml:space="preserve">0% interest in </w:t>
      </w:r>
      <w:r w:rsidR="00CD386F">
        <w:rPr>
          <w:rFonts w:ascii="Arial" w:hAnsi="Arial"/>
          <w:bCs/>
          <w:color w:val="000000"/>
          <w:u w:val="single"/>
          <w:lang w:val="en-US"/>
        </w:rPr>
        <w:t>Prodigy</w:t>
      </w:r>
      <w:r w:rsidR="00882F29">
        <w:rPr>
          <w:rFonts w:ascii="Arial" w:hAnsi="Arial"/>
          <w:bCs/>
          <w:color w:val="000000"/>
          <w:u w:val="single"/>
          <w:lang w:val="en-US"/>
        </w:rPr>
        <w:t xml:space="preserve"> </w:t>
      </w:r>
      <w:r w:rsidR="0096331D" w:rsidRPr="0096331D">
        <w:rPr>
          <w:rFonts w:ascii="Arial" w:hAnsi="Arial"/>
          <w:bCs/>
          <w:color w:val="000000"/>
          <w:u w:val="single"/>
          <w:lang w:val="en-US"/>
        </w:rPr>
        <w:t xml:space="preserve">by </w:t>
      </w:r>
      <w:r w:rsidR="00882F29">
        <w:rPr>
          <w:rFonts w:ascii="Arial" w:hAnsi="Arial"/>
          <w:color w:val="000000"/>
          <w:u w:val="single"/>
          <w:lang w:val="en-CA"/>
        </w:rPr>
        <w:t xml:space="preserve">issuing </w:t>
      </w:r>
      <w:r w:rsidR="00CD386F">
        <w:rPr>
          <w:rFonts w:ascii="Arial" w:hAnsi="Arial"/>
          <w:color w:val="000000"/>
          <w:u w:val="single"/>
          <w:lang w:val="en-CA"/>
        </w:rPr>
        <w:t>71,428</w:t>
      </w:r>
      <w:r w:rsidR="0096331D" w:rsidRPr="0096331D">
        <w:rPr>
          <w:rFonts w:ascii="Arial" w:hAnsi="Arial"/>
          <w:color w:val="000000"/>
          <w:u w:val="single"/>
          <w:lang w:val="en-CA"/>
        </w:rPr>
        <w:t xml:space="preserve"> common shares of the Company </w:t>
      </w:r>
      <w:r w:rsidR="00882F29">
        <w:rPr>
          <w:rFonts w:ascii="Arial" w:hAnsi="Arial"/>
          <w:color w:val="000000"/>
          <w:u w:val="single"/>
          <w:lang w:val="en-CA"/>
        </w:rPr>
        <w:t>upon execution of the agreement</w:t>
      </w:r>
      <w:r w:rsidR="00CD386F">
        <w:rPr>
          <w:rFonts w:ascii="Arial" w:hAnsi="Arial"/>
          <w:color w:val="000000"/>
          <w:u w:val="single"/>
          <w:lang w:val="en-CA"/>
        </w:rPr>
        <w:t xml:space="preserve">.  </w:t>
      </w:r>
      <w:r w:rsidR="00882F29">
        <w:rPr>
          <w:rFonts w:ascii="Arial" w:hAnsi="Arial"/>
          <w:color w:val="000000"/>
          <w:u w:val="single"/>
        </w:rPr>
        <w:t>All parties are considered non-related.</w:t>
      </w:r>
    </w:p>
    <w:p w14:paraId="7E557A11"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8E8B8" w14:textId="4CD1E7C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96331D">
        <w:rPr>
          <w:rFonts w:ascii="Arial" w:hAnsi="Arial"/>
          <w:color w:val="000000"/>
          <w:u w:val="single"/>
        </w:rPr>
        <w:t>$</w:t>
      </w:r>
      <w:r w:rsidR="00CD386F">
        <w:rPr>
          <w:rFonts w:ascii="Arial" w:hAnsi="Arial"/>
          <w:color w:val="000000"/>
          <w:u w:val="single"/>
        </w:rPr>
        <w:t>50,000</w:t>
      </w:r>
      <w:r>
        <w:rPr>
          <w:rFonts w:ascii="Arial" w:hAnsi="Arial"/>
          <w:color w:val="000000"/>
        </w:rPr>
        <w:t xml:space="preserve"> </w:t>
      </w:r>
    </w:p>
    <w:p w14:paraId="1244AF24" w14:textId="7256AF4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D386F">
        <w:rPr>
          <w:rFonts w:ascii="Arial" w:hAnsi="Arial"/>
          <w:color w:val="000000"/>
          <w:u w:val="single"/>
        </w:rPr>
        <w:t>N/A</w:t>
      </w:r>
    </w:p>
    <w:p w14:paraId="4062015E" w14:textId="03D46028" w:rsidR="00EA4133" w:rsidRDefault="00EA4133" w:rsidP="000F4AC1">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D386F">
        <w:rPr>
          <w:rFonts w:ascii="Arial" w:hAnsi="Arial"/>
          <w:color w:val="000000"/>
          <w:u w:val="single"/>
        </w:rPr>
        <w:t>71,428 common shares valued at $0.70</w:t>
      </w:r>
      <w:r w:rsidR="000F4AC1">
        <w:rPr>
          <w:rFonts w:ascii="Arial" w:hAnsi="Arial"/>
          <w:color w:val="000000"/>
          <w:u w:val="single"/>
        </w:rPr>
        <w:t xml:space="preserve"> per share for a total of $</w:t>
      </w:r>
      <w:r w:rsidR="00CD386F">
        <w:rPr>
          <w:rFonts w:ascii="Arial" w:hAnsi="Arial"/>
          <w:color w:val="000000"/>
          <w:u w:val="single"/>
        </w:rPr>
        <w:t>50,000</w:t>
      </w:r>
    </w:p>
    <w:p w14:paraId="0ADB4C18" w14:textId="07AD6930"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F4AC1" w:rsidRPr="000F4AC1">
        <w:rPr>
          <w:rFonts w:ascii="Arial" w:hAnsi="Arial"/>
          <w:color w:val="000000"/>
          <w:u w:val="single"/>
        </w:rPr>
        <w:t>N/A</w:t>
      </w:r>
    </w:p>
    <w:p w14:paraId="1A02D923" w14:textId="69FF7160"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0798D" w:rsidRPr="0079633A">
        <w:rPr>
          <w:rFonts w:ascii="Arial" w:hAnsi="Arial"/>
          <w:color w:val="000000"/>
          <w:u w:val="single"/>
        </w:rPr>
        <w:t>N/A</w:t>
      </w:r>
    </w:p>
    <w:p w14:paraId="7A50D1D4" w14:textId="4A5E42A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0798D" w:rsidRPr="0079633A">
        <w:rPr>
          <w:rFonts w:ascii="Arial" w:hAnsi="Arial"/>
          <w:color w:val="000000"/>
          <w:u w:val="single"/>
        </w:rPr>
        <w:t>N/A</w:t>
      </w:r>
    </w:p>
    <w:p w14:paraId="098EA21D" w14:textId="37B7751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0798D" w:rsidRPr="0079633A">
        <w:rPr>
          <w:rFonts w:ascii="Arial" w:hAnsi="Arial"/>
          <w:color w:val="000000"/>
          <w:u w:val="single"/>
        </w:rPr>
        <w:t>N/A</w:t>
      </w:r>
    </w:p>
    <w:p w14:paraId="3FEDDBD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14:paraId="498A0B39" w14:textId="1BDC1D66" w:rsidR="000F4AC1" w:rsidRDefault="000F4AC1" w:rsidP="000F4AC1">
      <w:pPr>
        <w:pStyle w:val="List"/>
        <w:tabs>
          <w:tab w:val="left" w:pos="9180"/>
        </w:tabs>
        <w:ind w:left="993" w:firstLine="0"/>
        <w:rPr>
          <w:rFonts w:ascii="Arial" w:hAnsi="Arial"/>
          <w:color w:val="000000"/>
        </w:rPr>
      </w:pPr>
      <w:r w:rsidRPr="00A619A3">
        <w:rPr>
          <w:rFonts w:ascii="Arial" w:hAnsi="Arial"/>
          <w:color w:val="000000"/>
          <w:u w:val="single"/>
        </w:rPr>
        <w:t>Arm’s-length negotiation and approval by the board of directors</w:t>
      </w:r>
      <w:r>
        <w:rPr>
          <w:rFonts w:ascii="Arial" w:hAnsi="Arial"/>
          <w:color w:val="000000"/>
          <w:u w:val="single"/>
        </w:rPr>
        <w:t>.</w:t>
      </w:r>
      <w:r>
        <w:rPr>
          <w:rFonts w:ascii="Arial" w:hAnsi="Arial"/>
          <w:color w:val="000000"/>
        </w:rPr>
        <w:tab/>
      </w:r>
    </w:p>
    <w:p w14:paraId="40431B19" w14:textId="20E0F938" w:rsidR="00EA4133" w:rsidRDefault="00EA4133" w:rsidP="000F4AC1">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0F4AC1">
        <w:rPr>
          <w:rFonts w:ascii="Arial" w:hAnsi="Arial"/>
          <w:color w:val="000000"/>
          <w:u w:val="single"/>
        </w:rPr>
        <w:t>N/A.</w:t>
      </w:r>
    </w:p>
    <w:p w14:paraId="69737615"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1"/>
        <w:gridCol w:w="1269"/>
        <w:gridCol w:w="1260"/>
        <w:gridCol w:w="1440"/>
        <w:gridCol w:w="1440"/>
        <w:gridCol w:w="1620"/>
        <w:gridCol w:w="1530"/>
      </w:tblGrid>
      <w:tr w:rsidR="00EA4133" w14:paraId="1B051765" w14:textId="77777777" w:rsidTr="001107B3">
        <w:tc>
          <w:tcPr>
            <w:tcW w:w="1431" w:type="dxa"/>
          </w:tcPr>
          <w:p w14:paraId="0D85E1F8" w14:textId="77777777" w:rsidR="00EA4133" w:rsidRDefault="00EA4133">
            <w:pPr>
              <w:pStyle w:val="BodyText"/>
              <w:keepNext/>
              <w:keepLines/>
              <w:spacing w:before="0" w:line="280" w:lineRule="exact"/>
              <w:jc w:val="center"/>
              <w:rPr>
                <w:rFonts w:ascii="Arial" w:hAnsi="Arial"/>
                <w:b/>
                <w:sz w:val="20"/>
                <w:lang w:val="en-CA"/>
              </w:rPr>
            </w:pPr>
          </w:p>
          <w:p w14:paraId="643A8E8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9" w:type="dxa"/>
          </w:tcPr>
          <w:p w14:paraId="3579D989" w14:textId="77777777" w:rsidR="00EA4133" w:rsidRDefault="00EA4133">
            <w:pPr>
              <w:pStyle w:val="BodyText"/>
              <w:keepNext/>
              <w:keepLines/>
              <w:spacing w:before="0" w:line="280" w:lineRule="exact"/>
              <w:jc w:val="center"/>
              <w:rPr>
                <w:rFonts w:ascii="Arial" w:hAnsi="Arial"/>
                <w:b/>
                <w:sz w:val="20"/>
                <w:lang w:val="en-CA"/>
              </w:rPr>
            </w:pPr>
          </w:p>
          <w:p w14:paraId="1E9B1B1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F6BDFCF" w14:textId="77777777" w:rsidR="00EA4133" w:rsidRDefault="00EA4133">
            <w:pPr>
              <w:pStyle w:val="BodyText"/>
              <w:keepNext/>
              <w:keepLines/>
              <w:spacing w:before="0" w:line="280" w:lineRule="exact"/>
              <w:jc w:val="center"/>
              <w:rPr>
                <w:rFonts w:ascii="Arial" w:hAnsi="Arial"/>
                <w:b/>
                <w:sz w:val="20"/>
                <w:lang w:val="en-CA"/>
              </w:rPr>
            </w:pPr>
          </w:p>
          <w:p w14:paraId="2875CB7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0C323B" w14:textId="77777777" w:rsidR="00EA4133" w:rsidRDefault="00EA4133">
            <w:pPr>
              <w:pStyle w:val="BodyText"/>
              <w:keepNext/>
              <w:keepLines/>
              <w:spacing w:before="0" w:line="280" w:lineRule="exact"/>
              <w:jc w:val="center"/>
              <w:rPr>
                <w:rFonts w:ascii="Arial" w:hAnsi="Arial"/>
                <w:b/>
                <w:sz w:val="20"/>
                <w:lang w:val="en-CA"/>
              </w:rPr>
            </w:pPr>
          </w:p>
          <w:p w14:paraId="50EFE7A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E9628C4" w14:textId="77777777" w:rsidR="00EA4133" w:rsidRDefault="00EA4133">
            <w:pPr>
              <w:pStyle w:val="BodyText"/>
              <w:keepNext/>
              <w:keepLines/>
              <w:spacing w:before="0" w:line="280" w:lineRule="exact"/>
              <w:jc w:val="center"/>
              <w:rPr>
                <w:rFonts w:ascii="Arial" w:hAnsi="Arial"/>
                <w:b/>
                <w:sz w:val="20"/>
                <w:lang w:val="en-CA"/>
              </w:rPr>
            </w:pPr>
          </w:p>
          <w:p w14:paraId="01A6A4C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710CE56C" w14:textId="77777777" w:rsidR="00EA4133" w:rsidRDefault="00EA4133">
            <w:pPr>
              <w:pStyle w:val="BodyText"/>
              <w:keepNext/>
              <w:keepLines/>
              <w:spacing w:before="0" w:line="280" w:lineRule="exact"/>
              <w:jc w:val="center"/>
              <w:rPr>
                <w:rFonts w:ascii="Arial" w:hAnsi="Arial"/>
                <w:b/>
                <w:sz w:val="20"/>
              </w:rPr>
            </w:pPr>
          </w:p>
          <w:p w14:paraId="16CA4CBC" w14:textId="77777777" w:rsidR="00EA4133" w:rsidRDefault="00EA4133">
            <w:pPr>
              <w:pStyle w:val="BodyText"/>
              <w:keepNext/>
              <w:keepLines/>
              <w:spacing w:before="0" w:line="280" w:lineRule="exact"/>
              <w:jc w:val="center"/>
              <w:rPr>
                <w:rFonts w:ascii="Arial" w:hAnsi="Arial"/>
                <w:b/>
                <w:sz w:val="20"/>
                <w:lang w:val="en-CA"/>
              </w:rPr>
            </w:pPr>
            <w:r w:rsidRPr="00CD1390">
              <w:rPr>
                <w:rFonts w:ascii="Arial" w:hAnsi="Arial"/>
                <w:b/>
                <w:sz w:val="20"/>
              </w:rPr>
              <w:t>No. of Securities, directly or indirectly, Owned, Controlled or Directed by Party</w:t>
            </w:r>
          </w:p>
        </w:tc>
        <w:tc>
          <w:tcPr>
            <w:tcW w:w="1530" w:type="dxa"/>
          </w:tcPr>
          <w:p w14:paraId="69EE87E9" w14:textId="77777777" w:rsidR="00EA4133" w:rsidRDefault="00EA4133">
            <w:pPr>
              <w:pStyle w:val="BodyText"/>
              <w:keepNext/>
              <w:keepLines/>
              <w:spacing w:before="0" w:line="280" w:lineRule="exact"/>
              <w:jc w:val="center"/>
              <w:rPr>
                <w:rFonts w:ascii="Arial" w:hAnsi="Arial"/>
                <w:b/>
                <w:color w:val="000000"/>
                <w:sz w:val="20"/>
                <w:lang w:val="en-CA"/>
              </w:rPr>
            </w:pPr>
          </w:p>
          <w:p w14:paraId="7EE0D7A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2BDEBA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6AA7C408" w14:textId="77777777" w:rsidTr="001107B3">
        <w:trPr>
          <w:trHeight w:hRule="exact" w:val="3065"/>
        </w:trPr>
        <w:tc>
          <w:tcPr>
            <w:tcW w:w="1431" w:type="dxa"/>
          </w:tcPr>
          <w:p w14:paraId="4D481D06" w14:textId="68532B62" w:rsidR="001107B3" w:rsidRDefault="000E6F2B" w:rsidP="000F4AC1">
            <w:pPr>
              <w:pStyle w:val="BodyText"/>
              <w:keepNext/>
              <w:keepLines/>
              <w:tabs>
                <w:tab w:val="left" w:pos="960"/>
              </w:tabs>
              <w:rPr>
                <w:rFonts w:ascii="Arial" w:hAnsi="Arial"/>
                <w:sz w:val="18"/>
                <w:szCs w:val="18"/>
                <w:lang w:val="en-CA"/>
              </w:rPr>
            </w:pPr>
            <w:r>
              <w:rPr>
                <w:rFonts w:ascii="Arial" w:hAnsi="Arial"/>
                <w:sz w:val="18"/>
                <w:szCs w:val="18"/>
                <w:lang w:val="en-CA"/>
              </w:rPr>
              <w:t>Jeff Rice</w:t>
            </w:r>
          </w:p>
          <w:p w14:paraId="67407F0F" w14:textId="77777777" w:rsidR="001107B3" w:rsidRDefault="001107B3" w:rsidP="000F4AC1">
            <w:pPr>
              <w:pStyle w:val="BodyText"/>
              <w:keepNext/>
              <w:keepLines/>
              <w:tabs>
                <w:tab w:val="left" w:pos="960"/>
              </w:tabs>
              <w:rPr>
                <w:rFonts w:ascii="Arial" w:hAnsi="Arial"/>
                <w:sz w:val="18"/>
                <w:szCs w:val="18"/>
                <w:lang w:val="en-CA"/>
              </w:rPr>
            </w:pPr>
          </w:p>
          <w:p w14:paraId="2D5F2EFF" w14:textId="0A4085CB" w:rsidR="00EA4133" w:rsidRPr="000F4AC1" w:rsidRDefault="00EA4133" w:rsidP="000F4AC1">
            <w:pPr>
              <w:pStyle w:val="BodyText"/>
              <w:keepNext/>
              <w:keepLines/>
              <w:tabs>
                <w:tab w:val="left" w:pos="960"/>
              </w:tabs>
              <w:rPr>
                <w:rFonts w:ascii="Arial" w:hAnsi="Arial"/>
                <w:sz w:val="18"/>
                <w:szCs w:val="18"/>
                <w:lang w:val="en-CA"/>
              </w:rPr>
            </w:pPr>
          </w:p>
        </w:tc>
        <w:tc>
          <w:tcPr>
            <w:tcW w:w="1269" w:type="dxa"/>
          </w:tcPr>
          <w:p w14:paraId="379AB40B" w14:textId="4A752967" w:rsidR="00EA4133" w:rsidRPr="000F4AC1" w:rsidRDefault="000E6F2B">
            <w:pPr>
              <w:pStyle w:val="BodyText"/>
              <w:keepNext/>
              <w:keepLines/>
              <w:rPr>
                <w:rFonts w:ascii="Arial" w:hAnsi="Arial"/>
                <w:sz w:val="18"/>
                <w:szCs w:val="18"/>
                <w:lang w:val="en-CA"/>
              </w:rPr>
            </w:pPr>
            <w:r>
              <w:rPr>
                <w:rFonts w:ascii="Arial" w:hAnsi="Arial"/>
                <w:sz w:val="18"/>
                <w:szCs w:val="18"/>
                <w:lang w:val="en-CA"/>
              </w:rPr>
              <w:t>71,428</w:t>
            </w:r>
            <w:r w:rsidR="000F4AC1" w:rsidRPr="000F4AC1">
              <w:rPr>
                <w:rFonts w:ascii="Arial" w:hAnsi="Arial"/>
                <w:sz w:val="18"/>
                <w:szCs w:val="18"/>
                <w:lang w:val="en-CA"/>
              </w:rPr>
              <w:t xml:space="preserve"> common shares</w:t>
            </w:r>
          </w:p>
        </w:tc>
        <w:tc>
          <w:tcPr>
            <w:tcW w:w="1260" w:type="dxa"/>
          </w:tcPr>
          <w:p w14:paraId="44F9E7CE" w14:textId="6780B89F" w:rsidR="00EA4133" w:rsidRPr="000F4AC1" w:rsidRDefault="000F4AC1">
            <w:pPr>
              <w:pStyle w:val="BodyText"/>
              <w:keepNext/>
              <w:keepLines/>
              <w:rPr>
                <w:rFonts w:ascii="Arial" w:hAnsi="Arial"/>
                <w:sz w:val="18"/>
                <w:szCs w:val="18"/>
                <w:lang w:val="en-CA"/>
              </w:rPr>
            </w:pPr>
            <w:r>
              <w:rPr>
                <w:rFonts w:ascii="Arial" w:hAnsi="Arial"/>
                <w:sz w:val="18"/>
                <w:szCs w:val="18"/>
                <w:lang w:val="en-CA"/>
              </w:rPr>
              <w:t>$0.</w:t>
            </w:r>
            <w:r w:rsidR="000E6F2B">
              <w:rPr>
                <w:rFonts w:ascii="Arial" w:hAnsi="Arial"/>
                <w:sz w:val="18"/>
                <w:szCs w:val="18"/>
                <w:lang w:val="en-CA"/>
              </w:rPr>
              <w:t>70</w:t>
            </w:r>
          </w:p>
        </w:tc>
        <w:tc>
          <w:tcPr>
            <w:tcW w:w="1440" w:type="dxa"/>
          </w:tcPr>
          <w:p w14:paraId="423EB38F" w14:textId="6374CD95" w:rsidR="00EA4133" w:rsidRPr="000F4AC1" w:rsidRDefault="000F4AC1">
            <w:pPr>
              <w:pStyle w:val="BodyText"/>
              <w:keepNext/>
              <w:keepLines/>
              <w:rPr>
                <w:rFonts w:ascii="Arial" w:hAnsi="Arial"/>
                <w:sz w:val="18"/>
                <w:szCs w:val="18"/>
                <w:lang w:val="en-CA"/>
              </w:rPr>
            </w:pPr>
            <w:r>
              <w:rPr>
                <w:rFonts w:ascii="Arial" w:hAnsi="Arial"/>
                <w:sz w:val="18"/>
                <w:szCs w:val="18"/>
                <w:lang w:val="en-CA"/>
              </w:rPr>
              <w:t>N/A</w:t>
            </w:r>
          </w:p>
        </w:tc>
        <w:tc>
          <w:tcPr>
            <w:tcW w:w="1440" w:type="dxa"/>
          </w:tcPr>
          <w:p w14:paraId="7A7B5A19" w14:textId="095D82EF" w:rsidR="00EA4133" w:rsidRPr="000F4AC1" w:rsidRDefault="000F4AC1">
            <w:pPr>
              <w:pStyle w:val="BodyText"/>
              <w:keepNext/>
              <w:keepLines/>
              <w:rPr>
                <w:rFonts w:ascii="Arial" w:hAnsi="Arial"/>
                <w:sz w:val="18"/>
                <w:szCs w:val="18"/>
                <w:lang w:val="en-CA"/>
              </w:rPr>
            </w:pPr>
            <w:r>
              <w:rPr>
                <w:rFonts w:ascii="Arial" w:hAnsi="Arial"/>
                <w:sz w:val="18"/>
                <w:szCs w:val="18"/>
                <w:lang w:val="en-CA"/>
              </w:rPr>
              <w:t>2.12 of NI 45-106</w:t>
            </w:r>
          </w:p>
        </w:tc>
        <w:tc>
          <w:tcPr>
            <w:tcW w:w="1620" w:type="dxa"/>
          </w:tcPr>
          <w:p w14:paraId="693C7986" w14:textId="73316CEA" w:rsidR="00EA4133" w:rsidRPr="000F4AC1" w:rsidRDefault="00894558" w:rsidP="00310F07">
            <w:pPr>
              <w:pStyle w:val="BodyText"/>
              <w:keepNext/>
              <w:keepLines/>
              <w:jc w:val="center"/>
              <w:rPr>
                <w:rFonts w:ascii="Arial" w:hAnsi="Arial"/>
                <w:sz w:val="18"/>
                <w:szCs w:val="18"/>
                <w:lang w:val="en-CA"/>
              </w:rPr>
            </w:pPr>
            <w:r>
              <w:rPr>
                <w:rFonts w:ascii="Arial" w:hAnsi="Arial"/>
                <w:sz w:val="18"/>
                <w:szCs w:val="18"/>
                <w:lang w:val="en-CA"/>
              </w:rPr>
              <w:t>Nil</w:t>
            </w:r>
          </w:p>
        </w:tc>
        <w:tc>
          <w:tcPr>
            <w:tcW w:w="1530" w:type="dxa"/>
          </w:tcPr>
          <w:p w14:paraId="500F010A" w14:textId="45A94233" w:rsidR="00EA4133" w:rsidRPr="000F4AC1" w:rsidRDefault="000F4AC1">
            <w:pPr>
              <w:pStyle w:val="BodyText"/>
              <w:keepNext/>
              <w:keepLines/>
              <w:rPr>
                <w:rFonts w:ascii="Arial" w:hAnsi="Arial"/>
                <w:sz w:val="18"/>
                <w:szCs w:val="18"/>
                <w:lang w:val="en-CA"/>
              </w:rPr>
            </w:pPr>
            <w:r>
              <w:rPr>
                <w:rFonts w:ascii="Arial" w:hAnsi="Arial"/>
                <w:sz w:val="18"/>
                <w:szCs w:val="18"/>
                <w:lang w:val="en-CA"/>
              </w:rPr>
              <w:t>Non-related</w:t>
            </w:r>
          </w:p>
        </w:tc>
      </w:tr>
    </w:tbl>
    <w:p w14:paraId="53B4D7CE"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FA55C44" w14:textId="02EE3807" w:rsidR="00EA4133" w:rsidRDefault="00EA4133" w:rsidP="00AB5430">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0E6F2B">
        <w:rPr>
          <w:rFonts w:ascii="Arial" w:hAnsi="Arial"/>
          <w:color w:val="000000"/>
          <w:u w:val="single"/>
        </w:rPr>
        <w:t>Due diligence by the Company’s officers and directors.</w:t>
      </w:r>
    </w:p>
    <w:p w14:paraId="25D16BD4" w14:textId="77777777" w:rsidR="00EA4133" w:rsidRPr="00E01331" w:rsidRDefault="00EA4133">
      <w:pPr>
        <w:pStyle w:val="List"/>
        <w:numPr>
          <w:ilvl w:val="0"/>
          <w:numId w:val="16"/>
        </w:numPr>
        <w:jc w:val="both"/>
        <w:rPr>
          <w:rFonts w:ascii="Arial" w:hAnsi="Arial"/>
        </w:rPr>
      </w:pPr>
      <w:r w:rsidRPr="00E01331">
        <w:rPr>
          <w:rFonts w:ascii="Arial" w:hAnsi="Arial"/>
        </w:rPr>
        <w:t>Provide the following information for any agent’s fee, commission, bonus or finder’s fee, or other compensation paid or to be paid in connection with the acquisition (including warrants, options, etc.):</w:t>
      </w:r>
    </w:p>
    <w:p w14:paraId="6E2276A9" w14:textId="6C281DEC" w:rsidR="00EA4133" w:rsidRPr="000E6F2B" w:rsidRDefault="00EA4133" w:rsidP="000E6F2B">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w:t>
      </w:r>
      <w:r w:rsidR="00CD1390">
        <w:rPr>
          <w:rFonts w:ascii="Arial" w:hAnsi="Arial"/>
        </w:rPr>
        <w:t xml:space="preserve"> shares if known to the Issuer):</w:t>
      </w:r>
      <w:r w:rsidR="000E6F2B">
        <w:rPr>
          <w:rFonts w:ascii="Arial" w:hAnsi="Arial"/>
        </w:rPr>
        <w:t xml:space="preserve"> </w:t>
      </w:r>
      <w:r w:rsidR="000E6F2B" w:rsidRPr="000E6F2B">
        <w:rPr>
          <w:rFonts w:ascii="Arial" w:hAnsi="Arial"/>
          <w:u w:val="single"/>
        </w:rPr>
        <w:t>N/A</w:t>
      </w:r>
      <w:r w:rsidR="000E6F2B">
        <w:rPr>
          <w:rFonts w:ascii="Arial" w:hAnsi="Arial"/>
          <w:u w:val="single"/>
        </w:rPr>
        <w:t>.</w:t>
      </w:r>
    </w:p>
    <w:p w14:paraId="3B2F18A5" w14:textId="70D9804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B5430" w:rsidRPr="00AB5430">
        <w:rPr>
          <w:rFonts w:ascii="Arial" w:hAnsi="Arial"/>
          <w:u w:val="single"/>
        </w:rPr>
        <w:t>N/A</w:t>
      </w:r>
      <w:r w:rsidRPr="00AB5430">
        <w:rPr>
          <w:rFonts w:ascii="Arial" w:hAnsi="Arial"/>
          <w:u w:val="single"/>
        </w:rPr>
        <w:t>.</w:t>
      </w:r>
    </w:p>
    <w:p w14:paraId="18D15779" w14:textId="235E5798" w:rsidR="00EA4133" w:rsidRPr="00AB5430" w:rsidRDefault="00EA4133">
      <w:pPr>
        <w:pStyle w:val="List"/>
        <w:tabs>
          <w:tab w:val="left" w:pos="2160"/>
          <w:tab w:val="left" w:pos="9180"/>
        </w:tabs>
        <w:ind w:left="2160"/>
        <w:rPr>
          <w:rFonts w:ascii="Arial" w:hAnsi="Arial"/>
          <w:u w:val="single"/>
        </w:rPr>
      </w:pPr>
      <w:r>
        <w:rPr>
          <w:rFonts w:ascii="Arial" w:hAnsi="Arial"/>
        </w:rPr>
        <w:t>(c)</w:t>
      </w:r>
      <w:r>
        <w:rPr>
          <w:rFonts w:ascii="Arial" w:hAnsi="Arial"/>
        </w:rPr>
        <w:tab/>
        <w:t xml:space="preserve">Securities </w:t>
      </w:r>
      <w:r w:rsidR="000E6F2B">
        <w:rPr>
          <w:rFonts w:ascii="Arial" w:hAnsi="Arial"/>
          <w:u w:val="single"/>
        </w:rPr>
        <w:t>N/A.</w:t>
      </w:r>
    </w:p>
    <w:p w14:paraId="32157528" w14:textId="4390CA20"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AB5430" w:rsidRPr="00AB5430">
        <w:rPr>
          <w:rFonts w:ascii="Arial" w:hAnsi="Arial"/>
          <w:u w:val="single"/>
        </w:rPr>
        <w:t>N/A.</w:t>
      </w:r>
    </w:p>
    <w:p w14:paraId="7C3C3BD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DD0D624"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3FB3E28B" w14:textId="77777777" w:rsidR="00CF2A90" w:rsidRDefault="00CF2A90" w:rsidP="00CF2A90">
      <w:pPr>
        <w:pStyle w:val="List"/>
        <w:tabs>
          <w:tab w:val="left" w:pos="9180"/>
        </w:tabs>
        <w:ind w:left="0" w:firstLine="0"/>
        <w:rPr>
          <w:rFonts w:ascii="Arial" w:hAnsi="Arial"/>
          <w:color w:val="000000"/>
        </w:rPr>
      </w:pPr>
    </w:p>
    <w:p w14:paraId="7306C290" w14:textId="357A618D" w:rsidR="00EA4133" w:rsidRPr="00AB5430" w:rsidRDefault="00EA4133">
      <w:pPr>
        <w:pStyle w:val="List"/>
        <w:numPr>
          <w:ilvl w:val="0"/>
          <w:numId w:val="16"/>
        </w:numPr>
        <w:tabs>
          <w:tab w:val="left" w:pos="9180"/>
        </w:tabs>
        <w:rPr>
          <w:rFonts w:ascii="Arial" w:hAnsi="Arial"/>
          <w:color w:val="000000"/>
          <w:u w:val="single"/>
        </w:rPr>
      </w:pPr>
      <w:r>
        <w:rPr>
          <w:rFonts w:ascii="Arial" w:hAnsi="Arial"/>
          <w:color w:val="000000"/>
        </w:rPr>
        <w:lastRenderedPageBreak/>
        <w:t>State whether the sales agent, broker or other person receiving compensation in connection with the acquisition is a Related Person or has any other relationship with the Issuer and provide details of the relationship</w:t>
      </w:r>
      <w:r w:rsidRPr="00AB5430">
        <w:rPr>
          <w:rFonts w:ascii="Arial" w:hAnsi="Arial"/>
          <w:color w:val="000000"/>
          <w:u w:val="single"/>
        </w:rPr>
        <w:t xml:space="preserve">. </w:t>
      </w:r>
      <w:r w:rsidR="00AB5430" w:rsidRPr="00AB5430">
        <w:rPr>
          <w:rFonts w:ascii="Arial" w:hAnsi="Arial"/>
          <w:color w:val="000000"/>
          <w:u w:val="single"/>
        </w:rPr>
        <w:t>Non-related.</w:t>
      </w:r>
    </w:p>
    <w:p w14:paraId="0AC3158B" w14:textId="37487064" w:rsidR="00EA4133" w:rsidRDefault="00EA4133" w:rsidP="00AB5430">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B5430" w:rsidRPr="00AB5430">
        <w:rPr>
          <w:rFonts w:ascii="Arial" w:hAnsi="Arial"/>
          <w:color w:val="000000"/>
          <w:u w:val="single"/>
        </w:rPr>
        <w:t>N/A.</w:t>
      </w:r>
    </w:p>
    <w:p w14:paraId="791E1962" w14:textId="77777777" w:rsidR="001F219B" w:rsidRDefault="001F219B">
      <w:pPr>
        <w:pStyle w:val="List"/>
        <w:tabs>
          <w:tab w:val="left" w:pos="1080"/>
        </w:tabs>
        <w:ind w:left="0" w:firstLine="0"/>
        <w:rPr>
          <w:rFonts w:ascii="Arial" w:hAnsi="Arial"/>
          <w:b/>
        </w:rPr>
      </w:pPr>
    </w:p>
    <w:p w14:paraId="12C0C508" w14:textId="77777777" w:rsidR="001F219B" w:rsidRDefault="001F219B">
      <w:pPr>
        <w:pStyle w:val="List"/>
        <w:tabs>
          <w:tab w:val="left" w:pos="1080"/>
        </w:tabs>
        <w:ind w:left="0" w:firstLine="0"/>
        <w:rPr>
          <w:rFonts w:ascii="Arial" w:hAnsi="Arial"/>
          <w:b/>
        </w:rPr>
      </w:pPr>
    </w:p>
    <w:p w14:paraId="08538446" w14:textId="77777777" w:rsidR="001F219B" w:rsidRDefault="001F219B">
      <w:pPr>
        <w:pStyle w:val="List"/>
        <w:tabs>
          <w:tab w:val="left" w:pos="1080"/>
        </w:tabs>
        <w:ind w:left="0" w:firstLine="0"/>
        <w:rPr>
          <w:rFonts w:ascii="Arial" w:hAnsi="Arial"/>
          <w:b/>
        </w:rPr>
      </w:pPr>
    </w:p>
    <w:p w14:paraId="07062608" w14:textId="77777777" w:rsidR="001F219B" w:rsidRDefault="001F219B">
      <w:pPr>
        <w:pStyle w:val="List"/>
        <w:tabs>
          <w:tab w:val="left" w:pos="1080"/>
        </w:tabs>
        <w:ind w:left="0" w:firstLine="0"/>
        <w:rPr>
          <w:rFonts w:ascii="Arial" w:hAnsi="Arial"/>
          <w:b/>
        </w:rPr>
      </w:pPr>
    </w:p>
    <w:p w14:paraId="11EDC804" w14:textId="77777777" w:rsidR="001F219B" w:rsidRDefault="001F219B">
      <w:pPr>
        <w:pStyle w:val="List"/>
        <w:tabs>
          <w:tab w:val="left" w:pos="1080"/>
        </w:tabs>
        <w:ind w:left="0" w:firstLine="0"/>
        <w:rPr>
          <w:rFonts w:ascii="Arial" w:hAnsi="Arial"/>
          <w:b/>
        </w:rPr>
      </w:pPr>
    </w:p>
    <w:p w14:paraId="6A1F0363" w14:textId="77777777" w:rsidR="001F219B" w:rsidRDefault="001F219B">
      <w:pPr>
        <w:pStyle w:val="List"/>
        <w:tabs>
          <w:tab w:val="left" w:pos="1080"/>
        </w:tabs>
        <w:ind w:left="0" w:firstLine="0"/>
        <w:rPr>
          <w:rFonts w:ascii="Arial" w:hAnsi="Arial"/>
          <w:b/>
        </w:rPr>
      </w:pPr>
    </w:p>
    <w:p w14:paraId="42D1E72C" w14:textId="77777777" w:rsidR="001F219B" w:rsidRDefault="001F219B">
      <w:pPr>
        <w:pStyle w:val="List"/>
        <w:tabs>
          <w:tab w:val="left" w:pos="1080"/>
        </w:tabs>
        <w:ind w:left="0" w:firstLine="0"/>
        <w:rPr>
          <w:rFonts w:ascii="Arial" w:hAnsi="Arial"/>
          <w:b/>
        </w:rPr>
      </w:pPr>
    </w:p>
    <w:p w14:paraId="099E66A5" w14:textId="77777777" w:rsidR="001F219B" w:rsidRDefault="001F219B">
      <w:pPr>
        <w:pStyle w:val="List"/>
        <w:tabs>
          <w:tab w:val="left" w:pos="1080"/>
        </w:tabs>
        <w:ind w:left="0" w:firstLine="0"/>
        <w:rPr>
          <w:rFonts w:ascii="Arial" w:hAnsi="Arial"/>
          <w:b/>
        </w:rPr>
      </w:pPr>
    </w:p>
    <w:p w14:paraId="1CD46B63" w14:textId="77777777" w:rsidR="001F219B" w:rsidRDefault="001F219B">
      <w:pPr>
        <w:pStyle w:val="List"/>
        <w:tabs>
          <w:tab w:val="left" w:pos="1080"/>
        </w:tabs>
        <w:ind w:left="0" w:firstLine="0"/>
        <w:rPr>
          <w:rFonts w:ascii="Arial" w:hAnsi="Arial"/>
          <w:b/>
        </w:rPr>
      </w:pPr>
    </w:p>
    <w:p w14:paraId="1C286539" w14:textId="77777777" w:rsidR="001F219B" w:rsidRDefault="001F219B">
      <w:pPr>
        <w:pStyle w:val="List"/>
        <w:tabs>
          <w:tab w:val="left" w:pos="1080"/>
        </w:tabs>
        <w:ind w:left="0" w:firstLine="0"/>
        <w:rPr>
          <w:rFonts w:ascii="Arial" w:hAnsi="Arial"/>
          <w:b/>
        </w:rPr>
      </w:pPr>
    </w:p>
    <w:p w14:paraId="54BFEE48" w14:textId="77777777" w:rsidR="001F219B" w:rsidRDefault="001F219B">
      <w:pPr>
        <w:pStyle w:val="List"/>
        <w:tabs>
          <w:tab w:val="left" w:pos="1080"/>
        </w:tabs>
        <w:ind w:left="0" w:firstLine="0"/>
        <w:rPr>
          <w:rFonts w:ascii="Arial" w:hAnsi="Arial"/>
          <w:b/>
        </w:rPr>
      </w:pPr>
    </w:p>
    <w:p w14:paraId="6225314C" w14:textId="77777777" w:rsidR="001F219B" w:rsidRDefault="001F219B">
      <w:pPr>
        <w:pStyle w:val="List"/>
        <w:tabs>
          <w:tab w:val="left" w:pos="1080"/>
        </w:tabs>
        <w:ind w:left="0" w:firstLine="0"/>
        <w:rPr>
          <w:rFonts w:ascii="Arial" w:hAnsi="Arial"/>
          <w:b/>
        </w:rPr>
      </w:pPr>
    </w:p>
    <w:p w14:paraId="575991FB" w14:textId="77777777" w:rsidR="00CB09DE" w:rsidRDefault="00CB09DE">
      <w:pPr>
        <w:pStyle w:val="List"/>
        <w:tabs>
          <w:tab w:val="left" w:pos="1080"/>
        </w:tabs>
        <w:ind w:left="0" w:firstLine="0"/>
        <w:rPr>
          <w:rFonts w:ascii="Arial" w:hAnsi="Arial"/>
          <w:b/>
        </w:rPr>
      </w:pPr>
    </w:p>
    <w:p w14:paraId="74739978" w14:textId="77777777" w:rsidR="00B66B91" w:rsidRDefault="00B66B91">
      <w:pPr>
        <w:pStyle w:val="List"/>
        <w:tabs>
          <w:tab w:val="left" w:pos="1080"/>
        </w:tabs>
        <w:ind w:left="0" w:firstLine="0"/>
        <w:rPr>
          <w:rFonts w:ascii="Arial" w:hAnsi="Arial"/>
          <w:b/>
        </w:rPr>
      </w:pPr>
    </w:p>
    <w:p w14:paraId="11D38ACE" w14:textId="77777777" w:rsidR="00B66B91" w:rsidRDefault="00B66B91">
      <w:pPr>
        <w:pStyle w:val="List"/>
        <w:tabs>
          <w:tab w:val="left" w:pos="1080"/>
        </w:tabs>
        <w:ind w:left="0" w:firstLine="0"/>
        <w:rPr>
          <w:rFonts w:ascii="Arial" w:hAnsi="Arial"/>
          <w:b/>
        </w:rPr>
      </w:pPr>
    </w:p>
    <w:p w14:paraId="7B80BE33" w14:textId="77777777" w:rsidR="00B66B91" w:rsidRDefault="00B66B91">
      <w:pPr>
        <w:pStyle w:val="List"/>
        <w:tabs>
          <w:tab w:val="left" w:pos="1080"/>
        </w:tabs>
        <w:ind w:left="0" w:firstLine="0"/>
        <w:rPr>
          <w:rFonts w:ascii="Arial" w:hAnsi="Arial"/>
          <w:b/>
        </w:rPr>
      </w:pPr>
    </w:p>
    <w:p w14:paraId="150DA1AB" w14:textId="77777777" w:rsidR="00B66B91" w:rsidRDefault="00B66B91">
      <w:pPr>
        <w:pStyle w:val="List"/>
        <w:tabs>
          <w:tab w:val="left" w:pos="1080"/>
        </w:tabs>
        <w:ind w:left="0" w:firstLine="0"/>
        <w:rPr>
          <w:rFonts w:ascii="Arial" w:hAnsi="Arial"/>
          <w:b/>
        </w:rPr>
      </w:pPr>
    </w:p>
    <w:p w14:paraId="46FFC967" w14:textId="77777777" w:rsidR="00B66B91" w:rsidRDefault="00B66B91">
      <w:pPr>
        <w:pStyle w:val="List"/>
        <w:tabs>
          <w:tab w:val="left" w:pos="1080"/>
        </w:tabs>
        <w:ind w:left="0" w:firstLine="0"/>
        <w:rPr>
          <w:rFonts w:ascii="Arial" w:hAnsi="Arial"/>
          <w:b/>
        </w:rPr>
      </w:pPr>
    </w:p>
    <w:p w14:paraId="5DDE5BAB" w14:textId="77777777" w:rsidR="00B66B91" w:rsidRDefault="00B66B91">
      <w:pPr>
        <w:pStyle w:val="List"/>
        <w:tabs>
          <w:tab w:val="left" w:pos="1080"/>
        </w:tabs>
        <w:ind w:left="0" w:firstLine="0"/>
        <w:rPr>
          <w:rFonts w:ascii="Arial" w:hAnsi="Arial"/>
          <w:b/>
        </w:rPr>
      </w:pPr>
    </w:p>
    <w:p w14:paraId="5A10D611" w14:textId="77777777" w:rsidR="000E6F2B" w:rsidRDefault="000E6F2B">
      <w:pPr>
        <w:pStyle w:val="List"/>
        <w:tabs>
          <w:tab w:val="left" w:pos="1080"/>
        </w:tabs>
        <w:ind w:left="0" w:firstLine="0"/>
        <w:rPr>
          <w:rFonts w:ascii="Arial" w:hAnsi="Arial"/>
          <w:b/>
        </w:rPr>
      </w:pPr>
    </w:p>
    <w:p w14:paraId="22423230"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08C1368" w14:textId="77777777" w:rsidR="00EA4133" w:rsidRDefault="00EA4133">
      <w:pPr>
        <w:pStyle w:val="BodyText"/>
        <w:rPr>
          <w:rFonts w:ascii="Arial" w:hAnsi="Arial"/>
        </w:rPr>
      </w:pPr>
      <w:r>
        <w:rPr>
          <w:rFonts w:ascii="Arial" w:hAnsi="Arial"/>
        </w:rPr>
        <w:t>The undersigned hereby certifies that:</w:t>
      </w:r>
    </w:p>
    <w:p w14:paraId="78D170E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E5D60B"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D51226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CA1FBC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D43B3EB" w14:textId="0B01DC78"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66B91">
        <w:rPr>
          <w:rFonts w:ascii="Arial" w:hAnsi="Arial"/>
          <w:u w:val="single"/>
        </w:rPr>
        <w:t>D</w:t>
      </w:r>
      <w:r w:rsidR="000E6F2B">
        <w:rPr>
          <w:rFonts w:ascii="Arial" w:hAnsi="Arial"/>
          <w:u w:val="single"/>
        </w:rPr>
        <w:t>ecember 20</w:t>
      </w:r>
      <w:r w:rsidR="00B66B91">
        <w:rPr>
          <w:rFonts w:ascii="Arial" w:hAnsi="Arial"/>
          <w:u w:val="single"/>
        </w:rPr>
        <w:t>, 2017</w:t>
      </w:r>
    </w:p>
    <w:p w14:paraId="7959F690" w14:textId="2C360605" w:rsidR="00EA4133" w:rsidRDefault="00EA4133">
      <w:pPr>
        <w:pStyle w:val="List"/>
        <w:tabs>
          <w:tab w:val="left" w:pos="9180"/>
        </w:tabs>
        <w:ind w:left="5760" w:hanging="5760"/>
        <w:rPr>
          <w:rFonts w:ascii="Arial" w:hAnsi="Arial"/>
        </w:rPr>
      </w:pPr>
      <w:r>
        <w:rPr>
          <w:rFonts w:ascii="Arial" w:hAnsi="Arial"/>
        </w:rPr>
        <w:tab/>
      </w:r>
      <w:proofErr w:type="spellStart"/>
      <w:r w:rsidR="000E6F2B">
        <w:rPr>
          <w:rFonts w:ascii="Arial" w:hAnsi="Arial"/>
          <w:u w:val="single"/>
        </w:rPr>
        <w:t>Alen</w:t>
      </w:r>
      <w:proofErr w:type="spellEnd"/>
      <w:r w:rsidR="000E6F2B">
        <w:rPr>
          <w:rFonts w:ascii="Arial" w:hAnsi="Arial"/>
          <w:u w:val="single"/>
        </w:rPr>
        <w:t xml:space="preserve"> Paul </w:t>
      </w:r>
      <w:proofErr w:type="spellStart"/>
      <w:r w:rsidR="000E6F2B">
        <w:rPr>
          <w:rFonts w:ascii="Arial" w:hAnsi="Arial"/>
          <w:u w:val="single"/>
        </w:rPr>
        <w:t>Silverrstieen</w:t>
      </w:r>
      <w:proofErr w:type="spellEnd"/>
      <w:r w:rsidR="001F219B">
        <w:rPr>
          <w:rFonts w:ascii="Arial" w:hAnsi="Arial"/>
          <w:u w:val="single"/>
        </w:rPr>
        <w:tab/>
      </w:r>
      <w:r>
        <w:rPr>
          <w:rFonts w:ascii="Arial" w:hAnsi="Arial"/>
          <w:u w:val="single"/>
        </w:rPr>
        <w:br/>
      </w:r>
      <w:r>
        <w:rPr>
          <w:rFonts w:ascii="Arial" w:hAnsi="Arial"/>
        </w:rPr>
        <w:t>Name of Director or Senior Officer</w:t>
      </w:r>
    </w:p>
    <w:p w14:paraId="0B54FB5C" w14:textId="6773041B" w:rsidR="00EA4133" w:rsidRDefault="00EA4133">
      <w:pPr>
        <w:pStyle w:val="List"/>
        <w:tabs>
          <w:tab w:val="left" w:pos="9180"/>
          <w:tab w:val="left" w:pos="9360"/>
        </w:tabs>
        <w:ind w:left="5760" w:hanging="5760"/>
        <w:rPr>
          <w:rFonts w:ascii="Arial" w:hAnsi="Arial"/>
        </w:rPr>
      </w:pPr>
      <w:r>
        <w:rPr>
          <w:rFonts w:ascii="Arial" w:hAnsi="Arial"/>
        </w:rPr>
        <w:tab/>
      </w:r>
      <w:bookmarkStart w:id="4" w:name="_GoBack"/>
      <w:r w:rsidR="000E6F2B" w:rsidRPr="000E6F2B">
        <w:rPr>
          <w:rFonts w:ascii="Arial" w:hAnsi="Arial"/>
          <w:i/>
          <w:u w:val="single"/>
        </w:rPr>
        <w:t>“</w:t>
      </w:r>
      <w:proofErr w:type="spellStart"/>
      <w:r w:rsidR="000E6F2B" w:rsidRPr="000E6F2B">
        <w:rPr>
          <w:rFonts w:ascii="Arial" w:hAnsi="Arial"/>
          <w:i/>
          <w:u w:val="single"/>
        </w:rPr>
        <w:t>Alen</w:t>
      </w:r>
      <w:proofErr w:type="spellEnd"/>
      <w:r w:rsidR="000E6F2B" w:rsidRPr="000E6F2B">
        <w:rPr>
          <w:rFonts w:ascii="Arial" w:hAnsi="Arial"/>
          <w:i/>
          <w:u w:val="single"/>
        </w:rPr>
        <w:t xml:space="preserve"> Paul </w:t>
      </w:r>
      <w:proofErr w:type="spellStart"/>
      <w:proofErr w:type="gramStart"/>
      <w:r w:rsidR="000E6F2B" w:rsidRPr="000E6F2B">
        <w:rPr>
          <w:rFonts w:ascii="Arial" w:hAnsi="Arial"/>
          <w:i/>
          <w:u w:val="single"/>
        </w:rPr>
        <w:t>Silverstieen</w:t>
      </w:r>
      <w:proofErr w:type="spellEnd"/>
      <w:r w:rsidR="001F219B" w:rsidRPr="000E6F2B">
        <w:rPr>
          <w:rFonts w:ascii="Arial" w:hAnsi="Arial"/>
          <w:i/>
          <w:u w:val="single"/>
        </w:rPr>
        <w:t>“</w:t>
      </w:r>
      <w:proofErr w:type="gramEnd"/>
      <w:r w:rsidR="001F219B" w:rsidRPr="000E6F2B">
        <w:rPr>
          <w:rFonts w:ascii="Arial" w:hAnsi="Arial"/>
          <w:i/>
          <w:u w:val="single"/>
        </w:rPr>
        <w:t>”</w:t>
      </w:r>
      <w:bookmarkEnd w:id="4"/>
      <w:r>
        <w:rPr>
          <w:rFonts w:ascii="Arial" w:hAnsi="Arial"/>
          <w:u w:val="single"/>
        </w:rPr>
        <w:tab/>
      </w:r>
      <w:r>
        <w:rPr>
          <w:rFonts w:ascii="Arial" w:hAnsi="Arial"/>
        </w:rPr>
        <w:br/>
        <w:t>Signature</w:t>
      </w:r>
    </w:p>
    <w:p w14:paraId="563BB470"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u w:val="single"/>
        </w:rPr>
        <w:t>President &amp; CEO</w:t>
      </w:r>
      <w:r w:rsidR="001F219B">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39E9" w14:textId="77777777" w:rsidR="0067586B" w:rsidRDefault="0067586B">
      <w:r>
        <w:separator/>
      </w:r>
    </w:p>
  </w:endnote>
  <w:endnote w:type="continuationSeparator" w:id="0">
    <w:p w14:paraId="6513C55C" w14:textId="77777777" w:rsidR="0067586B" w:rsidRDefault="0067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7249" w14:textId="77777777" w:rsidR="000F4AC1" w:rsidRDefault="000F4AC1"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01AAEA09" wp14:editId="14E10049">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556D401F" w14:textId="77777777" w:rsidR="000F4AC1" w:rsidRDefault="000F4AC1" w:rsidP="008003B9">
    <w:pPr>
      <w:tabs>
        <w:tab w:val="center" w:pos="4674"/>
        <w:tab w:val="left" w:pos="8460"/>
      </w:tabs>
      <w:jc w:val="center"/>
      <w:rPr>
        <w:rStyle w:val="PageNumber"/>
        <w:rFonts w:ascii="Arial" w:hAnsi="Arial" w:cs="Arial"/>
        <w:b/>
      </w:rPr>
    </w:pPr>
    <w:r>
      <w:rPr>
        <w:rFonts w:ascii="Arial" w:hAnsi="Arial" w:cs="Arial"/>
        <w:b/>
      </w:rPr>
      <w:t>LISTED SECURITIES</w:t>
    </w:r>
  </w:p>
  <w:p w14:paraId="5B41CACA" w14:textId="77777777" w:rsidR="000F4AC1" w:rsidRDefault="000F4AC1"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0D85F2" w14:textId="77777777" w:rsidR="000F4AC1" w:rsidRPr="002557FD" w:rsidRDefault="000F4AC1"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0E6F2B">
      <w:rPr>
        <w:rStyle w:val="PageNumber"/>
        <w:rFonts w:ascii="Arial" w:hAnsi="Arial" w:cs="Arial"/>
        <w:noProof/>
        <w:sz w:val="16"/>
        <w:szCs w:val="16"/>
      </w:rPr>
      <w:t>3</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26BE" w14:textId="77777777" w:rsidR="000F4AC1" w:rsidRDefault="00663EAC">
    <w:pPr>
      <w:pStyle w:val="Footer"/>
    </w:pPr>
    <w:fldSimple w:instr=" DOCPROPERTY FOOTERPATH \* MERGEFORMAT ">
      <w:r w:rsidR="000F4AC1">
        <w:t>3214.001\0180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2AA6" w14:textId="77777777" w:rsidR="0067586B" w:rsidRDefault="0067586B">
      <w:r>
        <w:separator/>
      </w:r>
    </w:p>
  </w:footnote>
  <w:footnote w:type="continuationSeparator" w:id="0">
    <w:p w14:paraId="279FCD20" w14:textId="77777777" w:rsidR="0067586B" w:rsidRDefault="006758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116E3"/>
    <w:rsid w:val="00027D6E"/>
    <w:rsid w:val="00052857"/>
    <w:rsid w:val="000A673B"/>
    <w:rsid w:val="000B64EF"/>
    <w:rsid w:val="000E6F2B"/>
    <w:rsid w:val="000F4AC1"/>
    <w:rsid w:val="001107B3"/>
    <w:rsid w:val="00116314"/>
    <w:rsid w:val="00123C66"/>
    <w:rsid w:val="00173F0B"/>
    <w:rsid w:val="00186DA5"/>
    <w:rsid w:val="001D4718"/>
    <w:rsid w:val="001F219B"/>
    <w:rsid w:val="001F3AE0"/>
    <w:rsid w:val="002557FD"/>
    <w:rsid w:val="002A5894"/>
    <w:rsid w:val="002D56B8"/>
    <w:rsid w:val="002F0416"/>
    <w:rsid w:val="00303151"/>
    <w:rsid w:val="00310F07"/>
    <w:rsid w:val="00321D95"/>
    <w:rsid w:val="00326D55"/>
    <w:rsid w:val="003D4C4F"/>
    <w:rsid w:val="004326B3"/>
    <w:rsid w:val="00456624"/>
    <w:rsid w:val="004A1403"/>
    <w:rsid w:val="004B214D"/>
    <w:rsid w:val="0050798D"/>
    <w:rsid w:val="00617A0E"/>
    <w:rsid w:val="0062717F"/>
    <w:rsid w:val="00663EAC"/>
    <w:rsid w:val="0067586B"/>
    <w:rsid w:val="0068218E"/>
    <w:rsid w:val="006D3C55"/>
    <w:rsid w:val="007423FF"/>
    <w:rsid w:val="007568B3"/>
    <w:rsid w:val="0079633A"/>
    <w:rsid w:val="007B0425"/>
    <w:rsid w:val="007D07A0"/>
    <w:rsid w:val="008003B9"/>
    <w:rsid w:val="00824B97"/>
    <w:rsid w:val="00862C33"/>
    <w:rsid w:val="00882F29"/>
    <w:rsid w:val="00894558"/>
    <w:rsid w:val="008F27FF"/>
    <w:rsid w:val="009136E7"/>
    <w:rsid w:val="009407B2"/>
    <w:rsid w:val="009466F0"/>
    <w:rsid w:val="0096331D"/>
    <w:rsid w:val="0096647A"/>
    <w:rsid w:val="0097763E"/>
    <w:rsid w:val="00A00C54"/>
    <w:rsid w:val="00A051E6"/>
    <w:rsid w:val="00A10285"/>
    <w:rsid w:val="00A861DC"/>
    <w:rsid w:val="00A90670"/>
    <w:rsid w:val="00A93530"/>
    <w:rsid w:val="00A9392C"/>
    <w:rsid w:val="00AB5430"/>
    <w:rsid w:val="00B66B91"/>
    <w:rsid w:val="00B726A7"/>
    <w:rsid w:val="00B923F6"/>
    <w:rsid w:val="00C04922"/>
    <w:rsid w:val="00CB09DE"/>
    <w:rsid w:val="00CD1390"/>
    <w:rsid w:val="00CD386F"/>
    <w:rsid w:val="00CF076A"/>
    <w:rsid w:val="00CF2A90"/>
    <w:rsid w:val="00D32572"/>
    <w:rsid w:val="00D83A91"/>
    <w:rsid w:val="00DB640C"/>
    <w:rsid w:val="00DF13BF"/>
    <w:rsid w:val="00E01331"/>
    <w:rsid w:val="00E55E58"/>
    <w:rsid w:val="00E9494F"/>
    <w:rsid w:val="00E97C13"/>
    <w:rsid w:val="00EA4133"/>
    <w:rsid w:val="00ED5762"/>
    <w:rsid w:val="00F76D55"/>
    <w:rsid w:val="00FB2C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76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Revision">
    <w:name w:val="Revision"/>
    <w:hidden/>
    <w:uiPriority w:val="99"/>
    <w:semiHidden/>
    <w:rsid w:val="00D8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19">
      <w:bodyDiv w:val="1"/>
      <w:marLeft w:val="0"/>
      <w:marRight w:val="0"/>
      <w:marTop w:val="0"/>
      <w:marBottom w:val="0"/>
      <w:divBdr>
        <w:top w:val="none" w:sz="0" w:space="0" w:color="auto"/>
        <w:left w:val="none" w:sz="0" w:space="0" w:color="auto"/>
        <w:bottom w:val="none" w:sz="0" w:space="0" w:color="auto"/>
        <w:right w:val="none" w:sz="0" w:space="0" w:color="auto"/>
      </w:divBdr>
    </w:div>
    <w:div w:id="760681764">
      <w:bodyDiv w:val="1"/>
      <w:marLeft w:val="0"/>
      <w:marRight w:val="0"/>
      <w:marTop w:val="0"/>
      <w:marBottom w:val="0"/>
      <w:divBdr>
        <w:top w:val="none" w:sz="0" w:space="0" w:color="auto"/>
        <w:left w:val="none" w:sz="0" w:space="0" w:color="auto"/>
        <w:bottom w:val="none" w:sz="0" w:space="0" w:color="auto"/>
        <w:right w:val="none" w:sz="0" w:space="0" w:color="auto"/>
      </w:divBdr>
    </w:div>
    <w:div w:id="794446243">
      <w:bodyDiv w:val="1"/>
      <w:marLeft w:val="0"/>
      <w:marRight w:val="0"/>
      <w:marTop w:val="0"/>
      <w:marBottom w:val="0"/>
      <w:divBdr>
        <w:top w:val="none" w:sz="0" w:space="0" w:color="auto"/>
        <w:left w:val="none" w:sz="0" w:space="0" w:color="auto"/>
        <w:bottom w:val="none" w:sz="0" w:space="0" w:color="auto"/>
        <w:right w:val="none" w:sz="0" w:space="0" w:color="auto"/>
      </w:divBdr>
    </w:div>
    <w:div w:id="995500110">
      <w:bodyDiv w:val="1"/>
      <w:marLeft w:val="0"/>
      <w:marRight w:val="0"/>
      <w:marTop w:val="0"/>
      <w:marBottom w:val="0"/>
      <w:divBdr>
        <w:top w:val="none" w:sz="0" w:space="0" w:color="auto"/>
        <w:left w:val="none" w:sz="0" w:space="0" w:color="auto"/>
        <w:bottom w:val="none" w:sz="0" w:space="0" w:color="auto"/>
        <w:right w:val="none" w:sz="0" w:space="0" w:color="auto"/>
      </w:divBdr>
    </w:div>
    <w:div w:id="1057322638">
      <w:bodyDiv w:val="1"/>
      <w:marLeft w:val="0"/>
      <w:marRight w:val="0"/>
      <w:marTop w:val="0"/>
      <w:marBottom w:val="0"/>
      <w:divBdr>
        <w:top w:val="none" w:sz="0" w:space="0" w:color="auto"/>
        <w:left w:val="none" w:sz="0" w:space="0" w:color="auto"/>
        <w:bottom w:val="none" w:sz="0" w:space="0" w:color="auto"/>
        <w:right w:val="none" w:sz="0" w:space="0" w:color="auto"/>
      </w:divBdr>
    </w:div>
    <w:div w:id="1138647610">
      <w:bodyDiv w:val="1"/>
      <w:marLeft w:val="0"/>
      <w:marRight w:val="0"/>
      <w:marTop w:val="0"/>
      <w:marBottom w:val="0"/>
      <w:divBdr>
        <w:top w:val="none" w:sz="0" w:space="0" w:color="auto"/>
        <w:left w:val="none" w:sz="0" w:space="0" w:color="auto"/>
        <w:bottom w:val="none" w:sz="0" w:space="0" w:color="auto"/>
        <w:right w:val="none" w:sz="0" w:space="0" w:color="auto"/>
      </w:divBdr>
    </w:div>
    <w:div w:id="1211959458">
      <w:bodyDiv w:val="1"/>
      <w:marLeft w:val="0"/>
      <w:marRight w:val="0"/>
      <w:marTop w:val="0"/>
      <w:marBottom w:val="0"/>
      <w:divBdr>
        <w:top w:val="none" w:sz="0" w:space="0" w:color="auto"/>
        <w:left w:val="none" w:sz="0" w:space="0" w:color="auto"/>
        <w:bottom w:val="none" w:sz="0" w:space="0" w:color="auto"/>
        <w:right w:val="none" w:sz="0" w:space="0" w:color="auto"/>
      </w:divBdr>
    </w:div>
    <w:div w:id="1243218533">
      <w:bodyDiv w:val="1"/>
      <w:marLeft w:val="0"/>
      <w:marRight w:val="0"/>
      <w:marTop w:val="0"/>
      <w:marBottom w:val="0"/>
      <w:divBdr>
        <w:top w:val="none" w:sz="0" w:space="0" w:color="auto"/>
        <w:left w:val="none" w:sz="0" w:space="0" w:color="auto"/>
        <w:bottom w:val="none" w:sz="0" w:space="0" w:color="auto"/>
        <w:right w:val="none" w:sz="0" w:space="0" w:color="auto"/>
      </w:divBdr>
    </w:div>
    <w:div w:id="1569729495">
      <w:bodyDiv w:val="1"/>
      <w:marLeft w:val="0"/>
      <w:marRight w:val="0"/>
      <w:marTop w:val="0"/>
      <w:marBottom w:val="0"/>
      <w:divBdr>
        <w:top w:val="none" w:sz="0" w:space="0" w:color="auto"/>
        <w:left w:val="none" w:sz="0" w:space="0" w:color="auto"/>
        <w:bottom w:val="none" w:sz="0" w:space="0" w:color="auto"/>
        <w:right w:val="none" w:sz="0" w:space="0" w:color="auto"/>
      </w:divBdr>
    </w:div>
    <w:div w:id="1678994413">
      <w:bodyDiv w:val="1"/>
      <w:marLeft w:val="0"/>
      <w:marRight w:val="0"/>
      <w:marTop w:val="0"/>
      <w:marBottom w:val="0"/>
      <w:divBdr>
        <w:top w:val="none" w:sz="0" w:space="0" w:color="auto"/>
        <w:left w:val="none" w:sz="0" w:space="0" w:color="auto"/>
        <w:bottom w:val="none" w:sz="0" w:space="0" w:color="auto"/>
        <w:right w:val="none" w:sz="0" w:space="0" w:color="auto"/>
      </w:divBdr>
    </w:div>
    <w:div w:id="1681856666">
      <w:bodyDiv w:val="1"/>
      <w:marLeft w:val="0"/>
      <w:marRight w:val="0"/>
      <w:marTop w:val="0"/>
      <w:marBottom w:val="0"/>
      <w:divBdr>
        <w:top w:val="none" w:sz="0" w:space="0" w:color="auto"/>
        <w:left w:val="none" w:sz="0" w:space="0" w:color="auto"/>
        <w:bottom w:val="none" w:sz="0" w:space="0" w:color="auto"/>
        <w:right w:val="none" w:sz="0" w:space="0" w:color="auto"/>
      </w:divBdr>
    </w:div>
    <w:div w:id="1723216592">
      <w:bodyDiv w:val="1"/>
      <w:marLeft w:val="0"/>
      <w:marRight w:val="0"/>
      <w:marTop w:val="0"/>
      <w:marBottom w:val="0"/>
      <w:divBdr>
        <w:top w:val="none" w:sz="0" w:space="0" w:color="auto"/>
        <w:left w:val="none" w:sz="0" w:space="0" w:color="auto"/>
        <w:bottom w:val="none" w:sz="0" w:space="0" w:color="auto"/>
        <w:right w:val="none" w:sz="0" w:space="0" w:color="auto"/>
      </w:divBdr>
    </w:div>
    <w:div w:id="1764766782">
      <w:bodyDiv w:val="1"/>
      <w:marLeft w:val="0"/>
      <w:marRight w:val="0"/>
      <w:marTop w:val="0"/>
      <w:marBottom w:val="0"/>
      <w:divBdr>
        <w:top w:val="none" w:sz="0" w:space="0" w:color="auto"/>
        <w:left w:val="none" w:sz="0" w:space="0" w:color="auto"/>
        <w:bottom w:val="none" w:sz="0" w:space="0" w:color="auto"/>
        <w:right w:val="none" w:sz="0" w:space="0" w:color="auto"/>
      </w:divBdr>
    </w:div>
    <w:div w:id="1848517079">
      <w:bodyDiv w:val="1"/>
      <w:marLeft w:val="0"/>
      <w:marRight w:val="0"/>
      <w:marTop w:val="0"/>
      <w:marBottom w:val="0"/>
      <w:divBdr>
        <w:top w:val="none" w:sz="0" w:space="0" w:color="auto"/>
        <w:left w:val="none" w:sz="0" w:space="0" w:color="auto"/>
        <w:bottom w:val="none" w:sz="0" w:space="0" w:color="auto"/>
        <w:right w:val="none" w:sz="0" w:space="0" w:color="auto"/>
      </w:divBdr>
    </w:div>
    <w:div w:id="1968048231">
      <w:bodyDiv w:val="1"/>
      <w:marLeft w:val="0"/>
      <w:marRight w:val="0"/>
      <w:marTop w:val="0"/>
      <w:marBottom w:val="0"/>
      <w:divBdr>
        <w:top w:val="none" w:sz="0" w:space="0" w:color="auto"/>
        <w:left w:val="none" w:sz="0" w:space="0" w:color="auto"/>
        <w:bottom w:val="none" w:sz="0" w:space="0" w:color="auto"/>
        <w:right w:val="none" w:sz="0" w:space="0" w:color="auto"/>
      </w:divBdr>
    </w:div>
    <w:div w:id="2118022145">
      <w:bodyDiv w:val="1"/>
      <w:marLeft w:val="0"/>
      <w:marRight w:val="0"/>
      <w:marTop w:val="0"/>
      <w:marBottom w:val="0"/>
      <w:divBdr>
        <w:top w:val="none" w:sz="0" w:space="0" w:color="auto"/>
        <w:left w:val="none" w:sz="0" w:space="0" w:color="auto"/>
        <w:bottom w:val="none" w:sz="0" w:space="0" w:color="auto"/>
        <w:right w:val="none" w:sz="0" w:space="0" w:color="auto"/>
      </w:divBdr>
    </w:div>
    <w:div w:id="21462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1308</Words>
  <Characters>7459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2015-03-06T16:37:00Z</cp:lastPrinted>
  <dcterms:created xsi:type="dcterms:W3CDTF">2017-12-20T19:30:00Z</dcterms:created>
  <dcterms:modified xsi:type="dcterms:W3CDTF">2017-12-20T19:30:00Z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