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AFAD" w14:textId="77777777" w:rsidR="00640E94" w:rsidRPr="003511BF" w:rsidRDefault="00640E94">
      <w:pPr>
        <w:pStyle w:val="Title"/>
        <w:spacing w:before="0" w:after="0"/>
        <w:rPr>
          <w:color w:val="000000"/>
          <w:sz w:val="22"/>
          <w:szCs w:val="22"/>
          <w:u w:val="single"/>
        </w:rPr>
      </w:pPr>
      <w:bookmarkStart w:id="0" w:name="_Toc370788688"/>
      <w:bookmarkStart w:id="1" w:name="_Toc398005544"/>
      <w:bookmarkStart w:id="2" w:name="_Toc412279961"/>
      <w:bookmarkStart w:id="3" w:name="_Toc419096464"/>
      <w:bookmarkStart w:id="4" w:name="_Toc366558847"/>
      <w:r w:rsidRPr="003511BF">
        <w:rPr>
          <w:color w:val="000000"/>
          <w:sz w:val="22"/>
          <w:szCs w:val="22"/>
        </w:rPr>
        <w:t>FORM 7</w:t>
      </w:r>
      <w:r w:rsidRPr="003511BF">
        <w:rPr>
          <w:color w:val="000000"/>
          <w:sz w:val="22"/>
          <w:szCs w:val="22"/>
        </w:rPr>
        <w:br/>
      </w:r>
      <w:r w:rsidRPr="003511BF">
        <w:rPr>
          <w:color w:val="000000"/>
          <w:sz w:val="22"/>
          <w:szCs w:val="22"/>
        </w:rPr>
        <w:br/>
      </w:r>
      <w:r w:rsidRPr="003511BF">
        <w:rPr>
          <w:color w:val="000000"/>
          <w:sz w:val="22"/>
          <w:szCs w:val="22"/>
          <w:u w:val="single"/>
        </w:rPr>
        <w:t>MONTHLY PROGRESS REPORT</w:t>
      </w:r>
      <w:bookmarkEnd w:id="0"/>
      <w:bookmarkEnd w:id="1"/>
      <w:bookmarkEnd w:id="2"/>
      <w:bookmarkEnd w:id="3"/>
    </w:p>
    <w:p w14:paraId="7F63BD0D" w14:textId="0B58A793" w:rsidR="00A83974" w:rsidRPr="003511BF" w:rsidRDefault="00A83974" w:rsidP="00A83974">
      <w:pPr>
        <w:pStyle w:val="BodyText"/>
        <w:tabs>
          <w:tab w:val="left" w:pos="0"/>
        </w:tabs>
        <w:rPr>
          <w:rFonts w:ascii="Arial" w:hAnsi="Arial"/>
          <w:color w:val="000000"/>
          <w:sz w:val="22"/>
          <w:szCs w:val="22"/>
        </w:rPr>
      </w:pPr>
      <w:r w:rsidRPr="003511BF">
        <w:rPr>
          <w:rFonts w:ascii="Arial" w:hAnsi="Arial"/>
          <w:color w:val="000000"/>
          <w:sz w:val="22"/>
          <w:szCs w:val="22"/>
        </w:rPr>
        <w:t xml:space="preserve">Name of CNSX Issuer: </w:t>
      </w:r>
      <w:r w:rsidRPr="003511BF">
        <w:rPr>
          <w:rFonts w:ascii="Arial" w:hAnsi="Arial"/>
          <w:b/>
          <w:color w:val="000000"/>
          <w:sz w:val="22"/>
          <w:szCs w:val="22"/>
          <w:u w:val="single"/>
        </w:rPr>
        <w:t>Alchemist Mining Incorporated</w:t>
      </w:r>
      <w:r w:rsidRPr="003511BF">
        <w:rPr>
          <w:rFonts w:ascii="Arial" w:hAnsi="Arial"/>
          <w:color w:val="000000"/>
          <w:sz w:val="22"/>
          <w:szCs w:val="22"/>
          <w:u w:val="single"/>
        </w:rPr>
        <w:t xml:space="preserve"> </w:t>
      </w:r>
      <w:r w:rsidR="00ED6820" w:rsidRPr="003511BF">
        <w:rPr>
          <w:rFonts w:ascii="Arial" w:hAnsi="Arial"/>
          <w:color w:val="000000"/>
          <w:sz w:val="22"/>
          <w:szCs w:val="22"/>
        </w:rPr>
        <w:t>(the “Issuer”)</w:t>
      </w:r>
    </w:p>
    <w:p w14:paraId="3058866C" w14:textId="77777777" w:rsidR="00A83974" w:rsidRPr="003511BF" w:rsidRDefault="00A83974" w:rsidP="00A83974">
      <w:pPr>
        <w:pStyle w:val="BodyText"/>
        <w:tabs>
          <w:tab w:val="left" w:pos="7920"/>
          <w:tab w:val="left" w:pos="9180"/>
        </w:tabs>
        <w:rPr>
          <w:rFonts w:ascii="Arial" w:hAnsi="Arial"/>
          <w:color w:val="000000"/>
          <w:sz w:val="22"/>
          <w:szCs w:val="22"/>
        </w:rPr>
      </w:pPr>
      <w:r w:rsidRPr="003511BF">
        <w:rPr>
          <w:rFonts w:ascii="Arial" w:hAnsi="Arial"/>
          <w:color w:val="000000"/>
          <w:sz w:val="22"/>
          <w:szCs w:val="22"/>
        </w:rPr>
        <w:t xml:space="preserve">Trading Symbol: </w:t>
      </w:r>
      <w:r w:rsidRPr="003511BF">
        <w:rPr>
          <w:rFonts w:ascii="Arial" w:hAnsi="Arial"/>
          <w:b/>
          <w:color w:val="000000"/>
          <w:sz w:val="22"/>
          <w:szCs w:val="22"/>
          <w:u w:val="single"/>
        </w:rPr>
        <w:t>AMS</w:t>
      </w:r>
    </w:p>
    <w:p w14:paraId="4F29A9E3" w14:textId="014D997C" w:rsidR="00A83974" w:rsidRPr="003511BF" w:rsidRDefault="00A83974" w:rsidP="00A83974">
      <w:pPr>
        <w:pStyle w:val="BodyText"/>
        <w:tabs>
          <w:tab w:val="left" w:pos="7920"/>
          <w:tab w:val="left" w:pos="9180"/>
        </w:tabs>
        <w:rPr>
          <w:rFonts w:ascii="Arial" w:hAnsi="Arial"/>
          <w:color w:val="000000"/>
          <w:sz w:val="22"/>
          <w:szCs w:val="22"/>
        </w:rPr>
      </w:pPr>
      <w:r w:rsidRPr="003511BF">
        <w:rPr>
          <w:rFonts w:ascii="Arial" w:hAnsi="Arial"/>
          <w:color w:val="000000"/>
          <w:sz w:val="22"/>
          <w:szCs w:val="22"/>
        </w:rPr>
        <w:t xml:space="preserve">Number of Outstanding Listed Securities: </w:t>
      </w:r>
      <w:r w:rsidR="00AE5B4B">
        <w:rPr>
          <w:rFonts w:ascii="Arial" w:hAnsi="Arial"/>
          <w:b/>
          <w:color w:val="000000"/>
          <w:sz w:val="22"/>
          <w:szCs w:val="22"/>
          <w:u w:val="single"/>
        </w:rPr>
        <w:t>36,208,100</w:t>
      </w:r>
    </w:p>
    <w:p w14:paraId="0C673C57" w14:textId="17D12AD4" w:rsidR="00A83974" w:rsidRPr="003511BF" w:rsidRDefault="00A83974" w:rsidP="00A83974">
      <w:pPr>
        <w:pStyle w:val="BodyText"/>
        <w:tabs>
          <w:tab w:val="left" w:pos="7920"/>
          <w:tab w:val="left" w:pos="9180"/>
        </w:tabs>
        <w:rPr>
          <w:rFonts w:ascii="Arial" w:hAnsi="Arial"/>
          <w:color w:val="000000"/>
          <w:sz w:val="22"/>
          <w:szCs w:val="22"/>
        </w:rPr>
      </w:pPr>
      <w:r w:rsidRPr="003511BF">
        <w:rPr>
          <w:rFonts w:ascii="Arial" w:hAnsi="Arial"/>
          <w:color w:val="000000"/>
          <w:sz w:val="22"/>
          <w:szCs w:val="22"/>
        </w:rPr>
        <w:t xml:space="preserve">Date: </w:t>
      </w:r>
      <w:r w:rsidR="008E0858">
        <w:rPr>
          <w:rFonts w:ascii="Arial" w:hAnsi="Arial"/>
          <w:b/>
          <w:color w:val="000000"/>
          <w:sz w:val="22"/>
          <w:szCs w:val="22"/>
          <w:u w:val="single"/>
        </w:rPr>
        <w:t>October</w:t>
      </w:r>
      <w:r w:rsidR="003511BF" w:rsidRPr="003511BF">
        <w:rPr>
          <w:rFonts w:ascii="Arial" w:hAnsi="Arial"/>
          <w:b/>
          <w:color w:val="000000"/>
          <w:sz w:val="22"/>
          <w:szCs w:val="22"/>
          <w:u w:val="single"/>
        </w:rPr>
        <w:t xml:space="preserve"> </w:t>
      </w:r>
      <w:r w:rsidR="00A60353" w:rsidRPr="003511BF">
        <w:rPr>
          <w:rFonts w:ascii="Arial" w:hAnsi="Arial"/>
          <w:b/>
          <w:color w:val="000000"/>
          <w:sz w:val="22"/>
          <w:szCs w:val="22"/>
          <w:u w:val="single"/>
        </w:rPr>
        <w:t>2017</w:t>
      </w:r>
    </w:p>
    <w:p w14:paraId="4D1AD6D9" w14:textId="77777777" w:rsidR="003511BF" w:rsidRPr="003511BF" w:rsidRDefault="003511BF">
      <w:pPr>
        <w:pStyle w:val="List"/>
        <w:keepLines/>
        <w:spacing w:before="120"/>
        <w:ind w:left="0" w:firstLine="0"/>
        <w:rPr>
          <w:rFonts w:ascii="Arial" w:hAnsi="Arial"/>
          <w:b/>
          <w:sz w:val="22"/>
          <w:szCs w:val="22"/>
        </w:rPr>
      </w:pPr>
    </w:p>
    <w:p w14:paraId="111CACD1" w14:textId="77777777" w:rsidR="00640E94" w:rsidRPr="003511BF" w:rsidRDefault="00640E94">
      <w:pPr>
        <w:pStyle w:val="List"/>
        <w:keepLines/>
        <w:spacing w:before="120"/>
        <w:ind w:left="0" w:firstLine="0"/>
        <w:rPr>
          <w:rFonts w:ascii="Arial" w:hAnsi="Arial"/>
          <w:b/>
          <w:sz w:val="22"/>
          <w:szCs w:val="22"/>
        </w:rPr>
      </w:pPr>
      <w:r w:rsidRPr="003511BF">
        <w:rPr>
          <w:rFonts w:ascii="Arial" w:hAnsi="Arial"/>
          <w:b/>
          <w:sz w:val="22"/>
          <w:szCs w:val="22"/>
        </w:rPr>
        <w:t>Report on Business</w:t>
      </w:r>
    </w:p>
    <w:p w14:paraId="141E81EE"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Provide a general overview and discussion of the development of the Issuer’s business and operations over the previous month.  Where the Issuer was inactive disclose this fact.</w:t>
      </w:r>
    </w:p>
    <w:p w14:paraId="39088CDD" w14:textId="1EE354CF" w:rsidR="00AE5B4B" w:rsidRDefault="00EC51C6" w:rsidP="00AE5B4B">
      <w:pPr>
        <w:pStyle w:val="List"/>
        <w:spacing w:before="120"/>
        <w:ind w:left="720" w:firstLine="0"/>
        <w:jc w:val="both"/>
        <w:rPr>
          <w:rFonts w:ascii="Arial" w:hAnsi="Arial"/>
          <w:b/>
          <w:sz w:val="22"/>
          <w:szCs w:val="22"/>
          <w:lang w:val="en-US"/>
        </w:rPr>
      </w:pPr>
      <w:r>
        <w:rPr>
          <w:rFonts w:ascii="Arial" w:hAnsi="Arial"/>
          <w:b/>
          <w:sz w:val="22"/>
          <w:szCs w:val="22"/>
          <w:lang w:val="en-CA"/>
        </w:rPr>
        <w:t xml:space="preserve">On </w:t>
      </w:r>
      <w:r w:rsidR="008E0858">
        <w:rPr>
          <w:rFonts w:ascii="Arial" w:hAnsi="Arial"/>
          <w:b/>
          <w:sz w:val="22"/>
          <w:szCs w:val="22"/>
          <w:lang w:val="en-CA"/>
        </w:rPr>
        <w:t>October 12</w:t>
      </w:r>
      <w:r>
        <w:rPr>
          <w:rFonts w:ascii="Arial" w:hAnsi="Arial"/>
          <w:b/>
          <w:sz w:val="22"/>
          <w:szCs w:val="22"/>
          <w:lang w:val="en-CA"/>
        </w:rPr>
        <w:t xml:space="preserve">, the Issuer </w:t>
      </w:r>
      <w:r w:rsidR="008E0858">
        <w:rPr>
          <w:rFonts w:ascii="Arial" w:hAnsi="Arial"/>
          <w:b/>
          <w:sz w:val="22"/>
          <w:szCs w:val="22"/>
          <w:lang w:val="en-CA"/>
        </w:rPr>
        <w:t xml:space="preserve">announced </w:t>
      </w:r>
      <w:r w:rsidR="008E0858" w:rsidRPr="008E0858">
        <w:rPr>
          <w:rFonts w:ascii="Arial" w:hAnsi="Arial"/>
          <w:b/>
          <w:sz w:val="22"/>
          <w:szCs w:val="22"/>
          <w:lang w:val="en-US"/>
        </w:rPr>
        <w:t>the release of a new corporate website with updated outreach capabilities, to coincide with an increased emphasis on social media communications and mainstream media penetration.</w:t>
      </w:r>
    </w:p>
    <w:p w14:paraId="5B8B21E4" w14:textId="28AA0130" w:rsidR="00AE5B4B" w:rsidRPr="00363B9C" w:rsidRDefault="00AE5B4B" w:rsidP="00AE5B4B">
      <w:pPr>
        <w:pStyle w:val="List"/>
        <w:spacing w:before="120"/>
        <w:ind w:left="720" w:firstLine="0"/>
        <w:jc w:val="both"/>
        <w:rPr>
          <w:rFonts w:ascii="Arial" w:hAnsi="Arial"/>
          <w:b/>
          <w:sz w:val="22"/>
          <w:szCs w:val="22"/>
          <w:lang w:val="en-US"/>
        </w:rPr>
      </w:pPr>
      <w:r>
        <w:rPr>
          <w:rFonts w:ascii="Arial" w:hAnsi="Arial"/>
          <w:b/>
          <w:sz w:val="22"/>
          <w:szCs w:val="22"/>
          <w:lang w:val="en-US"/>
        </w:rPr>
        <w:t xml:space="preserve">On </w:t>
      </w:r>
      <w:r w:rsidR="008E0858">
        <w:rPr>
          <w:rFonts w:ascii="Arial" w:hAnsi="Arial"/>
          <w:b/>
          <w:sz w:val="22"/>
          <w:szCs w:val="22"/>
          <w:lang w:val="en-US"/>
        </w:rPr>
        <w:t xml:space="preserve">October 18, the Issuer announced </w:t>
      </w:r>
      <w:r w:rsidR="008E0858" w:rsidRPr="008E0858">
        <w:rPr>
          <w:rFonts w:ascii="Arial" w:hAnsi="Arial"/>
          <w:b/>
          <w:sz w:val="22"/>
          <w:szCs w:val="22"/>
          <w:lang w:val="en-US"/>
        </w:rPr>
        <w:t>that the 2017 prospecting program</w:t>
      </w:r>
      <w:r w:rsidR="008E0858">
        <w:rPr>
          <w:rFonts w:ascii="Arial" w:hAnsi="Arial"/>
          <w:b/>
          <w:sz w:val="22"/>
          <w:szCs w:val="22"/>
          <w:lang w:val="en-US"/>
        </w:rPr>
        <w:t xml:space="preserve"> on the </w:t>
      </w:r>
      <w:proofErr w:type="spellStart"/>
      <w:r w:rsidR="008E0858">
        <w:rPr>
          <w:rFonts w:ascii="Arial" w:hAnsi="Arial"/>
          <w:b/>
          <w:sz w:val="22"/>
          <w:szCs w:val="22"/>
          <w:lang w:val="en-US"/>
        </w:rPr>
        <w:t>Aubaine</w:t>
      </w:r>
      <w:proofErr w:type="spellEnd"/>
      <w:r w:rsidR="008E0858">
        <w:rPr>
          <w:rFonts w:ascii="Arial" w:hAnsi="Arial"/>
          <w:b/>
          <w:sz w:val="22"/>
          <w:szCs w:val="22"/>
          <w:lang w:val="en-US"/>
        </w:rPr>
        <w:t xml:space="preserve"> Gold Project</w:t>
      </w:r>
      <w:r w:rsidR="008E0858" w:rsidRPr="008E0858">
        <w:rPr>
          <w:rFonts w:ascii="Arial" w:hAnsi="Arial"/>
          <w:b/>
          <w:sz w:val="22"/>
          <w:szCs w:val="22"/>
          <w:lang w:val="en-US"/>
        </w:rPr>
        <w:t xml:space="preserve"> identified three distinct zones of anomalous gold bearing soils, coincident with magnetic features interpreted as extensions of the </w:t>
      </w:r>
      <w:proofErr w:type="spellStart"/>
      <w:r w:rsidR="008E0858" w:rsidRPr="008E0858">
        <w:rPr>
          <w:rFonts w:ascii="Arial" w:hAnsi="Arial"/>
          <w:b/>
          <w:sz w:val="22"/>
          <w:szCs w:val="22"/>
          <w:lang w:val="en-US"/>
        </w:rPr>
        <w:t>Souart</w:t>
      </w:r>
      <w:proofErr w:type="spellEnd"/>
      <w:r w:rsidR="008E0858" w:rsidRPr="008E0858">
        <w:rPr>
          <w:rFonts w:ascii="Arial" w:hAnsi="Arial"/>
          <w:b/>
          <w:sz w:val="22"/>
          <w:szCs w:val="22"/>
          <w:lang w:val="en-US"/>
        </w:rPr>
        <w:t xml:space="preserve"> Fault, one of the primary controls of gold mineralization at </w:t>
      </w:r>
      <w:proofErr w:type="spellStart"/>
      <w:r w:rsidR="008E0858" w:rsidRPr="008E0858">
        <w:rPr>
          <w:rFonts w:ascii="Arial" w:hAnsi="Arial"/>
          <w:b/>
          <w:sz w:val="22"/>
          <w:szCs w:val="22"/>
          <w:lang w:val="en-US"/>
        </w:rPr>
        <w:t>Osisko</w:t>
      </w:r>
      <w:proofErr w:type="spellEnd"/>
      <w:r w:rsidR="008E0858" w:rsidRPr="008E0858">
        <w:rPr>
          <w:rFonts w:ascii="Arial" w:hAnsi="Arial"/>
          <w:b/>
          <w:sz w:val="22"/>
          <w:szCs w:val="22"/>
          <w:lang w:val="en-US"/>
        </w:rPr>
        <w:t xml:space="preserve"> Metals’ Lac Windfall Project.</w:t>
      </w:r>
    </w:p>
    <w:p w14:paraId="1BCCE190" w14:textId="77777777" w:rsidR="00AE5B4B" w:rsidRDefault="00AE5B4B" w:rsidP="00AE5B4B">
      <w:pPr>
        <w:pStyle w:val="List"/>
        <w:numPr>
          <w:ilvl w:val="0"/>
          <w:numId w:val="28"/>
        </w:numPr>
        <w:spacing w:before="120"/>
        <w:rPr>
          <w:rFonts w:ascii="Arial" w:hAnsi="Arial"/>
          <w:sz w:val="22"/>
          <w:szCs w:val="22"/>
        </w:rPr>
      </w:pPr>
      <w:r w:rsidRPr="003511BF">
        <w:rPr>
          <w:rFonts w:ascii="Arial" w:hAnsi="Arial"/>
          <w:sz w:val="22"/>
          <w:szCs w:val="22"/>
        </w:rPr>
        <w:t>Provide a general overview and discussion of the activities of management.</w:t>
      </w:r>
    </w:p>
    <w:p w14:paraId="04B1ED93" w14:textId="7A2E91C6" w:rsidR="00AE5B4B" w:rsidRPr="00AE5B4B" w:rsidRDefault="00AE5B4B" w:rsidP="00AE5B4B">
      <w:pPr>
        <w:pStyle w:val="List"/>
        <w:spacing w:before="120"/>
        <w:ind w:left="720" w:firstLine="0"/>
        <w:jc w:val="both"/>
        <w:rPr>
          <w:rFonts w:ascii="Arial" w:hAnsi="Arial"/>
          <w:b/>
          <w:sz w:val="22"/>
          <w:szCs w:val="22"/>
        </w:rPr>
      </w:pPr>
      <w:r w:rsidRPr="003511BF">
        <w:rPr>
          <w:rFonts w:ascii="Arial" w:hAnsi="Arial"/>
          <w:b/>
          <w:sz w:val="22"/>
          <w:szCs w:val="22"/>
        </w:rPr>
        <w:t>Management’s focus this month has been on seeking out potential ventures to increase shareholder value.</w:t>
      </w:r>
    </w:p>
    <w:p w14:paraId="567BDA41" w14:textId="52E0E6E5" w:rsidR="00AE5B4B" w:rsidRPr="00AE5B4B" w:rsidRDefault="00AE5B4B" w:rsidP="00AE5B4B">
      <w:pPr>
        <w:pStyle w:val="List"/>
        <w:numPr>
          <w:ilvl w:val="0"/>
          <w:numId w:val="28"/>
        </w:numPr>
        <w:spacing w:before="120"/>
        <w:jc w:val="both"/>
        <w:rPr>
          <w:rFonts w:ascii="Arial" w:hAnsi="Arial"/>
          <w:sz w:val="22"/>
          <w:szCs w:val="22"/>
        </w:rPr>
      </w:pPr>
      <w:r w:rsidRPr="003511BF">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A4D4E52" w14:textId="77777777" w:rsidR="00110B32" w:rsidRPr="003511BF" w:rsidRDefault="00110B32" w:rsidP="00110B32">
      <w:pPr>
        <w:pStyle w:val="List"/>
        <w:spacing w:before="120"/>
        <w:ind w:left="0" w:firstLine="720"/>
        <w:jc w:val="both"/>
        <w:rPr>
          <w:rFonts w:ascii="Arial" w:hAnsi="Arial"/>
          <w:b/>
          <w:sz w:val="22"/>
          <w:szCs w:val="22"/>
        </w:rPr>
      </w:pPr>
      <w:r w:rsidRPr="003511BF">
        <w:rPr>
          <w:rFonts w:ascii="Arial" w:hAnsi="Arial"/>
          <w:b/>
          <w:sz w:val="22"/>
          <w:szCs w:val="22"/>
        </w:rPr>
        <w:t>None.</w:t>
      </w:r>
    </w:p>
    <w:p w14:paraId="72C256C9"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2488434C" w14:textId="77777777" w:rsidR="00110B32" w:rsidRPr="003511BF" w:rsidRDefault="00110B32" w:rsidP="00110B32">
      <w:pPr>
        <w:pStyle w:val="List"/>
        <w:spacing w:before="120"/>
        <w:ind w:left="0" w:firstLine="720"/>
        <w:jc w:val="both"/>
        <w:rPr>
          <w:rFonts w:ascii="Arial" w:hAnsi="Arial"/>
          <w:sz w:val="22"/>
          <w:szCs w:val="22"/>
        </w:rPr>
      </w:pPr>
      <w:r w:rsidRPr="003511BF">
        <w:rPr>
          <w:rFonts w:ascii="Arial" w:hAnsi="Arial"/>
          <w:b/>
          <w:sz w:val="22"/>
          <w:szCs w:val="22"/>
        </w:rPr>
        <w:t>None</w:t>
      </w:r>
      <w:r w:rsidRPr="003511BF">
        <w:rPr>
          <w:rFonts w:ascii="Arial" w:hAnsi="Arial"/>
          <w:sz w:val="22"/>
          <w:szCs w:val="22"/>
        </w:rPr>
        <w:t>.</w:t>
      </w:r>
    </w:p>
    <w:p w14:paraId="1A8A9234"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1179554" w14:textId="3370A882" w:rsidR="00110B32" w:rsidRPr="003511BF" w:rsidRDefault="00AE5B4B" w:rsidP="00110B32">
      <w:pPr>
        <w:pStyle w:val="List"/>
        <w:spacing w:before="120"/>
        <w:ind w:left="720" w:firstLine="0"/>
        <w:jc w:val="both"/>
        <w:rPr>
          <w:rFonts w:ascii="Arial" w:hAnsi="Arial"/>
          <w:b/>
          <w:sz w:val="22"/>
          <w:szCs w:val="22"/>
        </w:rPr>
      </w:pPr>
      <w:r>
        <w:rPr>
          <w:rFonts w:ascii="Arial" w:hAnsi="Arial"/>
          <w:b/>
          <w:sz w:val="22"/>
          <w:szCs w:val="22"/>
        </w:rPr>
        <w:t>None.</w:t>
      </w:r>
    </w:p>
    <w:p w14:paraId="10C89973"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14:paraId="7AB393C3" w14:textId="1D9A23C7" w:rsidR="00110B32" w:rsidRPr="003511BF" w:rsidRDefault="00A83974" w:rsidP="00110B32">
      <w:pPr>
        <w:pStyle w:val="List"/>
        <w:spacing w:before="120"/>
        <w:ind w:left="720" w:firstLine="0"/>
        <w:jc w:val="both"/>
        <w:rPr>
          <w:rFonts w:ascii="Arial" w:hAnsi="Arial"/>
          <w:b/>
          <w:sz w:val="22"/>
          <w:szCs w:val="22"/>
        </w:rPr>
      </w:pPr>
      <w:r w:rsidRPr="003511BF">
        <w:rPr>
          <w:rFonts w:ascii="Arial" w:hAnsi="Arial"/>
          <w:b/>
          <w:sz w:val="22"/>
          <w:szCs w:val="22"/>
        </w:rPr>
        <w:lastRenderedPageBreak/>
        <w:t>None.</w:t>
      </w:r>
    </w:p>
    <w:p w14:paraId="56388883" w14:textId="77777777" w:rsidR="00A440E6" w:rsidRPr="003511BF" w:rsidRDefault="00640E94" w:rsidP="003B65A2">
      <w:pPr>
        <w:pStyle w:val="List"/>
        <w:numPr>
          <w:ilvl w:val="0"/>
          <w:numId w:val="28"/>
        </w:numPr>
        <w:spacing w:before="120"/>
        <w:jc w:val="both"/>
        <w:rPr>
          <w:rFonts w:ascii="Arial" w:hAnsi="Arial"/>
          <w:sz w:val="22"/>
          <w:szCs w:val="22"/>
        </w:rPr>
      </w:pPr>
      <w:r w:rsidRPr="003511BF">
        <w:rPr>
          <w:rFonts w:ascii="Arial" w:hAnsi="Arial"/>
          <w:sz w:val="22"/>
          <w:szCs w:val="22"/>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3511BF">
        <w:rPr>
          <w:rFonts w:ascii="Arial" w:hAnsi="Arial"/>
          <w:sz w:val="22"/>
          <w:szCs w:val="22"/>
        </w:rPr>
        <w:t>disposition was to a Related Person of the Issuer and provi</w:t>
      </w:r>
      <w:r w:rsidR="00A440E6" w:rsidRPr="003511BF">
        <w:rPr>
          <w:rFonts w:ascii="Arial" w:hAnsi="Arial"/>
          <w:sz w:val="22"/>
          <w:szCs w:val="22"/>
        </w:rPr>
        <w:t>de</w:t>
      </w:r>
      <w:proofErr w:type="gramEnd"/>
      <w:r w:rsidR="00A440E6" w:rsidRPr="003511BF">
        <w:rPr>
          <w:rFonts w:ascii="Arial" w:hAnsi="Arial"/>
          <w:sz w:val="22"/>
          <w:szCs w:val="22"/>
        </w:rPr>
        <w:t xml:space="preserve"> details of the relationship.</w:t>
      </w:r>
    </w:p>
    <w:p w14:paraId="3C37500B" w14:textId="522CE08D" w:rsidR="00217164" w:rsidRPr="003511BF" w:rsidRDefault="00ED6820" w:rsidP="00B96686">
      <w:pPr>
        <w:pStyle w:val="List"/>
        <w:spacing w:before="120"/>
        <w:ind w:left="720" w:firstLine="0"/>
        <w:jc w:val="both"/>
        <w:rPr>
          <w:rFonts w:ascii="Arial" w:hAnsi="Arial"/>
          <w:b/>
          <w:sz w:val="22"/>
          <w:szCs w:val="22"/>
        </w:rPr>
      </w:pPr>
      <w:r w:rsidRPr="003511BF">
        <w:rPr>
          <w:rFonts w:ascii="Arial" w:hAnsi="Arial"/>
          <w:b/>
          <w:sz w:val="22"/>
          <w:szCs w:val="22"/>
          <w:lang w:val="en-US"/>
        </w:rPr>
        <w:t>None.</w:t>
      </w:r>
    </w:p>
    <w:p w14:paraId="10FCF9F0" w14:textId="25B90ABA"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Describe the acquisition of new customers or loss of customers.</w:t>
      </w:r>
    </w:p>
    <w:p w14:paraId="540D2BBA" w14:textId="77777777" w:rsidR="00A440E6" w:rsidRPr="003511BF" w:rsidRDefault="00A440E6" w:rsidP="00A440E6">
      <w:pPr>
        <w:pStyle w:val="List"/>
        <w:spacing w:before="120"/>
        <w:ind w:left="0" w:firstLine="720"/>
        <w:jc w:val="both"/>
        <w:rPr>
          <w:rFonts w:ascii="Arial" w:hAnsi="Arial"/>
          <w:b/>
          <w:sz w:val="22"/>
          <w:szCs w:val="22"/>
        </w:rPr>
      </w:pPr>
      <w:r w:rsidRPr="003511BF">
        <w:rPr>
          <w:rFonts w:ascii="Arial" w:hAnsi="Arial"/>
          <w:b/>
          <w:sz w:val="22"/>
          <w:szCs w:val="22"/>
        </w:rPr>
        <w:t>None.</w:t>
      </w:r>
    </w:p>
    <w:p w14:paraId="1853599C"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 xml:space="preserve">Describe any new developments or effects on intangible products such as brand names, circulation lists, copyrights, franchises, licenses, patents, software, subscription lists and </w:t>
      </w:r>
      <w:proofErr w:type="gramStart"/>
      <w:r w:rsidRPr="003511BF">
        <w:rPr>
          <w:rFonts w:ascii="Arial" w:hAnsi="Arial"/>
          <w:sz w:val="22"/>
          <w:szCs w:val="22"/>
        </w:rPr>
        <w:t>trade-marks</w:t>
      </w:r>
      <w:proofErr w:type="gramEnd"/>
      <w:r w:rsidRPr="003511BF">
        <w:rPr>
          <w:rFonts w:ascii="Arial" w:hAnsi="Arial"/>
          <w:sz w:val="22"/>
          <w:szCs w:val="22"/>
        </w:rPr>
        <w:t>.</w:t>
      </w:r>
    </w:p>
    <w:p w14:paraId="50A183BF" w14:textId="68B11FB0" w:rsidR="00A440E6" w:rsidRPr="003511BF" w:rsidRDefault="00A83974" w:rsidP="00A440E6">
      <w:pPr>
        <w:pStyle w:val="List"/>
        <w:spacing w:before="120"/>
        <w:ind w:left="720" w:firstLine="0"/>
        <w:jc w:val="both"/>
        <w:rPr>
          <w:rFonts w:ascii="Arial" w:hAnsi="Arial"/>
          <w:sz w:val="22"/>
          <w:szCs w:val="22"/>
        </w:rPr>
      </w:pPr>
      <w:r w:rsidRPr="003511BF">
        <w:rPr>
          <w:rFonts w:ascii="Arial" w:hAnsi="Arial"/>
          <w:b/>
          <w:sz w:val="22"/>
          <w:szCs w:val="22"/>
        </w:rPr>
        <w:t>None.</w:t>
      </w:r>
    </w:p>
    <w:p w14:paraId="5F481A90"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 xml:space="preserve">Report on any employee </w:t>
      </w:r>
      <w:proofErr w:type="spellStart"/>
      <w:r w:rsidRPr="003511BF">
        <w:rPr>
          <w:rFonts w:ascii="Arial" w:hAnsi="Arial"/>
          <w:sz w:val="22"/>
          <w:szCs w:val="22"/>
        </w:rPr>
        <w:t>hirings</w:t>
      </w:r>
      <w:proofErr w:type="spellEnd"/>
      <w:r w:rsidRPr="003511BF">
        <w:rPr>
          <w:rFonts w:ascii="Arial" w:hAnsi="Arial"/>
          <w:sz w:val="22"/>
          <w:szCs w:val="22"/>
        </w:rPr>
        <w:t>, terminations or lay-offs with details of anticipated length of lay-offs.</w:t>
      </w:r>
    </w:p>
    <w:p w14:paraId="6C3000E5" w14:textId="77777777" w:rsidR="00A440E6" w:rsidRPr="003511BF" w:rsidRDefault="00A440E6" w:rsidP="00A440E6">
      <w:pPr>
        <w:pStyle w:val="List"/>
        <w:spacing w:before="120"/>
        <w:ind w:left="0" w:firstLine="720"/>
        <w:jc w:val="both"/>
        <w:rPr>
          <w:rFonts w:ascii="Arial" w:hAnsi="Arial"/>
          <w:b/>
          <w:sz w:val="22"/>
          <w:szCs w:val="22"/>
        </w:rPr>
      </w:pPr>
      <w:r w:rsidRPr="003511BF">
        <w:rPr>
          <w:rFonts w:ascii="Arial" w:hAnsi="Arial"/>
          <w:b/>
          <w:sz w:val="22"/>
          <w:szCs w:val="22"/>
        </w:rPr>
        <w:t>None.</w:t>
      </w:r>
    </w:p>
    <w:p w14:paraId="089F3154"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Report on any labour disputes and resolutions of those disputes if applicable.</w:t>
      </w:r>
    </w:p>
    <w:p w14:paraId="5E3418CA" w14:textId="77777777" w:rsidR="00A440E6" w:rsidRPr="003511BF" w:rsidRDefault="00A440E6" w:rsidP="00A440E6">
      <w:pPr>
        <w:pStyle w:val="List"/>
        <w:spacing w:before="120"/>
        <w:ind w:left="0" w:firstLine="720"/>
        <w:jc w:val="both"/>
        <w:rPr>
          <w:rFonts w:ascii="Arial" w:hAnsi="Arial"/>
          <w:sz w:val="22"/>
          <w:szCs w:val="22"/>
        </w:rPr>
      </w:pPr>
      <w:r w:rsidRPr="003511BF">
        <w:rPr>
          <w:rFonts w:ascii="Arial" w:hAnsi="Arial"/>
          <w:b/>
          <w:sz w:val="22"/>
          <w:szCs w:val="22"/>
        </w:rPr>
        <w:t>None</w:t>
      </w:r>
      <w:r w:rsidRPr="003511BF">
        <w:rPr>
          <w:rFonts w:ascii="Arial" w:hAnsi="Arial"/>
          <w:sz w:val="22"/>
          <w:szCs w:val="22"/>
        </w:rPr>
        <w:t>.</w:t>
      </w:r>
    </w:p>
    <w:p w14:paraId="0FA7DCD8"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5D00DAE" w14:textId="77777777" w:rsidR="00A440E6" w:rsidRPr="003511BF" w:rsidRDefault="00A440E6" w:rsidP="00A440E6">
      <w:pPr>
        <w:pStyle w:val="List"/>
        <w:spacing w:before="120"/>
        <w:ind w:left="720" w:firstLine="0"/>
        <w:jc w:val="both"/>
        <w:rPr>
          <w:rFonts w:ascii="Arial" w:hAnsi="Arial"/>
          <w:b/>
          <w:sz w:val="22"/>
          <w:szCs w:val="22"/>
        </w:rPr>
      </w:pPr>
      <w:r w:rsidRPr="003511BF">
        <w:rPr>
          <w:rFonts w:ascii="Arial" w:hAnsi="Arial"/>
          <w:b/>
          <w:sz w:val="22"/>
          <w:szCs w:val="22"/>
        </w:rPr>
        <w:t>None.</w:t>
      </w:r>
    </w:p>
    <w:p w14:paraId="09A9A36E"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Provide details of any indebtedness incurred or repaid by the Issuer together with the terms of such indebtedness.</w:t>
      </w:r>
    </w:p>
    <w:p w14:paraId="197EA3A4" w14:textId="2A5884CD" w:rsidR="00741401" w:rsidRPr="003511BF" w:rsidRDefault="00741401" w:rsidP="00741401">
      <w:pPr>
        <w:pStyle w:val="List"/>
        <w:spacing w:before="120"/>
        <w:ind w:left="720" w:firstLine="0"/>
        <w:jc w:val="both"/>
        <w:rPr>
          <w:rFonts w:ascii="Arial" w:hAnsi="Arial"/>
          <w:b/>
          <w:sz w:val="22"/>
          <w:szCs w:val="22"/>
        </w:rPr>
      </w:pPr>
      <w:r w:rsidRPr="003511BF">
        <w:rPr>
          <w:rFonts w:ascii="Arial" w:hAnsi="Arial"/>
          <w:b/>
          <w:sz w:val="22"/>
          <w:szCs w:val="22"/>
        </w:rPr>
        <w:t>None.</w:t>
      </w:r>
    </w:p>
    <w:p w14:paraId="4BEF76EC" w14:textId="77777777" w:rsidR="00640E94" w:rsidRDefault="00640E94">
      <w:pPr>
        <w:pStyle w:val="List"/>
        <w:numPr>
          <w:ilvl w:val="0"/>
          <w:numId w:val="28"/>
        </w:numPr>
        <w:spacing w:before="120"/>
        <w:jc w:val="both"/>
        <w:rPr>
          <w:rFonts w:ascii="Arial" w:hAnsi="Arial"/>
          <w:sz w:val="22"/>
          <w:szCs w:val="22"/>
        </w:rPr>
      </w:pPr>
      <w:r w:rsidRPr="003511BF">
        <w:rPr>
          <w:rFonts w:ascii="Arial" w:hAnsi="Arial"/>
          <w:sz w:val="22"/>
          <w:szCs w:val="22"/>
        </w:rPr>
        <w:t>Provide details of any securities issued and options or warrants granted.</w:t>
      </w:r>
    </w:p>
    <w:p w14:paraId="788A1805" w14:textId="0F3E4184" w:rsidR="00EC51C6" w:rsidRPr="008E0858" w:rsidRDefault="008E0858" w:rsidP="008E0858">
      <w:pPr>
        <w:pStyle w:val="List"/>
        <w:spacing w:before="120"/>
        <w:ind w:left="720" w:firstLine="0"/>
        <w:jc w:val="both"/>
        <w:rPr>
          <w:rFonts w:ascii="Arial" w:hAnsi="Arial"/>
          <w:b/>
          <w:sz w:val="22"/>
          <w:szCs w:val="22"/>
        </w:rPr>
      </w:pPr>
      <w:r w:rsidRPr="008E0858">
        <w:rPr>
          <w:rFonts w:ascii="Arial" w:hAnsi="Arial"/>
          <w:b/>
          <w:sz w:val="22"/>
          <w:szCs w:val="22"/>
        </w:rPr>
        <w:t>None.</w:t>
      </w:r>
    </w:p>
    <w:p w14:paraId="2031A3F8" w14:textId="77777777" w:rsidR="00640E94" w:rsidRPr="003511BF" w:rsidRDefault="00640E94">
      <w:pPr>
        <w:pStyle w:val="List"/>
        <w:keepNext/>
        <w:keepLines/>
        <w:numPr>
          <w:ilvl w:val="0"/>
          <w:numId w:val="28"/>
        </w:numPr>
        <w:spacing w:before="120"/>
        <w:jc w:val="both"/>
        <w:rPr>
          <w:rFonts w:ascii="Arial" w:hAnsi="Arial"/>
          <w:sz w:val="22"/>
          <w:szCs w:val="22"/>
        </w:rPr>
      </w:pPr>
      <w:r w:rsidRPr="003511BF">
        <w:rPr>
          <w:rFonts w:ascii="Arial" w:hAnsi="Arial"/>
          <w:sz w:val="22"/>
          <w:szCs w:val="22"/>
        </w:rPr>
        <w:t>Provide details of any loans to or by Related Persons.</w:t>
      </w:r>
    </w:p>
    <w:p w14:paraId="2B6C1D0A" w14:textId="77777777" w:rsidR="003B65A2" w:rsidRPr="003511BF" w:rsidRDefault="003B65A2" w:rsidP="003B65A2">
      <w:pPr>
        <w:pStyle w:val="List"/>
        <w:keepNext/>
        <w:keepLines/>
        <w:spacing w:before="120"/>
        <w:ind w:left="0" w:firstLine="720"/>
        <w:jc w:val="both"/>
        <w:rPr>
          <w:rFonts w:ascii="Arial" w:hAnsi="Arial"/>
          <w:b/>
          <w:sz w:val="22"/>
          <w:szCs w:val="22"/>
        </w:rPr>
      </w:pPr>
      <w:r w:rsidRPr="003511BF">
        <w:rPr>
          <w:rFonts w:ascii="Arial" w:hAnsi="Arial"/>
          <w:b/>
          <w:sz w:val="22"/>
          <w:szCs w:val="22"/>
        </w:rPr>
        <w:t>None.</w:t>
      </w:r>
    </w:p>
    <w:p w14:paraId="6DA2C818" w14:textId="77777777" w:rsidR="00640E94" w:rsidRPr="003511BF" w:rsidRDefault="00640E94">
      <w:pPr>
        <w:pStyle w:val="List"/>
        <w:keepNext/>
        <w:keepLines/>
        <w:numPr>
          <w:ilvl w:val="0"/>
          <w:numId w:val="28"/>
        </w:numPr>
        <w:spacing w:before="120"/>
        <w:jc w:val="both"/>
        <w:rPr>
          <w:rFonts w:ascii="Arial" w:hAnsi="Arial"/>
          <w:sz w:val="22"/>
          <w:szCs w:val="22"/>
        </w:rPr>
      </w:pPr>
      <w:r w:rsidRPr="003511BF">
        <w:rPr>
          <w:rFonts w:ascii="Arial" w:hAnsi="Arial"/>
          <w:sz w:val="22"/>
          <w:szCs w:val="22"/>
        </w:rPr>
        <w:t>Provide details of any changes in directors, officers or committee members.</w:t>
      </w:r>
    </w:p>
    <w:p w14:paraId="18E33B28" w14:textId="0A4850F8" w:rsidR="003B65A2" w:rsidRPr="003511BF" w:rsidRDefault="00EE1D5D" w:rsidP="007A7790">
      <w:pPr>
        <w:pStyle w:val="List"/>
        <w:keepNext/>
        <w:keepLines/>
        <w:spacing w:before="120"/>
        <w:ind w:left="720" w:firstLine="0"/>
        <w:jc w:val="both"/>
        <w:rPr>
          <w:rFonts w:ascii="Arial" w:hAnsi="Arial"/>
          <w:b/>
          <w:sz w:val="22"/>
          <w:szCs w:val="22"/>
        </w:rPr>
      </w:pPr>
      <w:r>
        <w:rPr>
          <w:rFonts w:ascii="Arial" w:hAnsi="Arial"/>
          <w:b/>
          <w:sz w:val="22"/>
          <w:szCs w:val="22"/>
        </w:rPr>
        <w:t>None.</w:t>
      </w:r>
    </w:p>
    <w:p w14:paraId="60611983" w14:textId="77777777" w:rsidR="00640E94" w:rsidRPr="003511BF" w:rsidRDefault="00640E94">
      <w:pPr>
        <w:pStyle w:val="List"/>
        <w:numPr>
          <w:ilvl w:val="0"/>
          <w:numId w:val="28"/>
        </w:numPr>
        <w:spacing w:before="120"/>
        <w:jc w:val="both"/>
        <w:rPr>
          <w:rFonts w:ascii="Arial" w:hAnsi="Arial"/>
          <w:sz w:val="22"/>
          <w:szCs w:val="22"/>
        </w:rPr>
      </w:pPr>
      <w:r w:rsidRPr="003511BF">
        <w:rPr>
          <w:rFonts w:ascii="Arial" w:hAnsi="Arial"/>
          <w:sz w:val="22"/>
          <w:szCs w:val="22"/>
        </w:rPr>
        <w:t xml:space="preserve">Discuss any </w:t>
      </w:r>
      <w:proofErr w:type="gramStart"/>
      <w:r w:rsidRPr="003511BF">
        <w:rPr>
          <w:rFonts w:ascii="Arial" w:hAnsi="Arial"/>
          <w:sz w:val="22"/>
          <w:szCs w:val="22"/>
        </w:rPr>
        <w:t>trends which</w:t>
      </w:r>
      <w:proofErr w:type="gramEnd"/>
      <w:r w:rsidRPr="003511BF">
        <w:rPr>
          <w:rFonts w:ascii="Arial" w:hAnsi="Arial"/>
          <w:sz w:val="22"/>
          <w:szCs w:val="22"/>
        </w:rPr>
        <w:t xml:space="preserve"> are likely to impact the Issuer including trends in the Issuer’s market(s) or political/regulatory trends.</w:t>
      </w:r>
    </w:p>
    <w:p w14:paraId="081CA856" w14:textId="77777777" w:rsidR="003B65A2" w:rsidRPr="003511BF" w:rsidRDefault="003B65A2" w:rsidP="003B65A2">
      <w:pPr>
        <w:pStyle w:val="List"/>
        <w:spacing w:before="120"/>
        <w:ind w:left="0" w:firstLine="720"/>
        <w:jc w:val="both"/>
        <w:rPr>
          <w:rFonts w:ascii="Arial" w:hAnsi="Arial"/>
          <w:b/>
          <w:sz w:val="22"/>
          <w:szCs w:val="22"/>
        </w:rPr>
      </w:pPr>
      <w:r w:rsidRPr="003511BF">
        <w:rPr>
          <w:rFonts w:ascii="Arial" w:hAnsi="Arial"/>
          <w:b/>
          <w:sz w:val="22"/>
          <w:szCs w:val="22"/>
        </w:rPr>
        <w:t>None.</w:t>
      </w:r>
    </w:p>
    <w:p w14:paraId="4E729461" w14:textId="77777777" w:rsidR="00640E94" w:rsidRPr="003511BF" w:rsidRDefault="00640E94">
      <w:pPr>
        <w:pStyle w:val="List"/>
        <w:keepNext/>
        <w:spacing w:before="120"/>
        <w:ind w:left="0" w:firstLine="0"/>
        <w:rPr>
          <w:rFonts w:ascii="Arial" w:hAnsi="Arial"/>
          <w:b/>
          <w:sz w:val="22"/>
          <w:szCs w:val="22"/>
        </w:rPr>
      </w:pPr>
      <w:r w:rsidRPr="003511BF">
        <w:rPr>
          <w:rFonts w:ascii="Arial" w:hAnsi="Arial"/>
          <w:b/>
          <w:sz w:val="22"/>
          <w:szCs w:val="22"/>
        </w:rPr>
        <w:br w:type="page"/>
      </w:r>
      <w:r w:rsidRPr="003511BF">
        <w:rPr>
          <w:rFonts w:ascii="Arial" w:hAnsi="Arial"/>
          <w:b/>
          <w:sz w:val="22"/>
          <w:szCs w:val="22"/>
        </w:rPr>
        <w:lastRenderedPageBreak/>
        <w:t>Certificate Of Compliance</w:t>
      </w:r>
    </w:p>
    <w:p w14:paraId="1CB31C5D" w14:textId="77777777" w:rsidR="00640E94" w:rsidRPr="003511BF" w:rsidRDefault="00640E94">
      <w:pPr>
        <w:pStyle w:val="BodyText"/>
        <w:keepNext/>
        <w:rPr>
          <w:rFonts w:ascii="Arial" w:hAnsi="Arial"/>
          <w:sz w:val="22"/>
          <w:szCs w:val="22"/>
        </w:rPr>
      </w:pPr>
      <w:r w:rsidRPr="003511BF">
        <w:rPr>
          <w:rFonts w:ascii="Arial" w:hAnsi="Arial"/>
          <w:sz w:val="22"/>
          <w:szCs w:val="22"/>
        </w:rPr>
        <w:t>The undersigned hereby certifies that:</w:t>
      </w:r>
    </w:p>
    <w:p w14:paraId="1E53EE6F" w14:textId="77777777" w:rsidR="00640E94" w:rsidRPr="003511BF" w:rsidRDefault="00640E94">
      <w:pPr>
        <w:pStyle w:val="List"/>
        <w:keepNext/>
        <w:numPr>
          <w:ilvl w:val="0"/>
          <w:numId w:val="23"/>
        </w:numPr>
        <w:jc w:val="both"/>
        <w:rPr>
          <w:rFonts w:ascii="Arial" w:hAnsi="Arial"/>
          <w:sz w:val="22"/>
          <w:szCs w:val="22"/>
        </w:rPr>
      </w:pPr>
      <w:r w:rsidRPr="003511BF">
        <w:rPr>
          <w:rFonts w:ascii="Arial" w:hAnsi="Arial"/>
          <w:sz w:val="22"/>
          <w:szCs w:val="22"/>
        </w:rPr>
        <w:t>The undersigned is a director and/or senior officer of the Issuer and has been duly authorized by a resolution of the board of directors of the Issuer to sign this Certificate of Compliance.</w:t>
      </w:r>
    </w:p>
    <w:p w14:paraId="14EED937" w14:textId="77777777" w:rsidR="00640E94" w:rsidRPr="003511BF" w:rsidRDefault="00640E94">
      <w:pPr>
        <w:pStyle w:val="List"/>
        <w:numPr>
          <w:ilvl w:val="0"/>
          <w:numId w:val="23"/>
        </w:numPr>
        <w:jc w:val="both"/>
        <w:rPr>
          <w:rFonts w:ascii="Arial" w:hAnsi="Arial"/>
          <w:sz w:val="22"/>
          <w:szCs w:val="22"/>
        </w:rPr>
      </w:pPr>
      <w:r w:rsidRPr="003511BF">
        <w:rPr>
          <w:rFonts w:ascii="Arial" w:hAnsi="Arial"/>
          <w:sz w:val="22"/>
          <w:szCs w:val="22"/>
        </w:rPr>
        <w:t xml:space="preserve">As of the date hereof there were is no material information concerning the </w:t>
      </w:r>
      <w:proofErr w:type="gramStart"/>
      <w:r w:rsidRPr="003511BF">
        <w:rPr>
          <w:rFonts w:ascii="Arial" w:hAnsi="Arial"/>
          <w:sz w:val="22"/>
          <w:szCs w:val="22"/>
        </w:rPr>
        <w:t>Issuer which</w:t>
      </w:r>
      <w:proofErr w:type="gramEnd"/>
      <w:r w:rsidRPr="003511BF">
        <w:rPr>
          <w:rFonts w:ascii="Arial" w:hAnsi="Arial"/>
          <w:sz w:val="22"/>
          <w:szCs w:val="22"/>
        </w:rPr>
        <w:t xml:space="preserve"> has not been publicly disclosed.</w:t>
      </w:r>
    </w:p>
    <w:p w14:paraId="2A0FD1FF" w14:textId="77777777" w:rsidR="00640E94" w:rsidRPr="003511BF" w:rsidRDefault="00640E94">
      <w:pPr>
        <w:pStyle w:val="List"/>
        <w:numPr>
          <w:ilvl w:val="0"/>
          <w:numId w:val="23"/>
        </w:numPr>
        <w:jc w:val="both"/>
        <w:rPr>
          <w:rFonts w:ascii="Arial" w:hAnsi="Arial"/>
          <w:sz w:val="22"/>
          <w:szCs w:val="22"/>
        </w:rPr>
      </w:pPr>
      <w:r w:rsidRPr="003511BF">
        <w:rPr>
          <w:rFonts w:ascii="Arial" w:hAnsi="Arial"/>
          <w:sz w:val="22"/>
          <w:szCs w:val="22"/>
        </w:rPr>
        <w:t xml:space="preserve">The undersigned hereby certifies to </w:t>
      </w:r>
      <w:r w:rsidR="008B7E92" w:rsidRPr="003511BF">
        <w:rPr>
          <w:rFonts w:ascii="Arial" w:hAnsi="Arial"/>
          <w:sz w:val="22"/>
          <w:szCs w:val="22"/>
        </w:rPr>
        <w:t xml:space="preserve">the Exchange </w:t>
      </w:r>
      <w:r w:rsidRPr="003511BF">
        <w:rPr>
          <w:rFonts w:ascii="Arial" w:hAnsi="Arial"/>
          <w:sz w:val="22"/>
          <w:szCs w:val="22"/>
        </w:rPr>
        <w:t xml:space="preserve">that the Issuer is in compliance with the requirements of </w:t>
      </w:r>
      <w:r w:rsidR="00E36141" w:rsidRPr="003511BF">
        <w:rPr>
          <w:rFonts w:ascii="Arial" w:hAnsi="Arial"/>
          <w:sz w:val="22"/>
          <w:szCs w:val="22"/>
        </w:rPr>
        <w:t xml:space="preserve">applicable securities legislation (as such term is defined in National Instrument 14-101) </w:t>
      </w:r>
      <w:r w:rsidRPr="003511BF">
        <w:rPr>
          <w:rFonts w:ascii="Arial" w:hAnsi="Arial"/>
          <w:sz w:val="22"/>
          <w:szCs w:val="22"/>
        </w:rPr>
        <w:t xml:space="preserve">and all </w:t>
      </w:r>
      <w:r w:rsidR="008B7E92" w:rsidRPr="003511BF">
        <w:rPr>
          <w:rFonts w:ascii="Arial" w:hAnsi="Arial"/>
          <w:sz w:val="22"/>
          <w:szCs w:val="22"/>
        </w:rPr>
        <w:t xml:space="preserve">Exchange </w:t>
      </w:r>
      <w:r w:rsidRPr="003511BF">
        <w:rPr>
          <w:rFonts w:ascii="Arial" w:hAnsi="Arial"/>
          <w:sz w:val="22"/>
          <w:szCs w:val="22"/>
        </w:rPr>
        <w:t xml:space="preserve">Requirements (as defined in </w:t>
      </w:r>
      <w:r w:rsidR="003669A9" w:rsidRPr="003511BF">
        <w:rPr>
          <w:rFonts w:ascii="Arial" w:hAnsi="Arial"/>
          <w:sz w:val="22"/>
          <w:szCs w:val="22"/>
        </w:rPr>
        <w:t>CNSX</w:t>
      </w:r>
      <w:r w:rsidRPr="003511BF">
        <w:rPr>
          <w:rFonts w:ascii="Arial" w:hAnsi="Arial"/>
          <w:sz w:val="22"/>
          <w:szCs w:val="22"/>
        </w:rPr>
        <w:t xml:space="preserve"> Policy 1).</w:t>
      </w:r>
    </w:p>
    <w:p w14:paraId="3BF7F443" w14:textId="77777777" w:rsidR="00640E94" w:rsidRPr="003511BF" w:rsidRDefault="00640E94">
      <w:pPr>
        <w:pStyle w:val="List"/>
        <w:numPr>
          <w:ilvl w:val="0"/>
          <w:numId w:val="23"/>
        </w:numPr>
        <w:jc w:val="both"/>
        <w:rPr>
          <w:rFonts w:ascii="Arial" w:hAnsi="Arial"/>
          <w:sz w:val="22"/>
          <w:szCs w:val="22"/>
        </w:rPr>
      </w:pPr>
      <w:r w:rsidRPr="003511BF">
        <w:rPr>
          <w:rFonts w:ascii="Arial" w:hAnsi="Arial"/>
          <w:sz w:val="22"/>
          <w:szCs w:val="22"/>
        </w:rPr>
        <w:t>All of the information in this Form 7 Monthly Progress Report is true.</w:t>
      </w:r>
    </w:p>
    <w:p w14:paraId="326272E6" w14:textId="335AD908" w:rsidR="00640E94" w:rsidRPr="003511BF" w:rsidRDefault="00640E94">
      <w:pPr>
        <w:pStyle w:val="BodyText"/>
        <w:tabs>
          <w:tab w:val="left" w:pos="4680"/>
          <w:tab w:val="left" w:pos="7200"/>
        </w:tabs>
        <w:spacing w:before="480"/>
        <w:jc w:val="both"/>
        <w:rPr>
          <w:rFonts w:ascii="Arial" w:hAnsi="Arial"/>
          <w:sz w:val="22"/>
          <w:szCs w:val="22"/>
        </w:rPr>
      </w:pPr>
      <w:r w:rsidRPr="003511BF">
        <w:rPr>
          <w:rFonts w:ascii="Arial" w:hAnsi="Arial"/>
          <w:sz w:val="22"/>
          <w:szCs w:val="22"/>
        </w:rPr>
        <w:t>Dated</w:t>
      </w:r>
      <w:r w:rsidR="003B65A2" w:rsidRPr="003511BF">
        <w:rPr>
          <w:rFonts w:ascii="Arial" w:hAnsi="Arial"/>
          <w:sz w:val="22"/>
          <w:szCs w:val="22"/>
        </w:rPr>
        <w:t>:</w:t>
      </w:r>
      <w:r w:rsidRPr="003511BF">
        <w:rPr>
          <w:rFonts w:ascii="Arial" w:hAnsi="Arial"/>
          <w:sz w:val="22"/>
          <w:szCs w:val="22"/>
        </w:rPr>
        <w:t xml:space="preserve"> </w:t>
      </w:r>
      <w:r w:rsidR="008E0858">
        <w:rPr>
          <w:rFonts w:ascii="Arial" w:hAnsi="Arial"/>
          <w:sz w:val="22"/>
          <w:szCs w:val="22"/>
          <w:u w:val="single"/>
        </w:rPr>
        <w:t>November 6,</w:t>
      </w:r>
      <w:r w:rsidR="00A60353" w:rsidRPr="003511BF">
        <w:rPr>
          <w:rFonts w:ascii="Arial" w:hAnsi="Arial"/>
          <w:sz w:val="22"/>
          <w:szCs w:val="22"/>
          <w:u w:val="single"/>
        </w:rPr>
        <w:t xml:space="preserve"> 2017</w:t>
      </w:r>
    </w:p>
    <w:p w14:paraId="05DEC31D" w14:textId="61D1BA78" w:rsidR="00640E94" w:rsidRPr="003511BF" w:rsidRDefault="00640E94">
      <w:pPr>
        <w:pStyle w:val="List"/>
        <w:tabs>
          <w:tab w:val="left" w:pos="9180"/>
        </w:tabs>
        <w:ind w:left="5760" w:hanging="5760"/>
        <w:rPr>
          <w:rFonts w:ascii="Arial" w:hAnsi="Arial"/>
          <w:sz w:val="22"/>
          <w:szCs w:val="22"/>
        </w:rPr>
      </w:pPr>
      <w:r w:rsidRPr="003511BF">
        <w:rPr>
          <w:rFonts w:ascii="Arial" w:hAnsi="Arial"/>
          <w:sz w:val="22"/>
          <w:szCs w:val="22"/>
        </w:rPr>
        <w:tab/>
      </w:r>
      <w:r w:rsidR="003511BF">
        <w:rPr>
          <w:rFonts w:ascii="Arial" w:hAnsi="Arial"/>
          <w:sz w:val="22"/>
          <w:szCs w:val="22"/>
          <w:u w:val="single"/>
        </w:rPr>
        <w:t xml:space="preserve">David </w:t>
      </w:r>
      <w:proofErr w:type="spellStart"/>
      <w:r w:rsidR="003511BF">
        <w:rPr>
          <w:rFonts w:ascii="Arial" w:hAnsi="Arial"/>
          <w:sz w:val="22"/>
          <w:szCs w:val="22"/>
          <w:u w:val="single"/>
        </w:rPr>
        <w:t>Gdanski</w:t>
      </w:r>
      <w:proofErr w:type="spellEnd"/>
      <w:r w:rsidR="003B65A2" w:rsidRPr="003511BF">
        <w:rPr>
          <w:rFonts w:ascii="Arial" w:hAnsi="Arial"/>
          <w:sz w:val="22"/>
          <w:szCs w:val="22"/>
          <w:u w:val="single"/>
        </w:rPr>
        <w:tab/>
      </w:r>
      <w:r w:rsidRPr="003511BF">
        <w:rPr>
          <w:rFonts w:ascii="Arial" w:hAnsi="Arial"/>
          <w:sz w:val="22"/>
          <w:szCs w:val="22"/>
          <w:u w:val="single"/>
        </w:rPr>
        <w:br/>
      </w:r>
      <w:r w:rsidRPr="003511BF">
        <w:rPr>
          <w:rFonts w:ascii="Arial" w:hAnsi="Arial"/>
          <w:sz w:val="22"/>
          <w:szCs w:val="22"/>
        </w:rPr>
        <w:t>Name of Director or Senior Officer</w:t>
      </w:r>
    </w:p>
    <w:p w14:paraId="4DEFF60B" w14:textId="751C65C6" w:rsidR="00640E94" w:rsidRPr="003511BF" w:rsidRDefault="00640E94">
      <w:pPr>
        <w:pStyle w:val="List"/>
        <w:tabs>
          <w:tab w:val="left" w:pos="9180"/>
          <w:tab w:val="left" w:pos="9360"/>
        </w:tabs>
        <w:ind w:left="5760" w:hanging="5760"/>
        <w:rPr>
          <w:rFonts w:ascii="Arial" w:hAnsi="Arial"/>
          <w:sz w:val="22"/>
          <w:szCs w:val="22"/>
        </w:rPr>
      </w:pPr>
      <w:r w:rsidRPr="003511BF">
        <w:rPr>
          <w:rFonts w:ascii="Arial" w:hAnsi="Arial"/>
          <w:sz w:val="22"/>
          <w:szCs w:val="22"/>
        </w:rPr>
        <w:tab/>
      </w:r>
      <w:r w:rsidR="003B65A2" w:rsidRPr="003511BF">
        <w:rPr>
          <w:rFonts w:ascii="Arial" w:hAnsi="Arial"/>
          <w:i/>
          <w:sz w:val="22"/>
          <w:szCs w:val="22"/>
          <w:u w:val="single"/>
        </w:rPr>
        <w:t>“</w:t>
      </w:r>
      <w:r w:rsidR="003511BF">
        <w:rPr>
          <w:rFonts w:ascii="Arial" w:hAnsi="Arial"/>
          <w:i/>
          <w:sz w:val="22"/>
          <w:szCs w:val="22"/>
          <w:u w:val="single"/>
        </w:rPr>
        <w:t xml:space="preserve">David </w:t>
      </w:r>
      <w:proofErr w:type="spellStart"/>
      <w:r w:rsidR="003511BF">
        <w:rPr>
          <w:rFonts w:ascii="Arial" w:hAnsi="Arial"/>
          <w:i/>
          <w:sz w:val="22"/>
          <w:szCs w:val="22"/>
          <w:u w:val="single"/>
        </w:rPr>
        <w:t>Gdanski</w:t>
      </w:r>
      <w:proofErr w:type="spellEnd"/>
      <w:r w:rsidR="003B65A2" w:rsidRPr="003511BF">
        <w:rPr>
          <w:rFonts w:ascii="Arial" w:hAnsi="Arial"/>
          <w:i/>
          <w:sz w:val="22"/>
          <w:szCs w:val="22"/>
          <w:u w:val="single"/>
        </w:rPr>
        <w:t>”</w:t>
      </w:r>
      <w:r w:rsidRPr="003511BF">
        <w:rPr>
          <w:rFonts w:ascii="Arial" w:hAnsi="Arial"/>
          <w:sz w:val="22"/>
          <w:szCs w:val="22"/>
          <w:u w:val="single"/>
        </w:rPr>
        <w:tab/>
      </w:r>
      <w:r w:rsidRPr="003511BF">
        <w:rPr>
          <w:rFonts w:ascii="Arial" w:hAnsi="Arial"/>
          <w:sz w:val="22"/>
          <w:szCs w:val="22"/>
        </w:rPr>
        <w:br/>
        <w:t>Signature</w:t>
      </w:r>
    </w:p>
    <w:p w14:paraId="09BEDAEB" w14:textId="59D1E42A" w:rsidR="00640E94" w:rsidRPr="003511BF" w:rsidRDefault="00ED6820">
      <w:pPr>
        <w:pStyle w:val="BodyText"/>
        <w:tabs>
          <w:tab w:val="left" w:pos="9180"/>
        </w:tabs>
        <w:spacing w:before="0"/>
        <w:ind w:left="5760"/>
        <w:rPr>
          <w:rFonts w:ascii="Arial" w:hAnsi="Arial"/>
          <w:sz w:val="22"/>
          <w:szCs w:val="22"/>
        </w:rPr>
      </w:pPr>
      <w:r w:rsidRPr="003511BF">
        <w:rPr>
          <w:rFonts w:ascii="Arial" w:hAnsi="Arial"/>
          <w:sz w:val="22"/>
          <w:szCs w:val="22"/>
          <w:u w:val="single"/>
        </w:rPr>
        <w:t xml:space="preserve">President &amp; </w:t>
      </w:r>
      <w:r w:rsidR="00692103" w:rsidRPr="003511BF">
        <w:rPr>
          <w:rFonts w:ascii="Arial" w:hAnsi="Arial"/>
          <w:sz w:val="22"/>
          <w:szCs w:val="22"/>
          <w:u w:val="single"/>
        </w:rPr>
        <w:t>CEO</w:t>
      </w:r>
      <w:r w:rsidR="00640E94" w:rsidRPr="003511BF">
        <w:rPr>
          <w:rFonts w:ascii="Arial" w:hAnsi="Arial"/>
          <w:sz w:val="22"/>
          <w:szCs w:val="22"/>
          <w:u w:val="single"/>
        </w:rPr>
        <w:tab/>
      </w:r>
      <w:r w:rsidR="00640E94" w:rsidRPr="003511BF">
        <w:rPr>
          <w:rFonts w:ascii="Arial" w:hAnsi="Arial"/>
          <w:sz w:val="22"/>
          <w:szCs w:val="22"/>
        </w:rPr>
        <w:br/>
        <w:t>Official Capacity</w:t>
      </w:r>
      <w:bookmarkEnd w:id="4"/>
    </w:p>
    <w:p w14:paraId="79E111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A83974" w14:paraId="5772C6B6" w14:textId="77777777" w:rsidTr="009E65E8">
        <w:tc>
          <w:tcPr>
            <w:tcW w:w="4878" w:type="dxa"/>
            <w:tcBorders>
              <w:top w:val="single" w:sz="18" w:space="0" w:color="auto"/>
              <w:bottom w:val="nil"/>
              <w:right w:val="single" w:sz="18" w:space="0" w:color="auto"/>
            </w:tcBorders>
          </w:tcPr>
          <w:p w14:paraId="1BDE6C85" w14:textId="77777777" w:rsidR="00A83974" w:rsidRDefault="00A83974" w:rsidP="009E65E8">
            <w:pPr>
              <w:pStyle w:val="BodyText"/>
              <w:spacing w:before="0"/>
              <w:rPr>
                <w:rFonts w:ascii="Arial" w:hAnsi="Arial"/>
                <w:b/>
                <w:i/>
              </w:rPr>
            </w:pPr>
            <w:r>
              <w:rPr>
                <w:rFonts w:ascii="Arial" w:hAnsi="Arial"/>
                <w:b/>
                <w:i/>
              </w:rPr>
              <w:t>Issuer Details</w:t>
            </w:r>
          </w:p>
          <w:p w14:paraId="3EF5EE47" w14:textId="77777777" w:rsidR="00A83974" w:rsidRDefault="00A83974" w:rsidP="009E65E8">
            <w:pPr>
              <w:pStyle w:val="BodyText"/>
              <w:spacing w:before="0"/>
              <w:rPr>
                <w:rFonts w:ascii="Arial" w:hAnsi="Arial"/>
              </w:rPr>
            </w:pPr>
            <w:r>
              <w:rPr>
                <w:rFonts w:ascii="Arial" w:hAnsi="Arial"/>
              </w:rPr>
              <w:t>Name of Issuer</w:t>
            </w:r>
          </w:p>
          <w:p w14:paraId="7BC2E9F7" w14:textId="77777777" w:rsidR="00A83974" w:rsidRDefault="00A83974" w:rsidP="009E65E8">
            <w:pPr>
              <w:pStyle w:val="BodyText"/>
              <w:spacing w:before="0"/>
              <w:rPr>
                <w:rFonts w:ascii="Arial" w:hAnsi="Arial"/>
              </w:rPr>
            </w:pPr>
            <w:r>
              <w:rPr>
                <w:rFonts w:ascii="Arial" w:hAnsi="Arial"/>
              </w:rPr>
              <w:t>Alchemist Mining Incorporated</w:t>
            </w:r>
          </w:p>
        </w:tc>
        <w:tc>
          <w:tcPr>
            <w:tcW w:w="1800" w:type="dxa"/>
            <w:tcBorders>
              <w:top w:val="single" w:sz="18" w:space="0" w:color="auto"/>
              <w:left w:val="single" w:sz="18" w:space="0" w:color="auto"/>
              <w:bottom w:val="nil"/>
              <w:right w:val="single" w:sz="18" w:space="0" w:color="auto"/>
            </w:tcBorders>
          </w:tcPr>
          <w:p w14:paraId="7F969034" w14:textId="77777777" w:rsidR="00A83974" w:rsidRDefault="00A83974" w:rsidP="009E65E8">
            <w:pPr>
              <w:pStyle w:val="BodyText"/>
              <w:spacing w:before="0"/>
              <w:rPr>
                <w:rFonts w:ascii="Arial" w:hAnsi="Arial"/>
              </w:rPr>
            </w:pPr>
            <w:r>
              <w:rPr>
                <w:rFonts w:ascii="Arial" w:hAnsi="Arial"/>
              </w:rPr>
              <w:t>For Month End</w:t>
            </w:r>
          </w:p>
          <w:p w14:paraId="4E27153F" w14:textId="512AA755" w:rsidR="00A83974" w:rsidRDefault="008E0858" w:rsidP="009E65E8">
            <w:pPr>
              <w:pStyle w:val="BodyText"/>
              <w:spacing w:before="0"/>
              <w:rPr>
                <w:rFonts w:ascii="Arial" w:hAnsi="Arial"/>
              </w:rPr>
            </w:pPr>
            <w:r>
              <w:rPr>
                <w:rFonts w:ascii="Arial" w:hAnsi="Arial"/>
              </w:rPr>
              <w:t>October</w:t>
            </w:r>
          </w:p>
        </w:tc>
        <w:tc>
          <w:tcPr>
            <w:tcW w:w="2898" w:type="dxa"/>
            <w:tcBorders>
              <w:top w:val="single" w:sz="18" w:space="0" w:color="auto"/>
              <w:left w:val="single" w:sz="18" w:space="0" w:color="auto"/>
              <w:bottom w:val="nil"/>
            </w:tcBorders>
          </w:tcPr>
          <w:p w14:paraId="4C67038D" w14:textId="77777777" w:rsidR="00A83974" w:rsidRDefault="00A83974" w:rsidP="009E65E8">
            <w:pPr>
              <w:pStyle w:val="BodyText"/>
              <w:spacing w:before="0"/>
              <w:rPr>
                <w:rFonts w:ascii="Arial" w:hAnsi="Arial"/>
              </w:rPr>
            </w:pPr>
            <w:r>
              <w:rPr>
                <w:rFonts w:ascii="Arial" w:hAnsi="Arial"/>
              </w:rPr>
              <w:t>Date of Report</w:t>
            </w:r>
          </w:p>
          <w:p w14:paraId="2700271E" w14:textId="77777777" w:rsidR="00A83974" w:rsidRDefault="00A83974" w:rsidP="009E65E8">
            <w:pPr>
              <w:pStyle w:val="BodyText"/>
              <w:spacing w:before="0"/>
              <w:rPr>
                <w:rFonts w:ascii="Arial" w:hAnsi="Arial"/>
              </w:rPr>
            </w:pPr>
            <w:r>
              <w:rPr>
                <w:rFonts w:ascii="Arial" w:hAnsi="Arial"/>
              </w:rPr>
              <w:t>YY/MM/D</w:t>
            </w:r>
          </w:p>
          <w:p w14:paraId="4BE97D25" w14:textId="2980CDF7" w:rsidR="00A83974" w:rsidRDefault="008E0858" w:rsidP="009E65E8">
            <w:pPr>
              <w:pStyle w:val="BodyText"/>
              <w:spacing w:before="0"/>
              <w:rPr>
                <w:rFonts w:ascii="Arial" w:hAnsi="Arial"/>
              </w:rPr>
            </w:pPr>
            <w:r>
              <w:rPr>
                <w:rFonts w:ascii="Arial" w:hAnsi="Arial"/>
              </w:rPr>
              <w:t>2017/11</w:t>
            </w:r>
            <w:r w:rsidR="005A7F93">
              <w:rPr>
                <w:rFonts w:ascii="Arial" w:hAnsi="Arial"/>
              </w:rPr>
              <w:t>/</w:t>
            </w:r>
            <w:r w:rsidR="00EF369C">
              <w:rPr>
                <w:rFonts w:ascii="Arial" w:hAnsi="Arial"/>
              </w:rPr>
              <w:t>0</w:t>
            </w:r>
            <w:r>
              <w:rPr>
                <w:rFonts w:ascii="Arial" w:hAnsi="Arial"/>
              </w:rPr>
              <w:t>6</w:t>
            </w:r>
            <w:bookmarkStart w:id="5" w:name="_GoBack"/>
            <w:bookmarkEnd w:id="5"/>
          </w:p>
        </w:tc>
      </w:tr>
      <w:tr w:rsidR="00A83974" w14:paraId="54CFDE87" w14:textId="77777777" w:rsidTr="009E65E8">
        <w:trPr>
          <w:cantSplit/>
        </w:trPr>
        <w:tc>
          <w:tcPr>
            <w:tcW w:w="9576" w:type="dxa"/>
            <w:gridSpan w:val="3"/>
            <w:tcBorders>
              <w:top w:val="single" w:sz="18" w:space="0" w:color="auto"/>
              <w:bottom w:val="single" w:sz="18" w:space="0" w:color="auto"/>
            </w:tcBorders>
          </w:tcPr>
          <w:p w14:paraId="693E1EE3" w14:textId="77777777" w:rsidR="00A83974" w:rsidRDefault="00A83974" w:rsidP="009E65E8">
            <w:pPr>
              <w:pStyle w:val="BodyText"/>
              <w:spacing w:before="0"/>
              <w:rPr>
                <w:rFonts w:ascii="Arial" w:hAnsi="Arial"/>
              </w:rPr>
            </w:pPr>
            <w:r>
              <w:rPr>
                <w:rFonts w:ascii="Arial" w:hAnsi="Arial"/>
              </w:rPr>
              <w:t>Issuer Address</w:t>
            </w:r>
          </w:p>
          <w:p w14:paraId="0F33E474" w14:textId="23EB7E95" w:rsidR="00A83974" w:rsidRDefault="003511BF" w:rsidP="009E65E8">
            <w:pPr>
              <w:pStyle w:val="BodyText"/>
              <w:spacing w:before="0"/>
              <w:rPr>
                <w:rFonts w:ascii="Arial" w:hAnsi="Arial"/>
              </w:rPr>
            </w:pPr>
            <w:r>
              <w:rPr>
                <w:rFonts w:ascii="Arial" w:hAnsi="Arial"/>
              </w:rPr>
              <w:t>1240-789 W Pender Street</w:t>
            </w:r>
          </w:p>
        </w:tc>
      </w:tr>
      <w:tr w:rsidR="00A83974" w14:paraId="1E4CA1A5" w14:textId="77777777" w:rsidTr="009E65E8">
        <w:tc>
          <w:tcPr>
            <w:tcW w:w="4878" w:type="dxa"/>
            <w:tcBorders>
              <w:top w:val="single" w:sz="18" w:space="0" w:color="auto"/>
              <w:bottom w:val="single" w:sz="18" w:space="0" w:color="auto"/>
              <w:right w:val="single" w:sz="18" w:space="0" w:color="auto"/>
            </w:tcBorders>
          </w:tcPr>
          <w:p w14:paraId="4598B736" w14:textId="77777777" w:rsidR="00A83974" w:rsidRDefault="00A83974" w:rsidP="009E65E8">
            <w:pPr>
              <w:pStyle w:val="BodyText"/>
              <w:spacing w:before="0"/>
              <w:rPr>
                <w:rFonts w:ascii="Arial" w:hAnsi="Arial"/>
              </w:rPr>
            </w:pPr>
            <w:r>
              <w:rPr>
                <w:rFonts w:ascii="Arial" w:hAnsi="Arial"/>
              </w:rPr>
              <w:t>City/Province/Postal Code</w:t>
            </w:r>
          </w:p>
          <w:p w14:paraId="0EB9681D" w14:textId="5D39EB21" w:rsidR="00A83974" w:rsidRDefault="003511BF" w:rsidP="003511BF">
            <w:pPr>
              <w:pStyle w:val="BodyText"/>
              <w:spacing w:before="0"/>
              <w:rPr>
                <w:rFonts w:ascii="Arial" w:hAnsi="Arial"/>
              </w:rPr>
            </w:pPr>
            <w:r>
              <w:rPr>
                <w:rFonts w:ascii="Arial" w:hAnsi="Arial"/>
              </w:rPr>
              <w:t>Vancouver</w:t>
            </w:r>
            <w:r w:rsidR="00A83974">
              <w:rPr>
                <w:rFonts w:ascii="Arial" w:hAnsi="Arial"/>
              </w:rPr>
              <w:t xml:space="preserve">, BC, </w:t>
            </w:r>
            <w:r>
              <w:rPr>
                <w:rFonts w:ascii="Arial" w:hAnsi="Arial"/>
              </w:rPr>
              <w:t>V6C 1H2</w:t>
            </w:r>
          </w:p>
        </w:tc>
        <w:tc>
          <w:tcPr>
            <w:tcW w:w="1800" w:type="dxa"/>
            <w:tcBorders>
              <w:top w:val="single" w:sz="18" w:space="0" w:color="auto"/>
              <w:left w:val="single" w:sz="18" w:space="0" w:color="auto"/>
              <w:bottom w:val="single" w:sz="18" w:space="0" w:color="auto"/>
              <w:right w:val="single" w:sz="18" w:space="0" w:color="auto"/>
            </w:tcBorders>
          </w:tcPr>
          <w:p w14:paraId="79DBDDAC" w14:textId="77777777" w:rsidR="00A83974" w:rsidRDefault="00A83974" w:rsidP="009E65E8">
            <w:pPr>
              <w:pStyle w:val="BodyText"/>
              <w:spacing w:before="0"/>
              <w:rPr>
                <w:rFonts w:ascii="Arial" w:hAnsi="Arial"/>
              </w:rPr>
            </w:pPr>
            <w:r>
              <w:rPr>
                <w:rFonts w:ascii="Arial" w:hAnsi="Arial"/>
              </w:rPr>
              <w:t>Issuer Fax No.</w:t>
            </w:r>
          </w:p>
          <w:p w14:paraId="02D41815" w14:textId="77777777" w:rsidR="00A83974" w:rsidRDefault="00A83974" w:rsidP="009E65E8">
            <w:pPr>
              <w:pStyle w:val="BodyText"/>
              <w:spacing w:before="0"/>
              <w:rPr>
                <w:rFonts w:ascii="Arial" w:hAnsi="Arial"/>
              </w:rPr>
            </w:pPr>
            <w:proofErr w:type="gramStart"/>
            <w:r>
              <w:rPr>
                <w:rFonts w:ascii="Arial" w:hAnsi="Arial"/>
              </w:rPr>
              <w:t>n</w:t>
            </w:r>
            <w:proofErr w:type="gramEnd"/>
            <w:r>
              <w:rPr>
                <w:rFonts w:ascii="Arial" w:hAnsi="Arial"/>
              </w:rPr>
              <w:t>/a</w:t>
            </w:r>
          </w:p>
        </w:tc>
        <w:tc>
          <w:tcPr>
            <w:tcW w:w="2898" w:type="dxa"/>
            <w:tcBorders>
              <w:top w:val="single" w:sz="18" w:space="0" w:color="auto"/>
              <w:left w:val="single" w:sz="18" w:space="0" w:color="auto"/>
              <w:bottom w:val="single" w:sz="18" w:space="0" w:color="auto"/>
            </w:tcBorders>
          </w:tcPr>
          <w:p w14:paraId="1DAC9634" w14:textId="77777777" w:rsidR="00A83974" w:rsidRDefault="00A83974" w:rsidP="009E65E8">
            <w:pPr>
              <w:pStyle w:val="BodyText"/>
              <w:spacing w:before="0"/>
              <w:rPr>
                <w:rFonts w:ascii="Arial" w:hAnsi="Arial"/>
              </w:rPr>
            </w:pPr>
            <w:r>
              <w:rPr>
                <w:rFonts w:ascii="Arial" w:hAnsi="Arial"/>
              </w:rPr>
              <w:t>Issuer Telephone No.</w:t>
            </w:r>
          </w:p>
          <w:p w14:paraId="010B01B1" w14:textId="14A07298" w:rsidR="00A83974" w:rsidRDefault="00A83974" w:rsidP="00FE608E">
            <w:pPr>
              <w:pStyle w:val="BodyText"/>
              <w:spacing w:before="0"/>
              <w:rPr>
                <w:rFonts w:ascii="Arial" w:hAnsi="Arial"/>
              </w:rPr>
            </w:pPr>
            <w:r>
              <w:rPr>
                <w:rFonts w:ascii="Arial" w:hAnsi="Arial"/>
              </w:rPr>
              <w:t xml:space="preserve">(604) </w:t>
            </w:r>
            <w:r w:rsidR="00FE608E">
              <w:rPr>
                <w:rFonts w:ascii="Arial" w:hAnsi="Arial"/>
              </w:rPr>
              <w:t>683-3995</w:t>
            </w:r>
          </w:p>
        </w:tc>
      </w:tr>
      <w:tr w:rsidR="00A83974" w14:paraId="6A392C93" w14:textId="77777777" w:rsidTr="009E65E8">
        <w:tc>
          <w:tcPr>
            <w:tcW w:w="4878" w:type="dxa"/>
            <w:tcBorders>
              <w:top w:val="single" w:sz="18" w:space="0" w:color="auto"/>
              <w:bottom w:val="single" w:sz="18" w:space="0" w:color="auto"/>
              <w:right w:val="single" w:sz="18" w:space="0" w:color="auto"/>
            </w:tcBorders>
          </w:tcPr>
          <w:p w14:paraId="7CE1EF36" w14:textId="77777777" w:rsidR="00A83974" w:rsidRDefault="00A83974" w:rsidP="009E65E8">
            <w:pPr>
              <w:pStyle w:val="BodyText"/>
              <w:spacing w:before="0"/>
              <w:rPr>
                <w:rFonts w:ascii="Arial" w:hAnsi="Arial"/>
              </w:rPr>
            </w:pPr>
            <w:r>
              <w:rPr>
                <w:rFonts w:ascii="Arial" w:hAnsi="Arial"/>
              </w:rPr>
              <w:t>Contact Name</w:t>
            </w:r>
          </w:p>
          <w:p w14:paraId="02A2DFC6" w14:textId="77777777" w:rsidR="00A83974" w:rsidRDefault="00A83974" w:rsidP="009E65E8">
            <w:pPr>
              <w:pStyle w:val="BodyText"/>
              <w:spacing w:before="0"/>
              <w:rPr>
                <w:rFonts w:ascii="Arial" w:hAnsi="Arial"/>
              </w:rPr>
            </w:pPr>
            <w:r>
              <w:rPr>
                <w:rFonts w:ascii="Arial" w:hAnsi="Arial"/>
              </w:rPr>
              <w:t>Kelly Pladson</w:t>
            </w:r>
          </w:p>
        </w:tc>
        <w:tc>
          <w:tcPr>
            <w:tcW w:w="1800" w:type="dxa"/>
            <w:tcBorders>
              <w:top w:val="single" w:sz="18" w:space="0" w:color="auto"/>
              <w:left w:val="single" w:sz="18" w:space="0" w:color="auto"/>
              <w:bottom w:val="single" w:sz="18" w:space="0" w:color="auto"/>
              <w:right w:val="single" w:sz="18" w:space="0" w:color="auto"/>
            </w:tcBorders>
          </w:tcPr>
          <w:p w14:paraId="3D6F4F13" w14:textId="77777777" w:rsidR="00A83974" w:rsidRDefault="00A83974" w:rsidP="009E65E8">
            <w:pPr>
              <w:pStyle w:val="BodyText"/>
              <w:spacing w:before="0"/>
              <w:rPr>
                <w:rFonts w:ascii="Arial" w:hAnsi="Arial"/>
              </w:rPr>
            </w:pPr>
            <w:r>
              <w:rPr>
                <w:rFonts w:ascii="Arial" w:hAnsi="Arial"/>
              </w:rPr>
              <w:t>Contact Position</w:t>
            </w:r>
          </w:p>
          <w:p w14:paraId="723962D2" w14:textId="529C7214" w:rsidR="00A83974" w:rsidRDefault="00A60353" w:rsidP="009E65E8">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1E90F7BF" w14:textId="77777777" w:rsidR="00A83974" w:rsidRDefault="00A83974" w:rsidP="009E65E8">
            <w:pPr>
              <w:pStyle w:val="BodyText"/>
              <w:spacing w:before="0"/>
              <w:rPr>
                <w:rFonts w:ascii="Arial" w:hAnsi="Arial"/>
              </w:rPr>
            </w:pPr>
            <w:r>
              <w:rPr>
                <w:rFonts w:ascii="Arial" w:hAnsi="Arial"/>
              </w:rPr>
              <w:t>Contact Telephone No.</w:t>
            </w:r>
          </w:p>
          <w:p w14:paraId="3A7D0BC4" w14:textId="77777777" w:rsidR="00A83974" w:rsidRDefault="00A83974" w:rsidP="009E65E8">
            <w:pPr>
              <w:pStyle w:val="BodyText"/>
              <w:spacing w:before="0"/>
              <w:rPr>
                <w:rFonts w:ascii="Arial" w:hAnsi="Arial"/>
              </w:rPr>
            </w:pPr>
            <w:r>
              <w:rPr>
                <w:rFonts w:ascii="Arial" w:hAnsi="Arial"/>
              </w:rPr>
              <w:t>604-726-6749</w:t>
            </w:r>
          </w:p>
        </w:tc>
      </w:tr>
      <w:tr w:rsidR="00A83974" w14:paraId="5B4299C3" w14:textId="77777777" w:rsidTr="009E65E8">
        <w:trPr>
          <w:cantSplit/>
        </w:trPr>
        <w:tc>
          <w:tcPr>
            <w:tcW w:w="4878" w:type="dxa"/>
            <w:tcBorders>
              <w:top w:val="single" w:sz="18" w:space="0" w:color="auto"/>
              <w:bottom w:val="single" w:sz="18" w:space="0" w:color="auto"/>
              <w:right w:val="single" w:sz="18" w:space="0" w:color="auto"/>
            </w:tcBorders>
          </w:tcPr>
          <w:p w14:paraId="2E700375" w14:textId="77777777" w:rsidR="00A83974" w:rsidRDefault="00A83974" w:rsidP="009E65E8">
            <w:pPr>
              <w:pStyle w:val="BodyText"/>
              <w:spacing w:before="0"/>
              <w:rPr>
                <w:rFonts w:ascii="Arial" w:hAnsi="Arial"/>
              </w:rPr>
            </w:pPr>
            <w:r>
              <w:rPr>
                <w:rFonts w:ascii="Arial" w:hAnsi="Arial"/>
              </w:rPr>
              <w:t>Contact Email Address</w:t>
            </w:r>
          </w:p>
          <w:p w14:paraId="1A41633E" w14:textId="77777777" w:rsidR="00A83974" w:rsidRDefault="00A83974" w:rsidP="009E65E8">
            <w:pPr>
              <w:pStyle w:val="BodyText"/>
              <w:spacing w:before="0"/>
              <w:rPr>
                <w:rFonts w:ascii="Arial" w:hAnsi="Arial"/>
              </w:rPr>
            </w:pPr>
            <w:r>
              <w:rPr>
                <w:rFonts w:ascii="Arial" w:hAnsi="Arial"/>
              </w:rPr>
              <w:t>kellypladson@icloud.com</w:t>
            </w:r>
          </w:p>
        </w:tc>
        <w:tc>
          <w:tcPr>
            <w:tcW w:w="4698" w:type="dxa"/>
            <w:gridSpan w:val="2"/>
            <w:tcBorders>
              <w:top w:val="single" w:sz="18" w:space="0" w:color="auto"/>
              <w:left w:val="single" w:sz="18" w:space="0" w:color="auto"/>
              <w:bottom w:val="single" w:sz="18" w:space="0" w:color="auto"/>
            </w:tcBorders>
          </w:tcPr>
          <w:p w14:paraId="5988FCCA" w14:textId="77777777" w:rsidR="00A83974" w:rsidRDefault="00A83974" w:rsidP="009E65E8">
            <w:pPr>
              <w:pStyle w:val="BodyText"/>
              <w:spacing w:before="0"/>
              <w:rPr>
                <w:rFonts w:ascii="Arial" w:hAnsi="Arial"/>
              </w:rPr>
            </w:pPr>
            <w:r>
              <w:rPr>
                <w:rFonts w:ascii="Arial" w:hAnsi="Arial"/>
              </w:rPr>
              <w:t>Web Site Address</w:t>
            </w:r>
          </w:p>
          <w:p w14:paraId="7756C538" w14:textId="35F9A99E" w:rsidR="00A83974" w:rsidRDefault="00A60353" w:rsidP="009E65E8">
            <w:pPr>
              <w:pStyle w:val="BodyText"/>
              <w:spacing w:before="0"/>
              <w:rPr>
                <w:rFonts w:ascii="Arial" w:hAnsi="Arial"/>
              </w:rPr>
            </w:pPr>
            <w:r>
              <w:rPr>
                <w:rFonts w:ascii="Arial" w:hAnsi="Arial"/>
              </w:rPr>
              <w:t>www.alchemistmining.com</w:t>
            </w:r>
          </w:p>
          <w:p w14:paraId="56D8EE80" w14:textId="77777777" w:rsidR="00A83974" w:rsidRDefault="00A83974" w:rsidP="009E65E8">
            <w:pPr>
              <w:pStyle w:val="BodyText"/>
              <w:spacing w:before="0"/>
              <w:rPr>
                <w:rFonts w:ascii="Arial" w:hAnsi="Arial"/>
              </w:rPr>
            </w:pPr>
          </w:p>
        </w:tc>
      </w:tr>
    </w:tbl>
    <w:p w14:paraId="6E5FFF15"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0D7C8" w14:textId="77777777" w:rsidR="005530F1" w:rsidRDefault="005530F1">
      <w:r>
        <w:separator/>
      </w:r>
    </w:p>
  </w:endnote>
  <w:endnote w:type="continuationSeparator" w:id="0">
    <w:p w14:paraId="563C17FF" w14:textId="77777777" w:rsidR="005530F1" w:rsidRDefault="0055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0B75" w14:textId="77777777" w:rsidR="005530F1" w:rsidRDefault="005530F1">
    <w:pPr>
      <w:pStyle w:val="Footer"/>
      <w:tabs>
        <w:tab w:val="clear" w:pos="4320"/>
        <w:tab w:val="clear" w:pos="8640"/>
        <w:tab w:val="center" w:pos="4680"/>
        <w:tab w:val="right" w:pos="9360"/>
      </w:tabs>
      <w:rPr>
        <w:b/>
      </w:rPr>
    </w:pPr>
  </w:p>
  <w:p w14:paraId="73CC6157" w14:textId="77777777" w:rsidR="005530F1" w:rsidRDefault="005530F1"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25B8EE2" wp14:editId="7D8532B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02BF3EA5" w14:textId="77777777" w:rsidR="005530F1" w:rsidRPr="006D1A06" w:rsidRDefault="005530F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D2F31D" w14:textId="77777777" w:rsidR="005530F1" w:rsidRPr="006D1A06" w:rsidRDefault="005530F1"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8E0858">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1A66" w14:textId="77777777" w:rsidR="005530F1" w:rsidRDefault="005530F1">
    <w:pPr>
      <w:pStyle w:val="Footer"/>
      <w:tabs>
        <w:tab w:val="clear" w:pos="4320"/>
        <w:tab w:val="clear" w:pos="8640"/>
        <w:tab w:val="center" w:pos="4680"/>
        <w:tab w:val="right" w:pos="9360"/>
      </w:tabs>
      <w:rPr>
        <w:b/>
      </w:rPr>
    </w:pPr>
  </w:p>
  <w:p w14:paraId="34ECAC0C" w14:textId="77777777" w:rsidR="005530F1" w:rsidRDefault="005530F1"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9F8772A" wp14:editId="4C0085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76911EE6" w14:textId="77777777" w:rsidR="005530F1" w:rsidRPr="00635E9A" w:rsidRDefault="005530F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5B55E4" w14:textId="77777777" w:rsidR="005530F1" w:rsidRPr="00635E9A" w:rsidRDefault="005530F1"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AC95" w14:textId="77777777" w:rsidR="005530F1" w:rsidRDefault="005530F1">
      <w:r>
        <w:separator/>
      </w:r>
    </w:p>
  </w:footnote>
  <w:footnote w:type="continuationSeparator" w:id="0">
    <w:p w14:paraId="52C74C26" w14:textId="77777777" w:rsidR="005530F1" w:rsidRDefault="005530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87A9A" w14:textId="77777777" w:rsidR="005530F1" w:rsidRDefault="005530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E435F8" w14:textId="77777777" w:rsidR="005530F1" w:rsidRDefault="005530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0D703" w14:textId="77777777" w:rsidR="005530F1" w:rsidRDefault="005530F1">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0F4338B6"/>
    <w:multiLevelType w:val="hybridMultilevel"/>
    <w:tmpl w:val="B694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6FC8239A"/>
    <w:multiLevelType w:val="hybridMultilevel"/>
    <w:tmpl w:val="ABFC674A"/>
    <w:lvl w:ilvl="0" w:tplc="1262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5"/>
  </w:num>
  <w:num w:numId="21">
    <w:abstractNumId w:val="1"/>
  </w:num>
  <w:num w:numId="22">
    <w:abstractNumId w:val="0"/>
  </w:num>
  <w:num w:numId="23">
    <w:abstractNumId w:val="22"/>
  </w:num>
  <w:num w:numId="24">
    <w:abstractNumId w:val="19"/>
  </w:num>
  <w:num w:numId="25">
    <w:abstractNumId w:val="5"/>
  </w:num>
  <w:num w:numId="26">
    <w:abstractNumId w:val="27"/>
  </w:num>
  <w:num w:numId="27">
    <w:abstractNumId w:val="29"/>
  </w:num>
  <w:num w:numId="28">
    <w:abstractNumId w:val="6"/>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E63C7"/>
    <w:rsid w:val="00110B32"/>
    <w:rsid w:val="00217164"/>
    <w:rsid w:val="002C281E"/>
    <w:rsid w:val="002F00EB"/>
    <w:rsid w:val="003511BF"/>
    <w:rsid w:val="00363B9C"/>
    <w:rsid w:val="003669A9"/>
    <w:rsid w:val="00371A64"/>
    <w:rsid w:val="00386C20"/>
    <w:rsid w:val="00387FA8"/>
    <w:rsid w:val="003B65A2"/>
    <w:rsid w:val="005453C8"/>
    <w:rsid w:val="005530F1"/>
    <w:rsid w:val="005A7F93"/>
    <w:rsid w:val="005E1CA2"/>
    <w:rsid w:val="005F4216"/>
    <w:rsid w:val="005F6D8F"/>
    <w:rsid w:val="00620E7F"/>
    <w:rsid w:val="00624F1D"/>
    <w:rsid w:val="00633ED3"/>
    <w:rsid w:val="00635E9A"/>
    <w:rsid w:val="00640E94"/>
    <w:rsid w:val="00692103"/>
    <w:rsid w:val="006C223F"/>
    <w:rsid w:val="006D1A06"/>
    <w:rsid w:val="006F30D4"/>
    <w:rsid w:val="00716CBD"/>
    <w:rsid w:val="00741401"/>
    <w:rsid w:val="007A7790"/>
    <w:rsid w:val="008B7E92"/>
    <w:rsid w:val="008E0858"/>
    <w:rsid w:val="00922A46"/>
    <w:rsid w:val="009A7EE9"/>
    <w:rsid w:val="009E65E8"/>
    <w:rsid w:val="00A440E6"/>
    <w:rsid w:val="00A47914"/>
    <w:rsid w:val="00A5327D"/>
    <w:rsid w:val="00A60353"/>
    <w:rsid w:val="00A83974"/>
    <w:rsid w:val="00AE5B4B"/>
    <w:rsid w:val="00B96686"/>
    <w:rsid w:val="00BC0C24"/>
    <w:rsid w:val="00BE76C9"/>
    <w:rsid w:val="00C27A18"/>
    <w:rsid w:val="00C6383E"/>
    <w:rsid w:val="00CE0A60"/>
    <w:rsid w:val="00D437B9"/>
    <w:rsid w:val="00E36141"/>
    <w:rsid w:val="00E83E58"/>
    <w:rsid w:val="00EB4839"/>
    <w:rsid w:val="00EC51C6"/>
    <w:rsid w:val="00ED6820"/>
    <w:rsid w:val="00EE1D5D"/>
    <w:rsid w:val="00EF369C"/>
    <w:rsid w:val="00F61282"/>
    <w:rsid w:val="00FC1712"/>
    <w:rsid w:val="00FE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5C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 Pladson</cp:lastModifiedBy>
  <cp:revision>2</cp:revision>
  <cp:lastPrinted>2004-05-10T18:28:00Z</cp:lastPrinted>
  <dcterms:created xsi:type="dcterms:W3CDTF">2017-11-03T21:47:00Z</dcterms:created>
  <dcterms:modified xsi:type="dcterms:W3CDTF">2017-11-03T21:47:00Z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