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274DF"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F2A8D56" w14:textId="600C54B8" w:rsidR="00640E94" w:rsidRDefault="00640E94">
      <w:pPr>
        <w:pStyle w:val="BodyText"/>
        <w:tabs>
          <w:tab w:val="left" w:pos="0"/>
        </w:tabs>
        <w:rPr>
          <w:rFonts w:ascii="Arial" w:hAnsi="Arial"/>
          <w:color w:val="000000"/>
        </w:rPr>
      </w:pPr>
      <w:r>
        <w:rPr>
          <w:rFonts w:ascii="Arial" w:hAnsi="Arial"/>
          <w:color w:val="000000"/>
        </w:rPr>
        <w:t xml:space="preserve">Name of </w:t>
      </w:r>
      <w:r w:rsidR="003669A9">
        <w:rPr>
          <w:rFonts w:ascii="Arial" w:hAnsi="Arial"/>
          <w:color w:val="000000"/>
        </w:rPr>
        <w:t>CNSX</w:t>
      </w:r>
      <w:r>
        <w:rPr>
          <w:rFonts w:ascii="Arial" w:hAnsi="Arial"/>
          <w:color w:val="000000"/>
        </w:rPr>
        <w:t xml:space="preserve"> Issuer: </w:t>
      </w:r>
      <w:r w:rsidR="00647448" w:rsidRPr="00647448">
        <w:rPr>
          <w:rFonts w:ascii="Arial" w:hAnsi="Arial"/>
          <w:b/>
          <w:color w:val="000000"/>
        </w:rPr>
        <w:t>FAR RESOURCES LTD</w:t>
      </w:r>
      <w:r w:rsidR="00233844" w:rsidRPr="00233844">
        <w:rPr>
          <w:rFonts w:ascii="Arial" w:hAnsi="Arial"/>
          <w:color w:val="000000"/>
        </w:rPr>
        <w:t xml:space="preserve"> </w:t>
      </w:r>
      <w:r>
        <w:rPr>
          <w:rFonts w:ascii="Arial" w:hAnsi="Arial"/>
          <w:color w:val="000000"/>
        </w:rPr>
        <w:t>(the “Issuer”).</w:t>
      </w:r>
    </w:p>
    <w:p w14:paraId="1E7D260A" w14:textId="01FA9E51" w:rsidR="0023384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647448">
        <w:rPr>
          <w:rFonts w:ascii="Arial" w:hAnsi="Arial"/>
          <w:b/>
          <w:color w:val="000000"/>
        </w:rPr>
        <w:t>FAT</w:t>
      </w:r>
    </w:p>
    <w:p w14:paraId="4229029B" w14:textId="0FE40E5A" w:rsidR="00233844" w:rsidRDefault="00640E94" w:rsidP="0023384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w:t>
      </w:r>
      <w:r w:rsidRPr="00926AFA">
        <w:rPr>
          <w:rFonts w:ascii="Arial" w:hAnsi="Arial"/>
          <w:color w:val="000000"/>
        </w:rPr>
        <w:t xml:space="preserve">: </w:t>
      </w:r>
      <w:r w:rsidR="00647448">
        <w:rPr>
          <w:rFonts w:ascii="Arial" w:hAnsi="Arial"/>
          <w:b/>
          <w:color w:val="000000"/>
        </w:rPr>
        <w:t>131,540,368</w:t>
      </w:r>
      <w:r w:rsidR="00064021">
        <w:rPr>
          <w:rFonts w:ascii="Arial" w:hAnsi="Arial"/>
          <w:b/>
          <w:color w:val="000000"/>
        </w:rPr>
        <w:t xml:space="preserve"> </w:t>
      </w:r>
      <w:r w:rsidR="00233844" w:rsidRPr="002B42B6">
        <w:rPr>
          <w:rFonts w:ascii="Arial" w:hAnsi="Arial"/>
          <w:b/>
          <w:color w:val="000000"/>
        </w:rPr>
        <w:t>common</w:t>
      </w:r>
      <w:r w:rsidR="00233844" w:rsidRPr="00233844">
        <w:rPr>
          <w:rFonts w:ascii="Arial" w:hAnsi="Arial"/>
          <w:b/>
          <w:color w:val="000000"/>
        </w:rPr>
        <w:t xml:space="preserve"> shares</w:t>
      </w:r>
    </w:p>
    <w:p w14:paraId="3A55DE42" w14:textId="77CCAF2C" w:rsidR="00233844" w:rsidRPr="00633E70" w:rsidRDefault="00233844" w:rsidP="00233844">
      <w:pPr>
        <w:pStyle w:val="BodyText"/>
        <w:tabs>
          <w:tab w:val="left" w:pos="7920"/>
          <w:tab w:val="left" w:pos="9180"/>
        </w:tabs>
        <w:rPr>
          <w:rFonts w:ascii="Arial" w:hAnsi="Arial"/>
          <w:color w:val="000000"/>
        </w:rPr>
      </w:pPr>
      <w:r>
        <w:rPr>
          <w:rFonts w:ascii="Arial" w:hAnsi="Arial"/>
          <w:color w:val="000000"/>
        </w:rPr>
        <w:t>Date:</w:t>
      </w:r>
      <w:r w:rsidR="008175A6">
        <w:rPr>
          <w:rFonts w:ascii="Arial" w:hAnsi="Arial"/>
          <w:color w:val="000000"/>
        </w:rPr>
        <w:t xml:space="preserve"> </w:t>
      </w:r>
      <w:r w:rsidR="00647448">
        <w:rPr>
          <w:rFonts w:ascii="Arial" w:hAnsi="Arial"/>
          <w:b/>
          <w:color w:val="000000"/>
        </w:rPr>
        <w:t xml:space="preserve">August </w:t>
      </w:r>
      <w:r w:rsidR="00CF7036">
        <w:rPr>
          <w:rFonts w:ascii="Arial" w:hAnsi="Arial"/>
          <w:b/>
          <w:color w:val="000000"/>
        </w:rPr>
        <w:t>13</w:t>
      </w:r>
      <w:r w:rsidR="00647448">
        <w:rPr>
          <w:rFonts w:ascii="Arial" w:hAnsi="Arial"/>
          <w:b/>
          <w:color w:val="000000"/>
        </w:rPr>
        <w:t>, 2020</w:t>
      </w:r>
    </w:p>
    <w:p w14:paraId="0B3C5DAD" w14:textId="77777777" w:rsidR="00640E94" w:rsidRDefault="00640E94" w:rsidP="00233844">
      <w:pPr>
        <w:pStyle w:val="BodyText"/>
        <w:tabs>
          <w:tab w:val="left" w:pos="7920"/>
          <w:tab w:val="left" w:pos="9180"/>
        </w:tabs>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3669A9">
        <w:rPr>
          <w:rFonts w:ascii="Arial" w:hAnsi="Arial"/>
          <w:color w:val="000000"/>
        </w:rPr>
        <w:t>CNSX</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3669A9">
        <w:rPr>
          <w:rFonts w:ascii="Arial" w:hAnsi="Arial"/>
          <w:color w:val="000000"/>
        </w:rPr>
        <w:t>CNSX</w:t>
      </w:r>
      <w:r>
        <w:rPr>
          <w:rFonts w:ascii="Arial" w:hAnsi="Arial"/>
          <w:color w:val="000000"/>
        </w:rPr>
        <w:t>.ca website.</w:t>
      </w:r>
    </w:p>
    <w:p w14:paraId="25E26534"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w:t>
      </w:r>
      <w:r w:rsidR="003669A9">
        <w:rPr>
          <w:rFonts w:ascii="Arial" w:hAnsi="Arial"/>
          <w:color w:val="000000"/>
        </w:rPr>
        <w:t>CNSX</w:t>
      </w:r>
      <w:r>
        <w:rPr>
          <w:rFonts w:ascii="Arial" w:hAnsi="Arial"/>
          <w:color w:val="000000"/>
        </w:rPr>
        <w:t xml:space="preserve"> Policies. The discussion in this report must be factual, balanced and non-promotional.</w:t>
      </w:r>
    </w:p>
    <w:p w14:paraId="79514DEF"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3F27C60E" w14:textId="77777777" w:rsidR="00640E94" w:rsidRDefault="00640E94" w:rsidP="0021672F">
      <w:pPr>
        <w:pStyle w:val="BodyText"/>
        <w:numPr>
          <w:ilvl w:val="0"/>
          <w:numId w:val="2"/>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3E5E737" w14:textId="77777777" w:rsidR="00640E94" w:rsidRDefault="00640E94" w:rsidP="0021672F">
      <w:pPr>
        <w:pStyle w:val="BodyText"/>
        <w:numPr>
          <w:ilvl w:val="0"/>
          <w:numId w:val="2"/>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55E42AE8" w14:textId="77777777" w:rsidR="00640E94" w:rsidRDefault="00640E94" w:rsidP="0021672F">
      <w:pPr>
        <w:pStyle w:val="BodyText"/>
        <w:numPr>
          <w:ilvl w:val="0"/>
          <w:numId w:val="2"/>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D4EDEEC" w14:textId="77777777" w:rsidR="00640E94" w:rsidRDefault="00640E94">
      <w:pPr>
        <w:pStyle w:val="List"/>
        <w:keepLines/>
        <w:spacing w:before="120"/>
        <w:ind w:left="0" w:firstLine="0"/>
        <w:rPr>
          <w:rFonts w:ascii="Arial" w:hAnsi="Arial"/>
          <w:b/>
        </w:rPr>
      </w:pPr>
      <w:r>
        <w:rPr>
          <w:rFonts w:ascii="Arial" w:hAnsi="Arial"/>
          <w:b/>
        </w:rPr>
        <w:t>Report on Business</w:t>
      </w:r>
    </w:p>
    <w:p w14:paraId="45CAD901" w14:textId="77777777" w:rsidR="00640E94" w:rsidRDefault="00640E94" w:rsidP="0021672F">
      <w:pPr>
        <w:pStyle w:val="List"/>
        <w:numPr>
          <w:ilvl w:val="0"/>
          <w:numId w:val="3"/>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11F3C9F7" w14:textId="77777777" w:rsidR="00911CD2" w:rsidRDefault="00911CD2" w:rsidP="0021781F">
      <w:pPr>
        <w:tabs>
          <w:tab w:val="left" w:pos="0"/>
        </w:tabs>
        <w:ind w:left="720"/>
        <w:jc w:val="both"/>
        <w:rPr>
          <w:rFonts w:ascii="Arial" w:hAnsi="Arial" w:cs="Arial"/>
          <w:b/>
          <w:sz w:val="24"/>
          <w:szCs w:val="24"/>
        </w:rPr>
      </w:pPr>
    </w:p>
    <w:p w14:paraId="5097D0F6" w14:textId="42BBDEE5" w:rsidR="003B2075" w:rsidRDefault="003B2075" w:rsidP="0021781F">
      <w:pPr>
        <w:tabs>
          <w:tab w:val="left" w:pos="0"/>
        </w:tabs>
        <w:ind w:left="720"/>
        <w:jc w:val="both"/>
        <w:rPr>
          <w:rFonts w:ascii="Arial" w:hAnsi="Arial" w:cs="Arial"/>
          <w:b/>
          <w:sz w:val="24"/>
          <w:szCs w:val="24"/>
        </w:rPr>
      </w:pPr>
      <w:r>
        <w:rPr>
          <w:rFonts w:ascii="Arial" w:hAnsi="Arial" w:cs="Arial"/>
          <w:b/>
          <w:sz w:val="24"/>
          <w:szCs w:val="24"/>
        </w:rPr>
        <w:t xml:space="preserve">In </w:t>
      </w:r>
      <w:r w:rsidR="00257BE7">
        <w:rPr>
          <w:rFonts w:ascii="Arial" w:hAnsi="Arial" w:cs="Arial"/>
          <w:b/>
          <w:sz w:val="24"/>
          <w:szCs w:val="24"/>
        </w:rPr>
        <w:t>June</w:t>
      </w:r>
      <w:r w:rsidR="00B17A82">
        <w:rPr>
          <w:rFonts w:ascii="Arial" w:hAnsi="Arial" w:cs="Arial"/>
          <w:b/>
          <w:sz w:val="24"/>
          <w:szCs w:val="24"/>
        </w:rPr>
        <w:t xml:space="preserve"> </w:t>
      </w:r>
      <w:r w:rsidR="00CE00FE">
        <w:rPr>
          <w:rFonts w:ascii="Arial" w:hAnsi="Arial" w:cs="Arial"/>
          <w:b/>
          <w:sz w:val="24"/>
          <w:szCs w:val="24"/>
        </w:rPr>
        <w:t>20</w:t>
      </w:r>
      <w:r w:rsidR="004C5ADD">
        <w:rPr>
          <w:rFonts w:ascii="Arial" w:hAnsi="Arial" w:cs="Arial"/>
          <w:b/>
          <w:sz w:val="24"/>
          <w:szCs w:val="24"/>
        </w:rPr>
        <w:t>20</w:t>
      </w:r>
      <w:r>
        <w:rPr>
          <w:rFonts w:ascii="Arial" w:hAnsi="Arial" w:cs="Arial"/>
          <w:b/>
          <w:sz w:val="24"/>
          <w:szCs w:val="24"/>
        </w:rPr>
        <w:t xml:space="preserve">, the </w:t>
      </w:r>
      <w:r w:rsidR="009B31C8">
        <w:rPr>
          <w:rFonts w:ascii="Arial" w:hAnsi="Arial" w:cs="Arial"/>
          <w:b/>
          <w:sz w:val="24"/>
          <w:szCs w:val="24"/>
        </w:rPr>
        <w:t xml:space="preserve">Issuer </w:t>
      </w:r>
      <w:r w:rsidR="004E4414">
        <w:rPr>
          <w:rFonts w:ascii="Arial" w:hAnsi="Arial" w:cs="Arial"/>
          <w:b/>
          <w:sz w:val="24"/>
          <w:szCs w:val="24"/>
        </w:rPr>
        <w:t xml:space="preserve">had no </w:t>
      </w:r>
      <w:r w:rsidR="00647448">
        <w:rPr>
          <w:rFonts w:ascii="Arial" w:hAnsi="Arial" w:cs="Arial"/>
          <w:b/>
          <w:sz w:val="24"/>
          <w:szCs w:val="24"/>
        </w:rPr>
        <w:t>significant developments over the previous month</w:t>
      </w:r>
      <w:r w:rsidR="00922657">
        <w:rPr>
          <w:rFonts w:ascii="Arial" w:hAnsi="Arial" w:cs="Arial"/>
          <w:b/>
          <w:sz w:val="24"/>
          <w:szCs w:val="24"/>
        </w:rPr>
        <w:t>.</w:t>
      </w:r>
    </w:p>
    <w:p w14:paraId="6B384B1A" w14:textId="77777777" w:rsidR="009B31C8" w:rsidRDefault="009B31C8" w:rsidP="0021781F">
      <w:pPr>
        <w:tabs>
          <w:tab w:val="left" w:pos="0"/>
        </w:tabs>
        <w:ind w:left="720"/>
        <w:jc w:val="both"/>
        <w:rPr>
          <w:rFonts w:ascii="Arial" w:hAnsi="Arial" w:cs="Arial"/>
          <w:b/>
          <w:sz w:val="24"/>
          <w:szCs w:val="24"/>
        </w:rPr>
      </w:pPr>
    </w:p>
    <w:p w14:paraId="3E1D11EC" w14:textId="77777777" w:rsidR="00640E94" w:rsidRDefault="00640E94" w:rsidP="0021672F">
      <w:pPr>
        <w:pStyle w:val="List"/>
        <w:numPr>
          <w:ilvl w:val="0"/>
          <w:numId w:val="3"/>
        </w:numPr>
        <w:spacing w:before="120"/>
        <w:jc w:val="both"/>
        <w:rPr>
          <w:rFonts w:ascii="Arial" w:hAnsi="Arial"/>
        </w:rPr>
      </w:pPr>
      <w:r>
        <w:rPr>
          <w:rFonts w:ascii="Arial" w:hAnsi="Arial"/>
        </w:rPr>
        <w:t>Provide a general overview and discussion of the activities of management.</w:t>
      </w:r>
    </w:p>
    <w:p w14:paraId="60C3FFB3" w14:textId="77777777" w:rsidR="00647448" w:rsidRDefault="00647448" w:rsidP="00647448">
      <w:pPr>
        <w:pStyle w:val="ListParagraph"/>
        <w:tabs>
          <w:tab w:val="left" w:pos="0"/>
        </w:tabs>
        <w:jc w:val="both"/>
        <w:rPr>
          <w:rFonts w:ascii="Arial" w:hAnsi="Arial" w:cs="Arial"/>
          <w:b/>
          <w:sz w:val="24"/>
          <w:szCs w:val="24"/>
        </w:rPr>
      </w:pPr>
    </w:p>
    <w:p w14:paraId="50D4B143" w14:textId="5A357122" w:rsidR="00647448" w:rsidRDefault="00647448" w:rsidP="00647448">
      <w:pPr>
        <w:pStyle w:val="ListParagraph"/>
        <w:tabs>
          <w:tab w:val="left" w:pos="0"/>
        </w:tabs>
        <w:jc w:val="both"/>
        <w:rPr>
          <w:rFonts w:ascii="Arial" w:hAnsi="Arial" w:cs="Arial"/>
          <w:b/>
          <w:sz w:val="24"/>
          <w:szCs w:val="24"/>
        </w:rPr>
      </w:pPr>
      <w:r w:rsidRPr="00647448">
        <w:rPr>
          <w:rFonts w:ascii="Arial" w:hAnsi="Arial" w:cs="Arial"/>
          <w:b/>
          <w:sz w:val="24"/>
          <w:szCs w:val="24"/>
        </w:rPr>
        <w:lastRenderedPageBreak/>
        <w:t xml:space="preserve">In June 2020, the Issuer had no significant </w:t>
      </w:r>
      <w:r>
        <w:rPr>
          <w:rFonts w:ascii="Arial" w:hAnsi="Arial" w:cs="Arial"/>
          <w:b/>
          <w:sz w:val="24"/>
          <w:szCs w:val="24"/>
        </w:rPr>
        <w:t>activities to report</w:t>
      </w:r>
    </w:p>
    <w:p w14:paraId="4F420FE6" w14:textId="77777777" w:rsidR="00647448" w:rsidRPr="00647448" w:rsidRDefault="00647448" w:rsidP="00647448">
      <w:pPr>
        <w:pStyle w:val="ListParagraph"/>
        <w:tabs>
          <w:tab w:val="left" w:pos="0"/>
        </w:tabs>
        <w:jc w:val="both"/>
        <w:rPr>
          <w:rFonts w:ascii="Arial" w:hAnsi="Arial" w:cs="Arial"/>
          <w:b/>
          <w:sz w:val="24"/>
          <w:szCs w:val="24"/>
        </w:rPr>
      </w:pPr>
    </w:p>
    <w:p w14:paraId="0B25049D" w14:textId="77777777" w:rsidR="00640E94" w:rsidRDefault="00640E94" w:rsidP="0021672F">
      <w:pPr>
        <w:pStyle w:val="List"/>
        <w:numPr>
          <w:ilvl w:val="0"/>
          <w:numId w:val="3"/>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262EC331" w14:textId="77777777" w:rsidR="00AB0EA0" w:rsidRPr="00B30657" w:rsidRDefault="00AB0EA0" w:rsidP="00B30657">
      <w:pPr>
        <w:pStyle w:val="List"/>
        <w:spacing w:before="0"/>
        <w:ind w:left="720" w:firstLine="0"/>
        <w:jc w:val="both"/>
        <w:rPr>
          <w:rFonts w:ascii="Arial" w:hAnsi="Arial"/>
          <w:b/>
        </w:rPr>
      </w:pPr>
    </w:p>
    <w:p w14:paraId="6B030591" w14:textId="77777777" w:rsidR="001B3E17" w:rsidRPr="008B42C2" w:rsidRDefault="003B2075" w:rsidP="00B30657">
      <w:pPr>
        <w:pStyle w:val="List"/>
        <w:spacing w:before="0"/>
        <w:ind w:left="709" w:firstLine="11"/>
        <w:jc w:val="both"/>
        <w:rPr>
          <w:rFonts w:ascii="Arial" w:hAnsi="Arial"/>
          <w:b/>
        </w:rPr>
      </w:pPr>
      <w:r>
        <w:rPr>
          <w:rFonts w:ascii="Arial" w:hAnsi="Arial"/>
          <w:b/>
        </w:rPr>
        <w:t>None to report</w:t>
      </w:r>
    </w:p>
    <w:p w14:paraId="6DF9728D" w14:textId="77777777" w:rsidR="00640E94" w:rsidRDefault="00640E94" w:rsidP="0021672F">
      <w:pPr>
        <w:pStyle w:val="List"/>
        <w:numPr>
          <w:ilvl w:val="0"/>
          <w:numId w:val="3"/>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15AC7433" w14:textId="77777777" w:rsidR="008B1E86" w:rsidRDefault="001B3E17" w:rsidP="001B3E17">
      <w:pPr>
        <w:pStyle w:val="List"/>
        <w:spacing w:before="120"/>
        <w:ind w:left="1800"/>
        <w:jc w:val="both"/>
        <w:rPr>
          <w:rFonts w:ascii="Arial" w:hAnsi="Arial"/>
          <w:b/>
        </w:rPr>
      </w:pPr>
      <w:r w:rsidRPr="001B3E17">
        <w:rPr>
          <w:rFonts w:ascii="Arial" w:hAnsi="Arial"/>
          <w:b/>
        </w:rPr>
        <w:t>None to report</w:t>
      </w:r>
    </w:p>
    <w:p w14:paraId="13F28E70" w14:textId="77777777" w:rsidR="00640E94" w:rsidRDefault="00640E94" w:rsidP="0021672F">
      <w:pPr>
        <w:pStyle w:val="List"/>
        <w:numPr>
          <w:ilvl w:val="0"/>
          <w:numId w:val="3"/>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383C216" w14:textId="77777777" w:rsidR="00861CC2" w:rsidRDefault="00861CC2" w:rsidP="00861CC2">
      <w:pPr>
        <w:pStyle w:val="List"/>
        <w:spacing w:before="120"/>
        <w:ind w:left="720" w:firstLine="0"/>
        <w:jc w:val="both"/>
        <w:rPr>
          <w:rFonts w:ascii="Arial" w:hAnsi="Arial"/>
          <w:b/>
        </w:rPr>
      </w:pPr>
      <w:r w:rsidRPr="001B3E17">
        <w:rPr>
          <w:rFonts w:ascii="Arial" w:hAnsi="Arial"/>
          <w:b/>
        </w:rPr>
        <w:t>None to report</w:t>
      </w:r>
    </w:p>
    <w:p w14:paraId="16F28181" w14:textId="77777777" w:rsidR="00640E94" w:rsidRDefault="00640E94" w:rsidP="0021672F">
      <w:pPr>
        <w:pStyle w:val="List"/>
        <w:numPr>
          <w:ilvl w:val="0"/>
          <w:numId w:val="3"/>
        </w:numPr>
        <w:spacing w:before="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705EE749" w14:textId="77777777" w:rsidR="001B3E17" w:rsidRPr="008B42C2" w:rsidRDefault="008B42C2" w:rsidP="001B3E17">
      <w:pPr>
        <w:pStyle w:val="List"/>
        <w:spacing w:before="120"/>
        <w:ind w:left="1800"/>
        <w:jc w:val="both"/>
        <w:rPr>
          <w:rFonts w:ascii="Arial" w:hAnsi="Arial"/>
          <w:b/>
        </w:rPr>
      </w:pPr>
      <w:r w:rsidRPr="008B42C2">
        <w:rPr>
          <w:rFonts w:ascii="Arial" w:hAnsi="Arial"/>
          <w:b/>
        </w:rPr>
        <w:t>None to report</w:t>
      </w:r>
    </w:p>
    <w:p w14:paraId="03DBC8EB" w14:textId="77777777" w:rsidR="00640E94" w:rsidRDefault="00640E94" w:rsidP="0021672F">
      <w:pPr>
        <w:pStyle w:val="List"/>
        <w:numPr>
          <w:ilvl w:val="0"/>
          <w:numId w:val="3"/>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1B3E17">
        <w:rPr>
          <w:rFonts w:ascii="Arial" w:hAnsi="Arial"/>
        </w:rPr>
        <w:t>de details of the relationship.</w:t>
      </w:r>
    </w:p>
    <w:p w14:paraId="21B79A58" w14:textId="77777777" w:rsidR="001B3E17" w:rsidRPr="001B3E17" w:rsidRDefault="001B3E17" w:rsidP="001B3E17">
      <w:pPr>
        <w:pStyle w:val="List"/>
        <w:spacing w:before="120"/>
        <w:ind w:left="1800"/>
        <w:jc w:val="both"/>
        <w:rPr>
          <w:rFonts w:ascii="Arial" w:hAnsi="Arial"/>
          <w:b/>
        </w:rPr>
      </w:pPr>
      <w:r w:rsidRPr="001B3E17">
        <w:rPr>
          <w:rFonts w:ascii="Arial" w:hAnsi="Arial"/>
          <w:b/>
        </w:rPr>
        <w:t>None to report</w:t>
      </w:r>
    </w:p>
    <w:p w14:paraId="1BA8D393" w14:textId="77777777" w:rsidR="00640E94" w:rsidRDefault="00640E94" w:rsidP="0021672F">
      <w:pPr>
        <w:pStyle w:val="List"/>
        <w:numPr>
          <w:ilvl w:val="0"/>
          <w:numId w:val="3"/>
        </w:numPr>
        <w:spacing w:before="120"/>
        <w:jc w:val="both"/>
        <w:rPr>
          <w:rFonts w:ascii="Arial" w:hAnsi="Arial"/>
        </w:rPr>
      </w:pPr>
      <w:r>
        <w:rPr>
          <w:rFonts w:ascii="Arial" w:hAnsi="Arial"/>
        </w:rPr>
        <w:t>Describe the acquisition of new customers or loss of customers.</w:t>
      </w:r>
    </w:p>
    <w:p w14:paraId="36C96B52" w14:textId="3E3EE819" w:rsidR="001B3E17" w:rsidRPr="001B3E17" w:rsidRDefault="001B3E17" w:rsidP="001B3E17">
      <w:pPr>
        <w:pStyle w:val="List"/>
        <w:spacing w:before="120"/>
        <w:ind w:left="1800"/>
        <w:jc w:val="both"/>
        <w:rPr>
          <w:rFonts w:ascii="Arial" w:hAnsi="Arial"/>
          <w:b/>
        </w:rPr>
      </w:pPr>
      <w:r w:rsidRPr="001B3E17">
        <w:rPr>
          <w:rFonts w:ascii="Arial" w:hAnsi="Arial"/>
          <w:b/>
        </w:rPr>
        <w:t>Not applicable to the Company</w:t>
      </w:r>
      <w:r w:rsidR="00647448">
        <w:rPr>
          <w:rFonts w:ascii="Arial" w:hAnsi="Arial"/>
          <w:b/>
        </w:rPr>
        <w:t>, no sales</w:t>
      </w:r>
    </w:p>
    <w:p w14:paraId="6826F61D" w14:textId="77777777" w:rsidR="00640E94" w:rsidRDefault="00640E94" w:rsidP="0021672F">
      <w:pPr>
        <w:pStyle w:val="List"/>
        <w:numPr>
          <w:ilvl w:val="0"/>
          <w:numId w:val="3"/>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39BCA1C2" w14:textId="00F4D000" w:rsidR="001B3E17" w:rsidRPr="001B3E17" w:rsidRDefault="001B3E17" w:rsidP="001B3E17">
      <w:pPr>
        <w:pStyle w:val="List"/>
        <w:spacing w:before="120"/>
        <w:ind w:left="1800"/>
        <w:jc w:val="both"/>
        <w:rPr>
          <w:rFonts w:ascii="Arial" w:hAnsi="Arial"/>
          <w:b/>
        </w:rPr>
      </w:pPr>
      <w:r w:rsidRPr="001B3E17">
        <w:rPr>
          <w:rFonts w:ascii="Arial" w:hAnsi="Arial"/>
          <w:b/>
        </w:rPr>
        <w:t>Not applicable to the Company</w:t>
      </w:r>
      <w:r w:rsidR="00647448">
        <w:rPr>
          <w:rFonts w:ascii="Arial" w:hAnsi="Arial"/>
          <w:b/>
        </w:rPr>
        <w:t>, no intangible products</w:t>
      </w:r>
    </w:p>
    <w:p w14:paraId="1496668C" w14:textId="77777777" w:rsidR="00640E94" w:rsidRDefault="00640E94" w:rsidP="0021672F">
      <w:pPr>
        <w:pStyle w:val="List"/>
        <w:numPr>
          <w:ilvl w:val="0"/>
          <w:numId w:val="3"/>
        </w:numPr>
        <w:spacing w:before="120"/>
        <w:jc w:val="both"/>
        <w:rPr>
          <w:rFonts w:ascii="Arial" w:hAnsi="Arial"/>
        </w:rPr>
      </w:pPr>
      <w:r>
        <w:rPr>
          <w:rFonts w:ascii="Arial" w:hAnsi="Arial"/>
        </w:rPr>
        <w:t>Report on any employee hirings, terminations or lay-offs with details of anticipated length of lay-offs.</w:t>
      </w:r>
    </w:p>
    <w:p w14:paraId="68E8BEE1" w14:textId="034AB517" w:rsidR="001B3E17" w:rsidRPr="001B3E17" w:rsidRDefault="001B3E17" w:rsidP="001B3E17">
      <w:pPr>
        <w:pStyle w:val="List"/>
        <w:spacing w:before="120"/>
        <w:ind w:left="1800"/>
        <w:jc w:val="both"/>
        <w:rPr>
          <w:rFonts w:ascii="Arial" w:hAnsi="Arial"/>
          <w:b/>
        </w:rPr>
      </w:pPr>
      <w:r w:rsidRPr="001B3E17">
        <w:rPr>
          <w:rFonts w:ascii="Arial" w:hAnsi="Arial"/>
          <w:b/>
        </w:rPr>
        <w:t>No employees</w:t>
      </w:r>
      <w:r w:rsidR="00647448">
        <w:rPr>
          <w:rFonts w:ascii="Arial" w:hAnsi="Arial"/>
          <w:b/>
        </w:rPr>
        <w:t>, not applicable</w:t>
      </w:r>
    </w:p>
    <w:p w14:paraId="43EFBC84" w14:textId="77777777" w:rsidR="00640E94" w:rsidRDefault="00640E94" w:rsidP="0021672F">
      <w:pPr>
        <w:pStyle w:val="List"/>
        <w:numPr>
          <w:ilvl w:val="0"/>
          <w:numId w:val="3"/>
        </w:numPr>
        <w:spacing w:before="120"/>
        <w:jc w:val="both"/>
        <w:rPr>
          <w:rFonts w:ascii="Arial" w:hAnsi="Arial"/>
        </w:rPr>
      </w:pPr>
      <w:r>
        <w:rPr>
          <w:rFonts w:ascii="Arial" w:hAnsi="Arial"/>
        </w:rPr>
        <w:t>Report on any labour disputes and resolutions of those disputes if applicable.</w:t>
      </w:r>
    </w:p>
    <w:p w14:paraId="5F1FFAAE" w14:textId="3EC7A622" w:rsidR="001B3E17" w:rsidRPr="001B3E17" w:rsidRDefault="00647448" w:rsidP="001B3E17">
      <w:pPr>
        <w:pStyle w:val="List"/>
        <w:spacing w:before="120"/>
        <w:ind w:left="1800"/>
        <w:jc w:val="both"/>
        <w:rPr>
          <w:rFonts w:ascii="Arial" w:hAnsi="Arial"/>
          <w:b/>
        </w:rPr>
      </w:pPr>
      <w:r>
        <w:rPr>
          <w:rFonts w:ascii="Arial" w:hAnsi="Arial"/>
          <w:b/>
        </w:rPr>
        <w:lastRenderedPageBreak/>
        <w:t>None</w:t>
      </w:r>
    </w:p>
    <w:p w14:paraId="68E0C02C" w14:textId="77777777" w:rsidR="00640E94" w:rsidRDefault="00640E94" w:rsidP="0021672F">
      <w:pPr>
        <w:pStyle w:val="List"/>
        <w:numPr>
          <w:ilvl w:val="0"/>
          <w:numId w:val="3"/>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1394575" w14:textId="77777777" w:rsidR="001B3E17" w:rsidRPr="001B3E17" w:rsidRDefault="001B3E17" w:rsidP="001B3E17">
      <w:pPr>
        <w:pStyle w:val="List"/>
        <w:spacing w:before="120"/>
        <w:ind w:left="1800"/>
        <w:jc w:val="both"/>
        <w:rPr>
          <w:rFonts w:ascii="Arial" w:hAnsi="Arial"/>
          <w:b/>
        </w:rPr>
      </w:pPr>
      <w:r w:rsidRPr="001B3E17">
        <w:rPr>
          <w:rFonts w:ascii="Arial" w:hAnsi="Arial"/>
          <w:b/>
        </w:rPr>
        <w:t>None to report</w:t>
      </w:r>
    </w:p>
    <w:p w14:paraId="5D2A5B70" w14:textId="77777777" w:rsidR="00640E94" w:rsidRDefault="00640E94" w:rsidP="0021672F">
      <w:pPr>
        <w:pStyle w:val="List"/>
        <w:numPr>
          <w:ilvl w:val="0"/>
          <w:numId w:val="3"/>
        </w:numPr>
        <w:spacing w:before="120"/>
        <w:jc w:val="both"/>
        <w:rPr>
          <w:rFonts w:ascii="Arial" w:hAnsi="Arial"/>
        </w:rPr>
      </w:pPr>
      <w:r>
        <w:rPr>
          <w:rFonts w:ascii="Arial" w:hAnsi="Arial"/>
        </w:rPr>
        <w:t>Provide details of any indebtedness incurred or repaid by the Issuer together with the terms of such indebtedness.</w:t>
      </w:r>
    </w:p>
    <w:p w14:paraId="3D02D1E5" w14:textId="77777777" w:rsidR="001B3E17" w:rsidRPr="001B3E17" w:rsidRDefault="00060F03" w:rsidP="001B3E17">
      <w:pPr>
        <w:pStyle w:val="List"/>
        <w:spacing w:before="120"/>
        <w:ind w:left="1800"/>
        <w:jc w:val="both"/>
        <w:rPr>
          <w:rFonts w:ascii="Arial" w:hAnsi="Arial"/>
          <w:b/>
        </w:rPr>
      </w:pPr>
      <w:r>
        <w:rPr>
          <w:rFonts w:ascii="Arial" w:hAnsi="Arial"/>
          <w:b/>
        </w:rPr>
        <w:t>None to Report</w:t>
      </w:r>
    </w:p>
    <w:p w14:paraId="303B21D9" w14:textId="13180BDA" w:rsidR="00842BA5" w:rsidRDefault="00842BA5">
      <w:pPr>
        <w:rPr>
          <w:rFonts w:ascii="Arial" w:hAnsi="Arial"/>
          <w:sz w:val="24"/>
          <w:lang w:val="en-GB"/>
        </w:rPr>
      </w:pPr>
    </w:p>
    <w:p w14:paraId="678E4BA2" w14:textId="77777777" w:rsidR="00640E94" w:rsidRDefault="00640E94" w:rsidP="0021672F">
      <w:pPr>
        <w:pStyle w:val="List"/>
        <w:numPr>
          <w:ilvl w:val="0"/>
          <w:numId w:val="3"/>
        </w:numPr>
        <w:spacing w:before="0"/>
        <w:jc w:val="both"/>
        <w:rPr>
          <w:rFonts w:ascii="Arial" w:hAnsi="Arial"/>
        </w:rPr>
      </w:pPr>
      <w:r>
        <w:rPr>
          <w:rFonts w:ascii="Arial" w:hAnsi="Arial"/>
        </w:rPr>
        <w:t>Provide details of any securities issued and options or warrants granted.</w:t>
      </w:r>
    </w:p>
    <w:p w14:paraId="522D004C" w14:textId="3CE2076A" w:rsidR="00B40C13" w:rsidRPr="001B3E17" w:rsidRDefault="00647448" w:rsidP="00064021">
      <w:pPr>
        <w:pStyle w:val="List"/>
        <w:spacing w:before="120"/>
        <w:ind w:left="709" w:firstLine="11"/>
        <w:jc w:val="both"/>
        <w:rPr>
          <w:rFonts w:ascii="Arial" w:hAnsi="Arial"/>
          <w:b/>
        </w:rPr>
      </w:pPr>
      <w:r>
        <w:rPr>
          <w:rFonts w:ascii="Arial" w:hAnsi="Arial"/>
          <w:b/>
        </w:rPr>
        <w:t xml:space="preserve">During June 2020, the company granted </w:t>
      </w:r>
      <w:r w:rsidRPr="00647448">
        <w:rPr>
          <w:rFonts w:ascii="Arial" w:hAnsi="Arial"/>
          <w:b/>
        </w:rPr>
        <w:t>5,050,000 options to acquire common shares in the equity of the Company to an officer, director and various consultants (the “Options”). Each Option is exercisable into one (1) common share in the equity of the Company at an exercise price of $0.07 per option share, expiring 5 years from date of grant.</w:t>
      </w:r>
    </w:p>
    <w:p w14:paraId="50BFFE51" w14:textId="77777777" w:rsidR="00640E94" w:rsidRDefault="00640E94" w:rsidP="0021672F">
      <w:pPr>
        <w:pStyle w:val="List"/>
        <w:keepNext/>
        <w:keepLines/>
        <w:numPr>
          <w:ilvl w:val="0"/>
          <w:numId w:val="3"/>
        </w:numPr>
        <w:spacing w:before="120"/>
        <w:jc w:val="both"/>
        <w:rPr>
          <w:rFonts w:ascii="Arial" w:hAnsi="Arial"/>
        </w:rPr>
      </w:pPr>
      <w:r>
        <w:rPr>
          <w:rFonts w:ascii="Arial" w:hAnsi="Arial"/>
        </w:rPr>
        <w:t>Provide details of any loans to or by Related Persons.</w:t>
      </w:r>
    </w:p>
    <w:p w14:paraId="708C5A91" w14:textId="77777777" w:rsidR="001B3E17" w:rsidRPr="001B3E17" w:rsidRDefault="00B63741" w:rsidP="001B3E17">
      <w:pPr>
        <w:pStyle w:val="List"/>
        <w:keepNext/>
        <w:keepLines/>
        <w:spacing w:before="120"/>
        <w:ind w:left="1800"/>
        <w:jc w:val="both"/>
        <w:rPr>
          <w:rFonts w:ascii="Arial" w:hAnsi="Arial"/>
          <w:b/>
        </w:rPr>
      </w:pPr>
      <w:r w:rsidRPr="00B63741">
        <w:rPr>
          <w:rFonts w:ascii="Arial" w:hAnsi="Arial"/>
          <w:b/>
        </w:rPr>
        <w:t>None to Report</w:t>
      </w:r>
    </w:p>
    <w:p w14:paraId="537B5127" w14:textId="77777777" w:rsidR="00640E94" w:rsidRDefault="00640E94" w:rsidP="0021672F">
      <w:pPr>
        <w:pStyle w:val="List"/>
        <w:keepNext/>
        <w:keepLines/>
        <w:numPr>
          <w:ilvl w:val="0"/>
          <w:numId w:val="3"/>
        </w:numPr>
        <w:spacing w:before="120"/>
        <w:jc w:val="both"/>
        <w:rPr>
          <w:rFonts w:ascii="Arial" w:hAnsi="Arial"/>
        </w:rPr>
      </w:pPr>
      <w:r>
        <w:rPr>
          <w:rFonts w:ascii="Arial" w:hAnsi="Arial"/>
        </w:rPr>
        <w:t>Provide details of any changes in directors, officers or committee members.</w:t>
      </w:r>
    </w:p>
    <w:p w14:paraId="3CE53556" w14:textId="096C0FDE" w:rsidR="001B3E17" w:rsidRDefault="00647448" w:rsidP="001B3E17">
      <w:pPr>
        <w:pStyle w:val="List"/>
        <w:keepNext/>
        <w:keepLines/>
        <w:spacing w:before="120"/>
        <w:ind w:left="720" w:firstLine="0"/>
        <w:jc w:val="both"/>
        <w:rPr>
          <w:rFonts w:ascii="Arial" w:hAnsi="Arial"/>
          <w:b/>
        </w:rPr>
      </w:pPr>
      <w:r w:rsidRPr="00647448">
        <w:rPr>
          <w:rFonts w:ascii="Arial" w:hAnsi="Arial"/>
          <w:b/>
        </w:rPr>
        <w:t>In June 2020, the Company announced that with great sadness that Director, colleague and friend, Murray Seitz has passed away. Murray joined the Far board at the beginning of 2018 and during his brief two-and-a-half years with the company was instrumental in overseeing the growth and success of our technology business, forging relationships with partners in Canada, the US and beyond.</w:t>
      </w:r>
    </w:p>
    <w:p w14:paraId="403BFADC" w14:textId="77777777" w:rsidR="00640E94" w:rsidRDefault="00640E94" w:rsidP="0021672F">
      <w:pPr>
        <w:pStyle w:val="List"/>
        <w:numPr>
          <w:ilvl w:val="0"/>
          <w:numId w:val="3"/>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5813A2DC" w14:textId="77777777" w:rsidR="001B3E17" w:rsidRPr="003C3713" w:rsidRDefault="00CE00FE" w:rsidP="00B30657">
      <w:pPr>
        <w:pStyle w:val="List"/>
        <w:keepNext/>
        <w:keepLines/>
        <w:spacing w:before="120"/>
        <w:ind w:left="720" w:firstLine="0"/>
        <w:jc w:val="both"/>
        <w:rPr>
          <w:rFonts w:ascii="Arial" w:hAnsi="Arial"/>
          <w:b/>
        </w:rPr>
      </w:pPr>
      <w:r>
        <w:rPr>
          <w:rFonts w:ascii="Arial" w:hAnsi="Arial"/>
          <w:b/>
        </w:rPr>
        <w:t>None to Report</w:t>
      </w:r>
    </w:p>
    <w:p w14:paraId="3679461B" w14:textId="77777777" w:rsidR="00014B7C" w:rsidRDefault="00014B7C">
      <w:pPr>
        <w:rPr>
          <w:rFonts w:ascii="Arial" w:hAnsi="Arial"/>
          <w:b/>
          <w:sz w:val="24"/>
          <w:szCs w:val="24"/>
        </w:rPr>
      </w:pPr>
    </w:p>
    <w:p w14:paraId="15173A7F" w14:textId="77777777" w:rsidR="00922657" w:rsidRDefault="00922657">
      <w:pPr>
        <w:rPr>
          <w:rFonts w:ascii="Arial" w:hAnsi="Arial"/>
          <w:b/>
          <w:sz w:val="24"/>
          <w:szCs w:val="24"/>
        </w:rPr>
      </w:pPr>
    </w:p>
    <w:p w14:paraId="11F97DEC" w14:textId="3E101953" w:rsidR="00C720B4" w:rsidRDefault="00C720B4">
      <w:pPr>
        <w:rPr>
          <w:rFonts w:ascii="Arial" w:hAnsi="Arial"/>
          <w:b/>
          <w:sz w:val="24"/>
          <w:szCs w:val="24"/>
        </w:rPr>
      </w:pPr>
      <w:r>
        <w:rPr>
          <w:rFonts w:ascii="Arial" w:hAnsi="Arial"/>
          <w:b/>
          <w:sz w:val="24"/>
          <w:szCs w:val="24"/>
        </w:rPr>
        <w:br w:type="page"/>
      </w:r>
    </w:p>
    <w:p w14:paraId="36EDB434" w14:textId="77777777" w:rsidR="00640E94" w:rsidRDefault="00640E94">
      <w:pPr>
        <w:pStyle w:val="List"/>
        <w:keepNext/>
        <w:spacing w:before="120"/>
        <w:ind w:left="0" w:firstLine="0"/>
        <w:rPr>
          <w:rFonts w:ascii="Arial" w:hAnsi="Arial"/>
          <w:b/>
        </w:rPr>
      </w:pPr>
      <w:bookmarkStart w:id="5" w:name="page1"/>
      <w:bookmarkStart w:id="6" w:name="page2"/>
      <w:bookmarkStart w:id="7" w:name="page3"/>
      <w:bookmarkStart w:id="8" w:name="page4"/>
      <w:bookmarkStart w:id="9" w:name="page5"/>
      <w:bookmarkStart w:id="10" w:name="page6"/>
      <w:bookmarkStart w:id="11" w:name="page7"/>
      <w:bookmarkStart w:id="12" w:name="page8"/>
      <w:bookmarkStart w:id="13" w:name="page9"/>
      <w:bookmarkStart w:id="14" w:name="page10"/>
      <w:bookmarkStart w:id="15" w:name="page11"/>
      <w:bookmarkEnd w:id="5"/>
      <w:bookmarkEnd w:id="6"/>
      <w:bookmarkEnd w:id="7"/>
      <w:bookmarkEnd w:id="8"/>
      <w:bookmarkEnd w:id="9"/>
      <w:bookmarkEnd w:id="10"/>
      <w:bookmarkEnd w:id="11"/>
      <w:bookmarkEnd w:id="12"/>
      <w:bookmarkEnd w:id="13"/>
      <w:bookmarkEnd w:id="14"/>
      <w:bookmarkEnd w:id="15"/>
      <w:r>
        <w:rPr>
          <w:rFonts w:ascii="Arial" w:hAnsi="Arial"/>
          <w:b/>
        </w:rPr>
        <w:lastRenderedPageBreak/>
        <w:t>Certificate Of Compliance</w:t>
      </w:r>
    </w:p>
    <w:p w14:paraId="582711DF" w14:textId="77777777" w:rsidR="00640E94" w:rsidRDefault="00640E94">
      <w:pPr>
        <w:pStyle w:val="BodyText"/>
        <w:keepNext/>
        <w:rPr>
          <w:rFonts w:ascii="Arial" w:hAnsi="Arial"/>
        </w:rPr>
      </w:pPr>
      <w:r>
        <w:rPr>
          <w:rFonts w:ascii="Arial" w:hAnsi="Arial"/>
        </w:rPr>
        <w:t>The undersigned hereby certifies that:</w:t>
      </w:r>
    </w:p>
    <w:p w14:paraId="6DE56FD3" w14:textId="77777777" w:rsidR="00640E94" w:rsidRDefault="00640E94" w:rsidP="0021672F">
      <w:pPr>
        <w:pStyle w:val="List"/>
        <w:keepNext/>
        <w:numPr>
          <w:ilvl w:val="0"/>
          <w:numId w:val="1"/>
        </w:numPr>
        <w:jc w:val="both"/>
        <w:rPr>
          <w:rFonts w:ascii="Arial" w:hAnsi="Arial"/>
        </w:rPr>
      </w:pPr>
      <w:r>
        <w:rPr>
          <w:rFonts w:ascii="Arial" w:hAnsi="Arial"/>
        </w:rPr>
        <w:t>The undersigned is a director and/or senior officer of the Issuer and has been duly authorized by a resolution of the board of directors of the Issuer to sign th</w:t>
      </w:r>
      <w:r w:rsidR="003B2075">
        <w:rPr>
          <w:rFonts w:ascii="Arial" w:hAnsi="Arial"/>
        </w:rPr>
        <w:t xml:space="preserve">e </w:t>
      </w:r>
      <w:r>
        <w:rPr>
          <w:rFonts w:ascii="Arial" w:hAnsi="Arial"/>
        </w:rPr>
        <w:t>Certificate of Compliance.</w:t>
      </w:r>
    </w:p>
    <w:p w14:paraId="15FFED5D" w14:textId="77777777" w:rsidR="00640E94" w:rsidRDefault="00640E94" w:rsidP="0021672F">
      <w:pPr>
        <w:pStyle w:val="List"/>
        <w:numPr>
          <w:ilvl w:val="0"/>
          <w:numId w:val="1"/>
        </w:numPr>
        <w:jc w:val="both"/>
        <w:rPr>
          <w:rFonts w:ascii="Arial" w:hAnsi="Arial"/>
        </w:rPr>
      </w:pPr>
      <w:r>
        <w:rPr>
          <w:rFonts w:ascii="Arial" w:hAnsi="Arial"/>
        </w:rPr>
        <w:t>As of the date hereof there were is no material information concerning the Issuer which has not been publicly disclosed.</w:t>
      </w:r>
    </w:p>
    <w:p w14:paraId="1641B811" w14:textId="77777777" w:rsidR="00640E94" w:rsidRDefault="00640E94" w:rsidP="0021672F">
      <w:pPr>
        <w:pStyle w:val="List"/>
        <w:numPr>
          <w:ilvl w:val="0"/>
          <w:numId w:val="1"/>
        </w:numPr>
        <w:jc w:val="both"/>
        <w:rPr>
          <w:rFonts w:ascii="Arial" w:hAnsi="Arial"/>
        </w:rPr>
      </w:pPr>
      <w:r>
        <w:rPr>
          <w:rFonts w:ascii="Arial" w:hAnsi="Arial"/>
        </w:rPr>
        <w:t xml:space="preserve">The undersigned hereby certifies to </w:t>
      </w:r>
      <w:r w:rsidR="003669A9">
        <w:rPr>
          <w:rFonts w:ascii="Arial" w:hAnsi="Arial"/>
        </w:rPr>
        <w:t>CNSX</w:t>
      </w:r>
      <w:r>
        <w:rPr>
          <w:rFonts w:ascii="Arial" w:hAnsi="Arial"/>
        </w:rPr>
        <w:t xml:space="preserve"> 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3669A9">
        <w:rPr>
          <w:rFonts w:ascii="Arial" w:hAnsi="Arial"/>
        </w:rPr>
        <w:t>CNSX</w:t>
      </w:r>
      <w:r>
        <w:rPr>
          <w:rFonts w:ascii="Arial" w:hAnsi="Arial"/>
        </w:rPr>
        <w:t xml:space="preserve"> Requirements (as defined in </w:t>
      </w:r>
      <w:r w:rsidR="003669A9">
        <w:rPr>
          <w:rFonts w:ascii="Arial" w:hAnsi="Arial"/>
        </w:rPr>
        <w:t>CNSX</w:t>
      </w:r>
      <w:r>
        <w:rPr>
          <w:rFonts w:ascii="Arial" w:hAnsi="Arial"/>
        </w:rPr>
        <w:t xml:space="preserve"> Policy 1).</w:t>
      </w:r>
    </w:p>
    <w:p w14:paraId="723F2F40" w14:textId="77777777" w:rsidR="00640E94" w:rsidRDefault="00640E94" w:rsidP="0021672F">
      <w:pPr>
        <w:pStyle w:val="List"/>
        <w:numPr>
          <w:ilvl w:val="0"/>
          <w:numId w:val="1"/>
        </w:numPr>
        <w:jc w:val="both"/>
        <w:rPr>
          <w:rFonts w:ascii="Arial" w:hAnsi="Arial"/>
        </w:rPr>
      </w:pPr>
      <w:r>
        <w:rPr>
          <w:rFonts w:ascii="Arial" w:hAnsi="Arial"/>
        </w:rPr>
        <w:t>All of the information in this Form 7 Monthly Progress Report is true.</w:t>
      </w:r>
    </w:p>
    <w:p w14:paraId="7D04AA99" w14:textId="282260B8" w:rsidR="00640E94" w:rsidRDefault="00D523C9">
      <w:pPr>
        <w:pStyle w:val="BodyText"/>
        <w:tabs>
          <w:tab w:val="left" w:pos="4680"/>
          <w:tab w:val="left" w:pos="7200"/>
        </w:tabs>
        <w:spacing w:before="480"/>
        <w:jc w:val="both"/>
        <w:rPr>
          <w:rFonts w:ascii="Arial" w:hAnsi="Arial"/>
        </w:rPr>
      </w:pPr>
      <w:r>
        <w:rPr>
          <w:rFonts w:ascii="Arial" w:hAnsi="Arial"/>
        </w:rPr>
        <w:t xml:space="preserve">Dated: </w:t>
      </w:r>
      <w:r w:rsidR="00647448">
        <w:rPr>
          <w:rFonts w:ascii="Arial" w:hAnsi="Arial"/>
        </w:rPr>
        <w:t xml:space="preserve">August </w:t>
      </w:r>
      <w:r w:rsidR="00CF7036">
        <w:rPr>
          <w:rFonts w:ascii="Arial" w:hAnsi="Arial"/>
        </w:rPr>
        <w:t>13</w:t>
      </w:r>
      <w:r>
        <w:rPr>
          <w:rFonts w:ascii="Arial" w:hAnsi="Arial"/>
        </w:rPr>
        <w:t>, 20</w:t>
      </w:r>
      <w:r w:rsidR="004C6809">
        <w:rPr>
          <w:rFonts w:ascii="Arial" w:hAnsi="Arial"/>
        </w:rPr>
        <w:t>20</w:t>
      </w:r>
    </w:p>
    <w:p w14:paraId="3711B5A1" w14:textId="30E43E6A" w:rsidR="00640E94" w:rsidRDefault="00640E94">
      <w:pPr>
        <w:pStyle w:val="List"/>
        <w:tabs>
          <w:tab w:val="left" w:pos="9180"/>
        </w:tabs>
        <w:ind w:left="5760" w:hanging="5760"/>
        <w:rPr>
          <w:rFonts w:ascii="Arial" w:hAnsi="Arial"/>
        </w:rPr>
      </w:pPr>
      <w:r>
        <w:rPr>
          <w:rFonts w:ascii="Arial" w:hAnsi="Arial"/>
        </w:rPr>
        <w:tab/>
      </w:r>
      <w:r w:rsidR="00647448" w:rsidRPr="00647448">
        <w:rPr>
          <w:rFonts w:ascii="Arial" w:hAnsi="Arial"/>
          <w:u w:val="single"/>
        </w:rPr>
        <w:t>John Gammack</w:t>
      </w:r>
      <w:r>
        <w:rPr>
          <w:rFonts w:ascii="Arial" w:hAnsi="Arial"/>
          <w:u w:val="single"/>
        </w:rPr>
        <w:br/>
      </w:r>
      <w:r>
        <w:rPr>
          <w:rFonts w:ascii="Arial" w:hAnsi="Arial"/>
        </w:rPr>
        <w:t>Name of Director or Senior Officer</w:t>
      </w:r>
    </w:p>
    <w:p w14:paraId="3D71B9AE" w14:textId="16292204" w:rsidR="00640E94" w:rsidRDefault="00D523C9" w:rsidP="00D523C9">
      <w:pPr>
        <w:pStyle w:val="List"/>
        <w:tabs>
          <w:tab w:val="left" w:pos="9180"/>
        </w:tabs>
        <w:ind w:left="5760" w:hanging="5760"/>
        <w:rPr>
          <w:rFonts w:ascii="Arial" w:hAnsi="Arial"/>
        </w:rPr>
      </w:pPr>
      <w:r>
        <w:rPr>
          <w:rFonts w:ascii="Arial" w:hAnsi="Arial"/>
        </w:rPr>
        <w:tab/>
      </w:r>
      <w:r w:rsidRPr="00647448">
        <w:rPr>
          <w:rFonts w:ascii="Arial" w:hAnsi="Arial"/>
          <w:i/>
          <w:iCs/>
          <w:u w:val="single"/>
        </w:rPr>
        <w:t>“</w:t>
      </w:r>
      <w:r w:rsidR="00647448" w:rsidRPr="00647448">
        <w:rPr>
          <w:rFonts w:ascii="Arial" w:hAnsi="Arial"/>
          <w:i/>
          <w:iCs/>
          <w:u w:val="single"/>
        </w:rPr>
        <w:t>John Gammack</w:t>
      </w:r>
      <w:r w:rsidRPr="00647448">
        <w:rPr>
          <w:rFonts w:ascii="Arial" w:hAnsi="Arial"/>
          <w:i/>
          <w:iCs/>
          <w:u w:val="single"/>
        </w:rPr>
        <w:t>”</w:t>
      </w:r>
      <w:r w:rsidR="00640E94" w:rsidRPr="00D523C9">
        <w:rPr>
          <w:rFonts w:ascii="Arial" w:hAnsi="Arial"/>
          <w:sz w:val="12"/>
          <w:szCs w:val="12"/>
          <w:u w:val="single"/>
        </w:rPr>
        <w:br/>
      </w:r>
      <w:r w:rsidR="00640E94">
        <w:rPr>
          <w:rFonts w:ascii="Arial" w:hAnsi="Arial"/>
        </w:rPr>
        <w:t>Signature</w:t>
      </w:r>
    </w:p>
    <w:p w14:paraId="4EED1A08" w14:textId="77777777" w:rsidR="001B3E17" w:rsidRDefault="001B3E17">
      <w:pPr>
        <w:pStyle w:val="BodyText"/>
        <w:tabs>
          <w:tab w:val="left" w:pos="9180"/>
        </w:tabs>
        <w:spacing w:before="0"/>
        <w:ind w:left="5760"/>
        <w:rPr>
          <w:rFonts w:ascii="Arial" w:hAnsi="Arial"/>
          <w:u w:val="single"/>
        </w:rPr>
      </w:pPr>
    </w:p>
    <w:p w14:paraId="790C8C3B" w14:textId="4397C212" w:rsidR="00640E94" w:rsidRDefault="00647448">
      <w:pPr>
        <w:pStyle w:val="BodyText"/>
        <w:tabs>
          <w:tab w:val="left" w:pos="9180"/>
        </w:tabs>
        <w:spacing w:before="0"/>
        <w:ind w:left="5760"/>
        <w:rPr>
          <w:rFonts w:ascii="Arial" w:hAnsi="Arial"/>
        </w:rPr>
      </w:pPr>
      <w:r>
        <w:rPr>
          <w:rFonts w:ascii="Arial" w:hAnsi="Arial"/>
          <w:u w:val="single"/>
        </w:rPr>
        <w:t>Director and CEO</w:t>
      </w:r>
      <w:r w:rsidR="00640E94">
        <w:rPr>
          <w:rFonts w:ascii="Arial" w:hAnsi="Arial"/>
          <w:u w:val="single"/>
        </w:rPr>
        <w:tab/>
      </w:r>
      <w:r w:rsidR="00640E94">
        <w:rPr>
          <w:rFonts w:ascii="Arial" w:hAnsi="Arial"/>
        </w:rPr>
        <w:br/>
        <w:t>Official Capacity</w:t>
      </w:r>
      <w:bookmarkEnd w:id="4"/>
    </w:p>
    <w:p w14:paraId="716C9FC7"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318"/>
        <w:gridCol w:w="2380"/>
      </w:tblGrid>
      <w:tr w:rsidR="00640E94" w14:paraId="43C824A1" w14:textId="77777777" w:rsidTr="00D523C9">
        <w:tc>
          <w:tcPr>
            <w:tcW w:w="4878" w:type="dxa"/>
            <w:tcBorders>
              <w:top w:val="single" w:sz="18" w:space="0" w:color="auto"/>
              <w:bottom w:val="nil"/>
              <w:right w:val="single" w:sz="18" w:space="0" w:color="auto"/>
            </w:tcBorders>
          </w:tcPr>
          <w:p w14:paraId="6F3A884E" w14:textId="77777777" w:rsidR="00640E94" w:rsidRDefault="00640E94">
            <w:pPr>
              <w:pStyle w:val="BodyText"/>
              <w:spacing w:before="0"/>
              <w:rPr>
                <w:rFonts w:ascii="Arial" w:hAnsi="Arial"/>
                <w:b/>
                <w:i/>
              </w:rPr>
            </w:pPr>
            <w:r>
              <w:rPr>
                <w:rFonts w:ascii="Arial" w:hAnsi="Arial"/>
                <w:b/>
                <w:i/>
              </w:rPr>
              <w:t>Issuer Details</w:t>
            </w:r>
          </w:p>
          <w:p w14:paraId="338C11A5" w14:textId="77777777" w:rsidR="00640E94" w:rsidRDefault="00640E94">
            <w:pPr>
              <w:pStyle w:val="BodyText"/>
              <w:spacing w:before="0"/>
              <w:rPr>
                <w:rFonts w:ascii="Arial" w:hAnsi="Arial"/>
              </w:rPr>
            </w:pPr>
            <w:r>
              <w:rPr>
                <w:rFonts w:ascii="Arial" w:hAnsi="Arial"/>
              </w:rPr>
              <w:t>Name of Issuer</w:t>
            </w:r>
          </w:p>
          <w:p w14:paraId="1F8DC3C8" w14:textId="3E916A4A" w:rsidR="00640E94" w:rsidRPr="00C50B69" w:rsidRDefault="00647448">
            <w:pPr>
              <w:pStyle w:val="BodyText"/>
              <w:rPr>
                <w:rFonts w:ascii="Arial" w:hAnsi="Arial"/>
                <w:b/>
              </w:rPr>
            </w:pPr>
            <w:r w:rsidRPr="00647448">
              <w:rPr>
                <w:rFonts w:ascii="Arial" w:hAnsi="Arial"/>
                <w:b/>
                <w:color w:val="000000"/>
              </w:rPr>
              <w:t>FAR RESOURCES LTD</w:t>
            </w:r>
          </w:p>
        </w:tc>
        <w:tc>
          <w:tcPr>
            <w:tcW w:w="2318" w:type="dxa"/>
            <w:tcBorders>
              <w:top w:val="single" w:sz="18" w:space="0" w:color="auto"/>
              <w:left w:val="single" w:sz="18" w:space="0" w:color="auto"/>
              <w:bottom w:val="nil"/>
              <w:right w:val="single" w:sz="18" w:space="0" w:color="auto"/>
            </w:tcBorders>
          </w:tcPr>
          <w:p w14:paraId="1C9C8528" w14:textId="1709A0C5" w:rsidR="00640E94" w:rsidRDefault="00640E94">
            <w:pPr>
              <w:pStyle w:val="BodyText"/>
              <w:spacing w:before="0"/>
              <w:rPr>
                <w:rFonts w:ascii="Arial" w:hAnsi="Arial"/>
              </w:rPr>
            </w:pPr>
            <w:r>
              <w:rPr>
                <w:rFonts w:ascii="Arial" w:hAnsi="Arial"/>
              </w:rPr>
              <w:t>For Month End</w:t>
            </w:r>
          </w:p>
          <w:p w14:paraId="3BAD1D88" w14:textId="77777777" w:rsidR="00D523C9" w:rsidRDefault="00D523C9">
            <w:pPr>
              <w:pStyle w:val="BodyText"/>
              <w:spacing w:before="0"/>
              <w:rPr>
                <w:rFonts w:ascii="Arial" w:hAnsi="Arial"/>
              </w:rPr>
            </w:pPr>
          </w:p>
          <w:p w14:paraId="3B9B64C0" w14:textId="7DE190AC" w:rsidR="00B17A82" w:rsidRDefault="00257BE7">
            <w:pPr>
              <w:pStyle w:val="BodyText"/>
              <w:spacing w:before="0"/>
              <w:rPr>
                <w:rFonts w:ascii="Arial" w:hAnsi="Arial"/>
                <w:b/>
                <w:sz w:val="22"/>
                <w:szCs w:val="22"/>
              </w:rPr>
            </w:pPr>
            <w:r>
              <w:rPr>
                <w:rFonts w:ascii="Arial" w:hAnsi="Arial"/>
                <w:b/>
                <w:sz w:val="22"/>
                <w:szCs w:val="22"/>
              </w:rPr>
              <w:t>June</w:t>
            </w:r>
          </w:p>
          <w:p w14:paraId="7B52C79D" w14:textId="667338B3" w:rsidR="00D523C9" w:rsidRPr="00D523C9" w:rsidRDefault="00CE00FE">
            <w:pPr>
              <w:pStyle w:val="BodyText"/>
              <w:spacing w:before="0"/>
              <w:rPr>
                <w:rFonts w:ascii="Arial" w:hAnsi="Arial"/>
                <w:b/>
                <w:sz w:val="22"/>
                <w:szCs w:val="22"/>
              </w:rPr>
            </w:pPr>
            <w:r w:rsidRPr="00D523C9">
              <w:rPr>
                <w:rFonts w:ascii="Arial" w:hAnsi="Arial"/>
                <w:b/>
                <w:sz w:val="22"/>
                <w:szCs w:val="22"/>
              </w:rPr>
              <w:t>20</w:t>
            </w:r>
            <w:r w:rsidR="00064021">
              <w:rPr>
                <w:rFonts w:ascii="Arial" w:hAnsi="Arial"/>
                <w:b/>
                <w:sz w:val="22"/>
                <w:szCs w:val="22"/>
              </w:rPr>
              <w:t>20</w:t>
            </w:r>
          </w:p>
        </w:tc>
        <w:tc>
          <w:tcPr>
            <w:tcW w:w="2380" w:type="dxa"/>
            <w:tcBorders>
              <w:top w:val="single" w:sz="18" w:space="0" w:color="auto"/>
              <w:left w:val="single" w:sz="18" w:space="0" w:color="auto"/>
              <w:bottom w:val="nil"/>
            </w:tcBorders>
          </w:tcPr>
          <w:p w14:paraId="31C0D0BD" w14:textId="77777777" w:rsidR="00640E94" w:rsidRDefault="00640E94">
            <w:pPr>
              <w:pStyle w:val="BodyText"/>
              <w:spacing w:before="0"/>
              <w:rPr>
                <w:rFonts w:ascii="Arial" w:hAnsi="Arial"/>
              </w:rPr>
            </w:pPr>
            <w:r>
              <w:rPr>
                <w:rFonts w:ascii="Arial" w:hAnsi="Arial"/>
              </w:rPr>
              <w:t>Date of Report</w:t>
            </w:r>
          </w:p>
          <w:p w14:paraId="4D14C27E" w14:textId="77777777" w:rsidR="00D523C9" w:rsidRDefault="00D523C9">
            <w:pPr>
              <w:pStyle w:val="BodyText"/>
              <w:spacing w:before="0"/>
              <w:rPr>
                <w:rFonts w:ascii="Arial" w:hAnsi="Arial"/>
              </w:rPr>
            </w:pPr>
          </w:p>
          <w:p w14:paraId="307641D4" w14:textId="174E8DC9" w:rsidR="00640E94" w:rsidRPr="00D523C9" w:rsidRDefault="00D523C9">
            <w:pPr>
              <w:pStyle w:val="BodyText"/>
              <w:spacing w:before="0"/>
              <w:rPr>
                <w:rFonts w:ascii="Arial" w:hAnsi="Arial"/>
                <w:b/>
                <w:sz w:val="22"/>
                <w:szCs w:val="22"/>
              </w:rPr>
            </w:pPr>
            <w:r>
              <w:rPr>
                <w:rFonts w:ascii="Arial" w:hAnsi="Arial"/>
                <w:b/>
                <w:sz w:val="22"/>
                <w:szCs w:val="22"/>
              </w:rPr>
              <w:t>20</w:t>
            </w:r>
            <w:r w:rsidR="00C82DAA">
              <w:rPr>
                <w:rFonts w:ascii="Arial" w:hAnsi="Arial"/>
                <w:b/>
                <w:sz w:val="22"/>
                <w:szCs w:val="22"/>
              </w:rPr>
              <w:t>20</w:t>
            </w:r>
            <w:r>
              <w:rPr>
                <w:rFonts w:ascii="Arial" w:hAnsi="Arial"/>
                <w:b/>
                <w:sz w:val="22"/>
                <w:szCs w:val="22"/>
              </w:rPr>
              <w:t>/</w:t>
            </w:r>
            <w:r w:rsidR="00647448">
              <w:rPr>
                <w:rFonts w:ascii="Arial" w:hAnsi="Arial"/>
                <w:b/>
                <w:sz w:val="22"/>
                <w:szCs w:val="22"/>
              </w:rPr>
              <w:t>08/</w:t>
            </w:r>
            <w:r w:rsidR="00CF7036">
              <w:rPr>
                <w:rFonts w:ascii="Arial" w:hAnsi="Arial"/>
                <w:b/>
                <w:sz w:val="22"/>
                <w:szCs w:val="22"/>
              </w:rPr>
              <w:t>13</w:t>
            </w:r>
          </w:p>
        </w:tc>
      </w:tr>
      <w:tr w:rsidR="00640E94" w14:paraId="71005CF8" w14:textId="77777777">
        <w:trPr>
          <w:cantSplit/>
        </w:trPr>
        <w:tc>
          <w:tcPr>
            <w:tcW w:w="9576" w:type="dxa"/>
            <w:gridSpan w:val="3"/>
            <w:tcBorders>
              <w:top w:val="single" w:sz="18" w:space="0" w:color="auto"/>
              <w:bottom w:val="single" w:sz="18" w:space="0" w:color="auto"/>
            </w:tcBorders>
          </w:tcPr>
          <w:p w14:paraId="7031FA52" w14:textId="1DE19432" w:rsidR="00640E94" w:rsidRDefault="00640E94">
            <w:pPr>
              <w:pStyle w:val="BodyText"/>
              <w:spacing w:before="0"/>
              <w:rPr>
                <w:rFonts w:ascii="Arial" w:hAnsi="Arial"/>
              </w:rPr>
            </w:pPr>
            <w:r w:rsidRPr="00EB4874">
              <w:rPr>
                <w:rFonts w:ascii="Arial" w:hAnsi="Arial"/>
              </w:rPr>
              <w:t>Issuer Address</w:t>
            </w:r>
            <w:r w:rsidR="00D523C9">
              <w:rPr>
                <w:rFonts w:ascii="Arial" w:hAnsi="Arial"/>
              </w:rPr>
              <w:t>:</w:t>
            </w:r>
          </w:p>
          <w:p w14:paraId="485D00B8" w14:textId="6F3CC24E" w:rsidR="00640E94" w:rsidRPr="00EB4874" w:rsidRDefault="00BE487D">
            <w:pPr>
              <w:pStyle w:val="BodyText"/>
              <w:spacing w:before="0"/>
              <w:rPr>
                <w:rFonts w:ascii="Arial" w:hAnsi="Arial"/>
                <w:b/>
              </w:rPr>
            </w:pPr>
            <w:r>
              <w:rPr>
                <w:rFonts w:ascii="Arial" w:hAnsi="Arial"/>
                <w:b/>
              </w:rPr>
              <w:t>#510 – 580 Hornby St.</w:t>
            </w:r>
          </w:p>
          <w:p w14:paraId="32F16019" w14:textId="77777777" w:rsidR="00640E94" w:rsidRPr="00EB4874" w:rsidRDefault="00640E94">
            <w:pPr>
              <w:pStyle w:val="BodyText"/>
              <w:spacing w:before="0"/>
              <w:rPr>
                <w:rFonts w:ascii="Arial" w:hAnsi="Arial"/>
              </w:rPr>
            </w:pPr>
          </w:p>
        </w:tc>
      </w:tr>
      <w:tr w:rsidR="00640E94" w14:paraId="7F26BE47" w14:textId="77777777" w:rsidTr="00D523C9">
        <w:tc>
          <w:tcPr>
            <w:tcW w:w="4878" w:type="dxa"/>
            <w:tcBorders>
              <w:top w:val="single" w:sz="18" w:space="0" w:color="auto"/>
              <w:bottom w:val="single" w:sz="18" w:space="0" w:color="auto"/>
              <w:right w:val="single" w:sz="18" w:space="0" w:color="auto"/>
            </w:tcBorders>
          </w:tcPr>
          <w:p w14:paraId="35FB97A5" w14:textId="77777777" w:rsidR="00640E94" w:rsidRPr="00EB4874" w:rsidRDefault="00640E94">
            <w:pPr>
              <w:pStyle w:val="BodyText"/>
              <w:spacing w:before="0"/>
              <w:rPr>
                <w:rFonts w:ascii="Arial" w:hAnsi="Arial"/>
              </w:rPr>
            </w:pPr>
            <w:r w:rsidRPr="00EB4874">
              <w:rPr>
                <w:rFonts w:ascii="Arial" w:hAnsi="Arial"/>
              </w:rPr>
              <w:t>City/Province/Postal Code</w:t>
            </w:r>
          </w:p>
          <w:p w14:paraId="0FF57108" w14:textId="77777777" w:rsidR="00640E94" w:rsidRPr="00EB4874" w:rsidRDefault="00D523C9">
            <w:pPr>
              <w:pStyle w:val="BodyText"/>
              <w:spacing w:before="0"/>
              <w:rPr>
                <w:rFonts w:ascii="Arial" w:hAnsi="Arial"/>
                <w:b/>
              </w:rPr>
            </w:pPr>
            <w:r w:rsidRPr="00B00063">
              <w:rPr>
                <w:rFonts w:ascii="Arial" w:hAnsi="Arial"/>
                <w:b/>
              </w:rPr>
              <w:t>Vancouver, BC, V6C 2G8</w:t>
            </w:r>
          </w:p>
          <w:p w14:paraId="55FDFC73" w14:textId="77777777" w:rsidR="00640E94" w:rsidRPr="00EB4874" w:rsidRDefault="00640E94">
            <w:pPr>
              <w:pStyle w:val="BodyText"/>
              <w:spacing w:before="0"/>
              <w:rPr>
                <w:rFonts w:ascii="Arial" w:hAnsi="Arial"/>
              </w:rPr>
            </w:pPr>
          </w:p>
        </w:tc>
        <w:tc>
          <w:tcPr>
            <w:tcW w:w="2318" w:type="dxa"/>
            <w:tcBorders>
              <w:top w:val="single" w:sz="18" w:space="0" w:color="auto"/>
              <w:left w:val="single" w:sz="18" w:space="0" w:color="auto"/>
              <w:bottom w:val="single" w:sz="18" w:space="0" w:color="auto"/>
              <w:right w:val="single" w:sz="18" w:space="0" w:color="auto"/>
            </w:tcBorders>
          </w:tcPr>
          <w:p w14:paraId="0BCA98A1" w14:textId="77777777" w:rsidR="00640E94" w:rsidRPr="00EB4874" w:rsidRDefault="00640E94">
            <w:pPr>
              <w:pStyle w:val="BodyText"/>
              <w:spacing w:before="0"/>
              <w:rPr>
                <w:rFonts w:ascii="Arial" w:hAnsi="Arial"/>
              </w:rPr>
            </w:pPr>
            <w:r w:rsidRPr="00EB4874">
              <w:rPr>
                <w:rFonts w:ascii="Arial" w:hAnsi="Arial"/>
              </w:rPr>
              <w:t>Issuer Fax No.</w:t>
            </w:r>
          </w:p>
          <w:p w14:paraId="764E0B96" w14:textId="3572E88F" w:rsidR="00640E94" w:rsidRPr="00EB4874" w:rsidRDefault="00647448" w:rsidP="00EB4874">
            <w:pPr>
              <w:pStyle w:val="BodyText"/>
              <w:spacing w:before="0"/>
              <w:rPr>
                <w:rFonts w:ascii="Arial" w:hAnsi="Arial"/>
                <w:b/>
              </w:rPr>
            </w:pPr>
            <w:r>
              <w:rPr>
                <w:rFonts w:ascii="Arial" w:hAnsi="Arial"/>
                <w:b/>
              </w:rPr>
              <w:t>N/A</w:t>
            </w:r>
          </w:p>
        </w:tc>
        <w:tc>
          <w:tcPr>
            <w:tcW w:w="2380" w:type="dxa"/>
            <w:tcBorders>
              <w:top w:val="single" w:sz="18" w:space="0" w:color="auto"/>
              <w:left w:val="single" w:sz="18" w:space="0" w:color="auto"/>
              <w:bottom w:val="single" w:sz="18" w:space="0" w:color="auto"/>
            </w:tcBorders>
          </w:tcPr>
          <w:p w14:paraId="2B1F750D" w14:textId="77777777" w:rsidR="00640E94" w:rsidRPr="00EB4874" w:rsidRDefault="00640E94">
            <w:pPr>
              <w:pStyle w:val="BodyText"/>
              <w:spacing w:before="0"/>
              <w:rPr>
                <w:rFonts w:ascii="Arial" w:hAnsi="Arial"/>
              </w:rPr>
            </w:pPr>
            <w:r w:rsidRPr="00EB4874">
              <w:rPr>
                <w:rFonts w:ascii="Arial" w:hAnsi="Arial"/>
              </w:rPr>
              <w:t>Issuer Telephone No.</w:t>
            </w:r>
          </w:p>
          <w:p w14:paraId="70DA3B6D" w14:textId="731FAB7F" w:rsidR="00640E94" w:rsidRPr="00EB4874" w:rsidRDefault="00B00063" w:rsidP="00EB4874">
            <w:pPr>
              <w:pStyle w:val="BodyText"/>
              <w:spacing w:before="0"/>
              <w:rPr>
                <w:rFonts w:ascii="Arial" w:hAnsi="Arial"/>
                <w:b/>
              </w:rPr>
            </w:pPr>
            <w:r>
              <w:rPr>
                <w:rFonts w:ascii="Arial" w:hAnsi="Arial"/>
                <w:b/>
              </w:rPr>
              <w:t>N/A</w:t>
            </w:r>
          </w:p>
        </w:tc>
      </w:tr>
      <w:tr w:rsidR="00640E94" w14:paraId="0D412919" w14:textId="77777777" w:rsidTr="00B00063">
        <w:trPr>
          <w:trHeight w:val="698"/>
        </w:trPr>
        <w:tc>
          <w:tcPr>
            <w:tcW w:w="4878" w:type="dxa"/>
            <w:tcBorders>
              <w:top w:val="single" w:sz="18" w:space="0" w:color="auto"/>
              <w:bottom w:val="single" w:sz="18" w:space="0" w:color="auto"/>
              <w:right w:val="single" w:sz="18" w:space="0" w:color="auto"/>
            </w:tcBorders>
          </w:tcPr>
          <w:p w14:paraId="0C5EA966" w14:textId="77777777" w:rsidR="00640E94" w:rsidRPr="00EB4874" w:rsidRDefault="00640E94">
            <w:pPr>
              <w:pStyle w:val="BodyText"/>
              <w:spacing w:before="0"/>
              <w:rPr>
                <w:rFonts w:ascii="Arial" w:hAnsi="Arial"/>
              </w:rPr>
            </w:pPr>
            <w:r w:rsidRPr="00EB4874">
              <w:rPr>
                <w:rFonts w:ascii="Arial" w:hAnsi="Arial"/>
              </w:rPr>
              <w:t>Contact Name</w:t>
            </w:r>
          </w:p>
          <w:p w14:paraId="4DB9D9D5" w14:textId="48AEF126" w:rsidR="00640E94" w:rsidRPr="00EB4874" w:rsidRDefault="00B00063">
            <w:pPr>
              <w:pStyle w:val="BodyText"/>
              <w:spacing w:before="0"/>
              <w:rPr>
                <w:rFonts w:ascii="Arial" w:hAnsi="Arial"/>
              </w:rPr>
            </w:pPr>
            <w:r>
              <w:rPr>
                <w:rFonts w:ascii="Arial" w:hAnsi="Arial"/>
                <w:b/>
              </w:rPr>
              <w:t>Toby Mayo</w:t>
            </w:r>
            <w:r w:rsidR="00F20AC4" w:rsidRPr="00EB4874">
              <w:rPr>
                <w:rFonts w:ascii="Arial" w:hAnsi="Arial"/>
              </w:rPr>
              <w:t xml:space="preserve"> </w:t>
            </w:r>
          </w:p>
        </w:tc>
        <w:tc>
          <w:tcPr>
            <w:tcW w:w="2318" w:type="dxa"/>
            <w:tcBorders>
              <w:top w:val="single" w:sz="18" w:space="0" w:color="auto"/>
              <w:left w:val="single" w:sz="18" w:space="0" w:color="auto"/>
              <w:bottom w:val="single" w:sz="18" w:space="0" w:color="auto"/>
              <w:right w:val="single" w:sz="18" w:space="0" w:color="auto"/>
            </w:tcBorders>
          </w:tcPr>
          <w:p w14:paraId="6DE6ADD9" w14:textId="77777777" w:rsidR="00640E94" w:rsidRPr="00EB4874" w:rsidRDefault="00640E94">
            <w:pPr>
              <w:pStyle w:val="BodyText"/>
              <w:spacing w:before="0"/>
              <w:rPr>
                <w:rFonts w:ascii="Arial" w:hAnsi="Arial"/>
              </w:rPr>
            </w:pPr>
            <w:r w:rsidRPr="00EB4874">
              <w:rPr>
                <w:rFonts w:ascii="Arial" w:hAnsi="Arial"/>
              </w:rPr>
              <w:t>Contact Position</w:t>
            </w:r>
          </w:p>
          <w:p w14:paraId="45A84622" w14:textId="481D032C" w:rsidR="00EB4874" w:rsidRPr="00EB4874" w:rsidRDefault="00B00063">
            <w:pPr>
              <w:pStyle w:val="BodyText"/>
              <w:spacing w:before="0"/>
              <w:rPr>
                <w:rFonts w:ascii="Arial" w:hAnsi="Arial"/>
                <w:b/>
              </w:rPr>
            </w:pPr>
            <w:r>
              <w:rPr>
                <w:rFonts w:ascii="Arial" w:hAnsi="Arial"/>
                <w:b/>
              </w:rPr>
              <w:t>Director</w:t>
            </w:r>
          </w:p>
        </w:tc>
        <w:tc>
          <w:tcPr>
            <w:tcW w:w="2380" w:type="dxa"/>
            <w:tcBorders>
              <w:top w:val="single" w:sz="18" w:space="0" w:color="auto"/>
              <w:left w:val="single" w:sz="18" w:space="0" w:color="auto"/>
              <w:bottom w:val="single" w:sz="18" w:space="0" w:color="auto"/>
            </w:tcBorders>
          </w:tcPr>
          <w:p w14:paraId="63975A32" w14:textId="77777777" w:rsidR="00640E94" w:rsidRPr="00EB4874" w:rsidRDefault="00640E94">
            <w:pPr>
              <w:pStyle w:val="BodyText"/>
              <w:spacing w:before="0"/>
              <w:rPr>
                <w:rFonts w:ascii="Arial" w:hAnsi="Arial"/>
              </w:rPr>
            </w:pPr>
            <w:r w:rsidRPr="00EB4874">
              <w:rPr>
                <w:rFonts w:ascii="Arial" w:hAnsi="Arial"/>
              </w:rPr>
              <w:t>Contact Telephone No.</w:t>
            </w:r>
          </w:p>
          <w:p w14:paraId="406C13D2" w14:textId="1FADF223" w:rsidR="00EB4874" w:rsidRPr="00EB4874" w:rsidRDefault="00B00063" w:rsidP="00EB4874">
            <w:pPr>
              <w:pStyle w:val="BodyText"/>
              <w:spacing w:before="0"/>
              <w:rPr>
                <w:rFonts w:ascii="Arial" w:hAnsi="Arial"/>
                <w:b/>
              </w:rPr>
            </w:pPr>
            <w:r>
              <w:rPr>
                <w:rFonts w:ascii="Arial" w:hAnsi="Arial"/>
                <w:b/>
              </w:rPr>
              <w:t>778-668-0107</w:t>
            </w:r>
          </w:p>
        </w:tc>
      </w:tr>
      <w:tr w:rsidR="00640E94" w14:paraId="38A9E665" w14:textId="77777777">
        <w:trPr>
          <w:cantSplit/>
        </w:trPr>
        <w:tc>
          <w:tcPr>
            <w:tcW w:w="4878" w:type="dxa"/>
            <w:tcBorders>
              <w:top w:val="single" w:sz="18" w:space="0" w:color="auto"/>
              <w:bottom w:val="single" w:sz="18" w:space="0" w:color="auto"/>
              <w:right w:val="single" w:sz="18" w:space="0" w:color="auto"/>
            </w:tcBorders>
          </w:tcPr>
          <w:p w14:paraId="5FCAC11A" w14:textId="77777777" w:rsidR="00402003" w:rsidRDefault="00640E94">
            <w:pPr>
              <w:pStyle w:val="BodyText"/>
              <w:spacing w:before="0"/>
            </w:pPr>
            <w:r w:rsidRPr="00EB4874">
              <w:rPr>
                <w:rFonts w:ascii="Arial" w:hAnsi="Arial"/>
              </w:rPr>
              <w:t>Contact Email Address</w:t>
            </w:r>
            <w:r w:rsidR="00B00063">
              <w:t xml:space="preserve"> </w:t>
            </w:r>
          </w:p>
          <w:p w14:paraId="7AFA402E" w14:textId="005EE787" w:rsidR="00640E94" w:rsidRPr="00B00063" w:rsidRDefault="00B00063">
            <w:pPr>
              <w:pStyle w:val="BodyText"/>
              <w:spacing w:before="0"/>
              <w:rPr>
                <w:rFonts w:ascii="Arial" w:hAnsi="Arial"/>
              </w:rPr>
            </w:pPr>
            <w:r w:rsidRPr="00402003">
              <w:rPr>
                <w:rFonts w:ascii="Arial" w:hAnsi="Arial"/>
                <w:b/>
              </w:rPr>
              <w:t>tm@acrehouse-ventures.com</w:t>
            </w:r>
          </w:p>
        </w:tc>
        <w:tc>
          <w:tcPr>
            <w:tcW w:w="4698" w:type="dxa"/>
            <w:gridSpan w:val="2"/>
            <w:tcBorders>
              <w:top w:val="single" w:sz="18" w:space="0" w:color="auto"/>
              <w:left w:val="single" w:sz="18" w:space="0" w:color="auto"/>
              <w:bottom w:val="single" w:sz="18" w:space="0" w:color="auto"/>
            </w:tcBorders>
          </w:tcPr>
          <w:p w14:paraId="6D7D15DA" w14:textId="77777777" w:rsidR="00640E94" w:rsidRPr="00AC65C9" w:rsidRDefault="00640E94">
            <w:pPr>
              <w:pStyle w:val="BodyText"/>
              <w:spacing w:before="0"/>
              <w:rPr>
                <w:rFonts w:ascii="Arial" w:hAnsi="Arial"/>
              </w:rPr>
            </w:pPr>
            <w:r w:rsidRPr="00AC65C9">
              <w:rPr>
                <w:rFonts w:ascii="Arial" w:hAnsi="Arial"/>
              </w:rPr>
              <w:t>Web Site Address</w:t>
            </w:r>
          </w:p>
          <w:p w14:paraId="72BC30D2" w14:textId="00F46511" w:rsidR="00640E94" w:rsidRPr="00EB4874" w:rsidRDefault="00153D58">
            <w:pPr>
              <w:pStyle w:val="BodyText"/>
              <w:spacing w:before="0"/>
              <w:rPr>
                <w:rFonts w:ascii="Arial" w:hAnsi="Arial"/>
                <w:b/>
              </w:rPr>
            </w:pPr>
            <w:hyperlink r:id="rId8" w:history="1">
              <w:r w:rsidR="00647448">
                <w:rPr>
                  <w:rStyle w:val="Hyperlink"/>
                </w:rPr>
                <w:t>https://www.farresources.com/</w:t>
              </w:r>
            </w:hyperlink>
          </w:p>
        </w:tc>
      </w:tr>
    </w:tbl>
    <w:p w14:paraId="68F87F24" w14:textId="77777777" w:rsidR="00640E94" w:rsidRDefault="00640E94">
      <w:pPr>
        <w:pStyle w:val="BodyText"/>
      </w:pPr>
    </w:p>
    <w:sectPr w:rsidR="00640E94">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362DA" w14:textId="77777777" w:rsidR="00153D58" w:rsidRDefault="00153D58">
      <w:r>
        <w:separator/>
      </w:r>
    </w:p>
  </w:endnote>
  <w:endnote w:type="continuationSeparator" w:id="0">
    <w:p w14:paraId="4EF83B30" w14:textId="77777777" w:rsidR="00153D58" w:rsidRDefault="00153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94991" w14:textId="4C185F9C" w:rsidR="001B3E17" w:rsidRDefault="008B1E86">
    <w:pPr>
      <w:pStyle w:val="Footer"/>
      <w:tabs>
        <w:tab w:val="clear" w:pos="4320"/>
        <w:tab w:val="clear" w:pos="8640"/>
        <w:tab w:val="center" w:pos="4680"/>
        <w:tab w:val="right" w:pos="9360"/>
      </w:tabs>
      <w:rPr>
        <w:b/>
      </w:rPr>
    </w:pPr>
    <w:r>
      <w:rPr>
        <w:b/>
        <w:noProof/>
        <w:lang w:val="en-CA" w:eastAsia="en-CA"/>
      </w:rPr>
      <mc:AlternateContent>
        <mc:Choice Requires="wps">
          <w:drawing>
            <wp:anchor distT="0" distB="0" distL="114300" distR="114300" simplePos="0" relativeHeight="251665408" behindDoc="0" locked="0" layoutInCell="1" allowOverlap="1" wp14:anchorId="6F707CD0" wp14:editId="49711A9E">
              <wp:simplePos x="0" y="0"/>
              <wp:positionH relativeFrom="column">
                <wp:posOffset>4509135</wp:posOffset>
              </wp:positionH>
              <wp:positionV relativeFrom="paragraph">
                <wp:posOffset>93980</wp:posOffset>
              </wp:positionV>
              <wp:extent cx="1466215" cy="629285"/>
              <wp:effectExtent l="0" t="0" r="0" b="0"/>
              <wp:wrapThrough wrapText="bothSides">
                <wp:wrapPolygon edited="0">
                  <wp:start x="0" y="0"/>
                  <wp:lineTo x="21600" y="0"/>
                  <wp:lineTo x="21600" y="21600"/>
                  <wp:lineTo x="0" y="21600"/>
                  <wp:lineTo x="0" y="0"/>
                </wp:wrapPolygon>
              </wp:wrapThrough>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748BB" w14:textId="77777777" w:rsidR="001B3E17" w:rsidRDefault="008B1E86" w:rsidP="003669A9">
                          <w:r>
                            <w:rPr>
                              <w:noProof/>
                              <w:lang w:val="en-CA" w:eastAsia="en-CA"/>
                            </w:rPr>
                            <w:drawing>
                              <wp:inline distT="0" distB="0" distL="0" distR="0" wp14:anchorId="2B3B18C0" wp14:editId="153138CC">
                                <wp:extent cx="1285875" cy="552450"/>
                                <wp:effectExtent l="0" t="0" r="9525" b="0"/>
                                <wp:docPr id="14" name="Picture 2"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524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07CD0" id="_x0000_t202" coordsize="21600,21600" o:spt="202" path="m,l,21600r21600,l21600,xe">
              <v:stroke joinstyle="miter"/>
              <v:path gradientshapeok="t" o:connecttype="rect"/>
            </v:shapetype>
            <v:shape id="Text Box 13" o:spid="_x0000_s1026" type="#_x0000_t202" style="position:absolute;margin-left:355.05pt;margin-top:7.4pt;width:115.45pt;height:49.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" filled="f" stroked="f">
              <v:textbox>
                <w:txbxContent>
                  <w:p w14:paraId="2A1748BB" w14:textId="77777777" w:rsidR="001B3E17" w:rsidRDefault="008B1E86" w:rsidP="003669A9">
                    <w:r>
                      <w:rPr>
                        <w:noProof/>
                        <w:lang w:val="en-CA" w:eastAsia="en-CA"/>
                      </w:rPr>
                      <w:drawing>
                        <wp:inline distT="0" distB="0" distL="0" distR="0" wp14:anchorId="2B3B18C0" wp14:editId="153138CC">
                          <wp:extent cx="1285875" cy="552450"/>
                          <wp:effectExtent l="0" t="0" r="9525" b="0"/>
                          <wp:docPr id="14" name="Picture 2"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52450"/>
                                  </a:xfrm>
                                  <a:prstGeom prst="rect">
                                    <a:avLst/>
                                  </a:prstGeom>
                                  <a:noFill/>
                                  <a:ln>
                                    <a:noFill/>
                                  </a:ln>
                                </pic:spPr>
                              </pic:pic>
                            </a:graphicData>
                          </a:graphic>
                        </wp:inline>
                      </w:drawing>
                    </w:r>
                  </w:p>
                </w:txbxContent>
              </v:textbox>
              <w10:wrap type="through"/>
            </v:shape>
          </w:pict>
        </mc:Fallback>
      </mc:AlternateContent>
    </w:r>
  </w:p>
  <w:p w14:paraId="5AF81159" w14:textId="77777777" w:rsidR="001B3E17" w:rsidRDefault="008B1E86"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6192" behindDoc="0" locked="0" layoutInCell="1" allowOverlap="1" wp14:anchorId="1316FE56" wp14:editId="7427E209">
              <wp:simplePos x="0" y="0"/>
              <wp:positionH relativeFrom="column">
                <wp:posOffset>72390</wp:posOffset>
              </wp:positionH>
              <wp:positionV relativeFrom="paragraph">
                <wp:posOffset>-152400</wp:posOffset>
              </wp:positionV>
              <wp:extent cx="586359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690D9" id="Line 7"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AscAZZxwEAAHMDAAAOAAAAAAAAAAAA&#10;AAAAAC4CAABkcnMvZTJvRG9jLnhtbFBLAQItABQABgAIAAAAIQAfMLgp3AAAAAoBAAAPAAAAAAAA&#10;AAAAAAAAACEEAABkcnMvZG93bnJldi54bWxQSwUGAAAAAAQABADzAAAAKgUAAAAA&#10;"/>
          </w:pict>
        </mc:Fallback>
      </mc:AlternateContent>
    </w:r>
    <w:r w:rsidR="001B3E17">
      <w:rPr>
        <w:rFonts w:ascii="Arial" w:hAnsi="Arial" w:cs="Arial"/>
        <w:b/>
      </w:rPr>
      <w:t>FORM 7 – MONTHLY PROGRESS REPORT</w:t>
    </w:r>
  </w:p>
  <w:p w14:paraId="79BE5CB8" w14:textId="7EA77C0F" w:rsidR="001B3E17" w:rsidRPr="006D1A06" w:rsidRDefault="00937AE6"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 xml:space="preserve">April </w:t>
    </w:r>
    <w:r w:rsidR="00265EAA">
      <w:rPr>
        <w:rStyle w:val="PageNumber"/>
        <w:rFonts w:ascii="Arial" w:hAnsi="Arial" w:cs="Arial"/>
        <w:sz w:val="16"/>
        <w:szCs w:val="16"/>
      </w:rPr>
      <w:t>2019</w:t>
    </w:r>
  </w:p>
  <w:p w14:paraId="16F7F36F" w14:textId="77777777" w:rsidR="001B3E17" w:rsidRPr="006D1A06" w:rsidRDefault="001B3E17"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82664E">
      <w:rPr>
        <w:rStyle w:val="PageNumber"/>
        <w:rFonts w:ascii="Arial" w:hAnsi="Arial" w:cs="Arial"/>
        <w:noProof/>
        <w:sz w:val="16"/>
        <w:szCs w:val="16"/>
      </w:rPr>
      <w:t>2</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98C3E" w14:textId="17AEC9A7" w:rsidR="001B3E17" w:rsidRDefault="008B1E86">
    <w:pPr>
      <w:pStyle w:val="Footer"/>
      <w:tabs>
        <w:tab w:val="clear" w:pos="4320"/>
        <w:tab w:val="clear" w:pos="8640"/>
        <w:tab w:val="center" w:pos="4680"/>
        <w:tab w:val="right" w:pos="9360"/>
      </w:tabs>
      <w:rPr>
        <w:b/>
      </w:rPr>
    </w:pPr>
    <w:r>
      <w:rPr>
        <w:rFonts w:ascii="Arial" w:hAnsi="Arial" w:cs="Arial"/>
        <w:noProof/>
        <w:sz w:val="16"/>
        <w:szCs w:val="16"/>
        <w:lang w:val="en-CA" w:eastAsia="en-CA"/>
      </w:rPr>
      <mc:AlternateContent>
        <mc:Choice Requires="wps">
          <w:drawing>
            <wp:anchor distT="0" distB="0" distL="114300" distR="114300" simplePos="0" relativeHeight="251661312" behindDoc="0" locked="0" layoutInCell="1" allowOverlap="1" wp14:anchorId="39176756" wp14:editId="51E40FA7">
              <wp:simplePos x="0" y="0"/>
              <wp:positionH relativeFrom="column">
                <wp:posOffset>4623435</wp:posOffset>
              </wp:positionH>
              <wp:positionV relativeFrom="paragraph">
                <wp:posOffset>93980</wp:posOffset>
              </wp:positionV>
              <wp:extent cx="1466215" cy="640715"/>
              <wp:effectExtent l="0" t="0" r="0" b="0"/>
              <wp:wrapThrough wrapText="bothSides">
                <wp:wrapPolygon edited="0">
                  <wp:start x="0" y="0"/>
                  <wp:lineTo x="21600" y="0"/>
                  <wp:lineTo x="21600" y="21600"/>
                  <wp:lineTo x="0" y="21600"/>
                  <wp:lineTo x="0" y="0"/>
                </wp:wrapPolygon>
              </wp:wrapThrough>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640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46F23" w14:textId="77777777" w:rsidR="001B3E17" w:rsidRDefault="008B1E86" w:rsidP="003669A9">
                          <w:r>
                            <w:rPr>
                              <w:noProof/>
                              <w:lang w:val="en-CA" w:eastAsia="en-CA"/>
                            </w:rPr>
                            <w:drawing>
                              <wp:inline distT="0" distB="0" distL="0" distR="0" wp14:anchorId="1C5CA2AF" wp14:editId="28D9CC5F">
                                <wp:extent cx="1285875" cy="552450"/>
                                <wp:effectExtent l="0" t="0" r="9525" b="0"/>
                                <wp:docPr id="15" name="Picture 4"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52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176756" id="_x0000_t202" coordsize="21600,21600" o:spt="202" path="m,l,21600r21600,l21600,xe">
              <v:stroke joinstyle="miter"/>
              <v:path gradientshapeok="t" o:connecttype="rect"/>
            </v:shapetype>
            <v:shape id="Text Box 12" o:spid="_x0000_s1027" type="#_x0000_t202" style="position:absolute;margin-left:364.05pt;margin-top:7.4pt;width:115.45pt;height:50.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" filled="f" stroked="f">
              <v:textbox style="mso-fit-shape-to-text:t">
                <w:txbxContent>
                  <w:p w14:paraId="7B346F23" w14:textId="77777777" w:rsidR="001B3E17" w:rsidRDefault="008B1E86" w:rsidP="003669A9">
                    <w:r>
                      <w:rPr>
                        <w:noProof/>
                        <w:lang w:val="en-CA" w:eastAsia="en-CA"/>
                      </w:rPr>
                      <w:drawing>
                        <wp:inline distT="0" distB="0" distL="0" distR="0" wp14:anchorId="1C5CA2AF" wp14:editId="28D9CC5F">
                          <wp:extent cx="1285875" cy="552450"/>
                          <wp:effectExtent l="0" t="0" r="9525" b="0"/>
                          <wp:docPr id="15" name="Picture 4"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52450"/>
                                  </a:xfrm>
                                  <a:prstGeom prst="rect">
                                    <a:avLst/>
                                  </a:prstGeom>
                                  <a:noFill/>
                                  <a:ln>
                                    <a:noFill/>
                                  </a:ln>
                                </pic:spPr>
                              </pic:pic>
                            </a:graphicData>
                          </a:graphic>
                        </wp:inline>
                      </w:drawing>
                    </w:r>
                  </w:p>
                </w:txbxContent>
              </v:textbox>
              <w10:wrap type="through"/>
            </v:shape>
          </w:pict>
        </mc:Fallback>
      </mc:AlternateContent>
    </w:r>
  </w:p>
  <w:p w14:paraId="4FF60768" w14:textId="77777777" w:rsidR="001B3E17" w:rsidRDefault="008B1E86"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3120" behindDoc="0" locked="0" layoutInCell="1" allowOverlap="1" wp14:anchorId="35396976" wp14:editId="768FAE01">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EDF0B" id="Line 5"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p>
  <w:p w14:paraId="2C86F54D" w14:textId="77777777" w:rsidR="001B3E17" w:rsidRPr="00635E9A" w:rsidRDefault="001B3E17" w:rsidP="00960439">
    <w:pPr>
      <w:pStyle w:val="Footer"/>
      <w:tabs>
        <w:tab w:val="clear" w:pos="8640"/>
        <w:tab w:val="left" w:pos="6930"/>
        <w:tab w:val="right" w:pos="936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F55CC" w14:textId="77777777" w:rsidR="00153D58" w:rsidRDefault="00153D58">
      <w:r>
        <w:separator/>
      </w:r>
    </w:p>
  </w:footnote>
  <w:footnote w:type="continuationSeparator" w:id="0">
    <w:p w14:paraId="647361B8" w14:textId="77777777" w:rsidR="00153D58" w:rsidRDefault="00153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02D88" w14:textId="0B5196BB" w:rsidR="001B3E17" w:rsidRDefault="001B3E1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12F84BC" w14:textId="77777777" w:rsidR="001B3E17" w:rsidRDefault="001B3E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3D5F8" w14:textId="56756A75" w:rsidR="001B3E17" w:rsidRDefault="001B3E17">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C41D1"/>
    <w:multiLevelType w:val="hybridMultilevel"/>
    <w:tmpl w:val="6734AEF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F081CF5"/>
    <w:multiLevelType w:val="hybridMultilevel"/>
    <w:tmpl w:val="2B90AF6E"/>
    <w:lvl w:ilvl="0" w:tplc="98DA5186">
      <w:numFmt w:val="bullet"/>
      <w:lvlText w:val=""/>
      <w:lvlJc w:val="left"/>
      <w:pPr>
        <w:ind w:left="1205" w:hanging="360"/>
      </w:pPr>
      <w:rPr>
        <w:rFonts w:ascii="Symbol" w:eastAsia="Symbol" w:hAnsi="Symbol" w:cs="Symbol" w:hint="default"/>
        <w:w w:val="100"/>
        <w:sz w:val="24"/>
        <w:szCs w:val="24"/>
        <w:lang w:val="en-US" w:eastAsia="en-US" w:bidi="en-US"/>
      </w:rPr>
    </w:lvl>
    <w:lvl w:ilvl="1" w:tplc="E1D4427C">
      <w:numFmt w:val="bullet"/>
      <w:lvlText w:val="•"/>
      <w:lvlJc w:val="left"/>
      <w:pPr>
        <w:ind w:left="2040" w:hanging="360"/>
      </w:pPr>
      <w:rPr>
        <w:lang w:val="en-US" w:eastAsia="en-US" w:bidi="en-US"/>
      </w:rPr>
    </w:lvl>
    <w:lvl w:ilvl="2" w:tplc="E7289BE2">
      <w:numFmt w:val="bullet"/>
      <w:lvlText w:val="•"/>
      <w:lvlJc w:val="left"/>
      <w:pPr>
        <w:ind w:left="2880" w:hanging="360"/>
      </w:pPr>
      <w:rPr>
        <w:lang w:val="en-US" w:eastAsia="en-US" w:bidi="en-US"/>
      </w:rPr>
    </w:lvl>
    <w:lvl w:ilvl="3" w:tplc="DAE2AB34">
      <w:numFmt w:val="bullet"/>
      <w:lvlText w:val="•"/>
      <w:lvlJc w:val="left"/>
      <w:pPr>
        <w:ind w:left="3720" w:hanging="360"/>
      </w:pPr>
      <w:rPr>
        <w:lang w:val="en-US" w:eastAsia="en-US" w:bidi="en-US"/>
      </w:rPr>
    </w:lvl>
    <w:lvl w:ilvl="4" w:tplc="85242936">
      <w:numFmt w:val="bullet"/>
      <w:lvlText w:val="•"/>
      <w:lvlJc w:val="left"/>
      <w:pPr>
        <w:ind w:left="4560" w:hanging="360"/>
      </w:pPr>
      <w:rPr>
        <w:lang w:val="en-US" w:eastAsia="en-US" w:bidi="en-US"/>
      </w:rPr>
    </w:lvl>
    <w:lvl w:ilvl="5" w:tplc="6E7061A6">
      <w:numFmt w:val="bullet"/>
      <w:lvlText w:val="•"/>
      <w:lvlJc w:val="left"/>
      <w:pPr>
        <w:ind w:left="5400" w:hanging="360"/>
      </w:pPr>
      <w:rPr>
        <w:lang w:val="en-US" w:eastAsia="en-US" w:bidi="en-US"/>
      </w:rPr>
    </w:lvl>
    <w:lvl w:ilvl="6" w:tplc="728862DA">
      <w:numFmt w:val="bullet"/>
      <w:lvlText w:val="•"/>
      <w:lvlJc w:val="left"/>
      <w:pPr>
        <w:ind w:left="6240" w:hanging="360"/>
      </w:pPr>
      <w:rPr>
        <w:lang w:val="en-US" w:eastAsia="en-US" w:bidi="en-US"/>
      </w:rPr>
    </w:lvl>
    <w:lvl w:ilvl="7" w:tplc="A614C666">
      <w:numFmt w:val="bullet"/>
      <w:lvlText w:val="•"/>
      <w:lvlJc w:val="left"/>
      <w:pPr>
        <w:ind w:left="7080" w:hanging="360"/>
      </w:pPr>
      <w:rPr>
        <w:lang w:val="en-US" w:eastAsia="en-US" w:bidi="en-US"/>
      </w:rPr>
    </w:lvl>
    <w:lvl w:ilvl="8" w:tplc="AAE0DAC2">
      <w:numFmt w:val="bullet"/>
      <w:lvlText w:val="•"/>
      <w:lvlJc w:val="left"/>
      <w:pPr>
        <w:ind w:left="7920" w:hanging="360"/>
      </w:pPr>
      <w:rPr>
        <w:lang w:val="en-US" w:eastAsia="en-US" w:bidi="en-US"/>
      </w:rPr>
    </w:lvl>
  </w:abstractNum>
  <w:abstractNum w:abstractNumId="2"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3" w15:restartNumberingAfterBreak="0">
    <w:nsid w:val="2F601F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20B0F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4782877"/>
    <w:multiLevelType w:val="hybridMultilevel"/>
    <w:tmpl w:val="42BECCBA"/>
    <w:lvl w:ilvl="0" w:tplc="705C0CE2">
      <w:numFmt w:val="bullet"/>
      <w:lvlText w:val=""/>
      <w:lvlJc w:val="left"/>
      <w:pPr>
        <w:ind w:left="898" w:hanging="360"/>
      </w:pPr>
      <w:rPr>
        <w:rFonts w:ascii="Symbol" w:eastAsia="Symbol" w:hAnsi="Symbol" w:cs="Symbol" w:hint="default"/>
        <w:w w:val="100"/>
        <w:sz w:val="24"/>
        <w:szCs w:val="24"/>
        <w:lang w:val="en-US" w:eastAsia="en-US" w:bidi="en-US"/>
      </w:rPr>
    </w:lvl>
    <w:lvl w:ilvl="1" w:tplc="A03EEE58">
      <w:numFmt w:val="bullet"/>
      <w:lvlText w:val="•"/>
      <w:lvlJc w:val="left"/>
      <w:pPr>
        <w:ind w:left="1774" w:hanging="360"/>
      </w:pPr>
      <w:rPr>
        <w:lang w:val="en-US" w:eastAsia="en-US" w:bidi="en-US"/>
      </w:rPr>
    </w:lvl>
    <w:lvl w:ilvl="2" w:tplc="266EAF22">
      <w:numFmt w:val="bullet"/>
      <w:lvlText w:val="•"/>
      <w:lvlJc w:val="left"/>
      <w:pPr>
        <w:ind w:left="2648" w:hanging="360"/>
      </w:pPr>
      <w:rPr>
        <w:lang w:val="en-US" w:eastAsia="en-US" w:bidi="en-US"/>
      </w:rPr>
    </w:lvl>
    <w:lvl w:ilvl="3" w:tplc="56E4B9B8">
      <w:numFmt w:val="bullet"/>
      <w:lvlText w:val="•"/>
      <w:lvlJc w:val="left"/>
      <w:pPr>
        <w:ind w:left="3522" w:hanging="360"/>
      </w:pPr>
      <w:rPr>
        <w:lang w:val="en-US" w:eastAsia="en-US" w:bidi="en-US"/>
      </w:rPr>
    </w:lvl>
    <w:lvl w:ilvl="4" w:tplc="48A2DE14">
      <w:numFmt w:val="bullet"/>
      <w:lvlText w:val="•"/>
      <w:lvlJc w:val="left"/>
      <w:pPr>
        <w:ind w:left="4396" w:hanging="360"/>
      </w:pPr>
      <w:rPr>
        <w:lang w:val="en-US" w:eastAsia="en-US" w:bidi="en-US"/>
      </w:rPr>
    </w:lvl>
    <w:lvl w:ilvl="5" w:tplc="5CD27834">
      <w:numFmt w:val="bullet"/>
      <w:lvlText w:val="•"/>
      <w:lvlJc w:val="left"/>
      <w:pPr>
        <w:ind w:left="5270" w:hanging="360"/>
      </w:pPr>
      <w:rPr>
        <w:lang w:val="en-US" w:eastAsia="en-US" w:bidi="en-US"/>
      </w:rPr>
    </w:lvl>
    <w:lvl w:ilvl="6" w:tplc="034AAE62">
      <w:numFmt w:val="bullet"/>
      <w:lvlText w:val="•"/>
      <w:lvlJc w:val="left"/>
      <w:pPr>
        <w:ind w:left="6144" w:hanging="360"/>
      </w:pPr>
      <w:rPr>
        <w:lang w:val="en-US" w:eastAsia="en-US" w:bidi="en-US"/>
      </w:rPr>
    </w:lvl>
    <w:lvl w:ilvl="7" w:tplc="759A261E">
      <w:numFmt w:val="bullet"/>
      <w:lvlText w:val="•"/>
      <w:lvlJc w:val="left"/>
      <w:pPr>
        <w:ind w:left="7018" w:hanging="360"/>
      </w:pPr>
      <w:rPr>
        <w:lang w:val="en-US" w:eastAsia="en-US" w:bidi="en-US"/>
      </w:rPr>
    </w:lvl>
    <w:lvl w:ilvl="8" w:tplc="A5F88C8E">
      <w:numFmt w:val="bullet"/>
      <w:lvlText w:val="•"/>
      <w:lvlJc w:val="left"/>
      <w:pPr>
        <w:ind w:left="7892" w:hanging="360"/>
      </w:pPr>
      <w:rPr>
        <w:lang w:val="en-US" w:eastAsia="en-US" w:bidi="en-US"/>
      </w:rPr>
    </w:lvl>
  </w:abstractNum>
  <w:abstractNum w:abstractNumId="6" w15:restartNumberingAfterBreak="0">
    <w:nsid w:val="47CA4CAA"/>
    <w:multiLevelType w:val="hybridMultilevel"/>
    <w:tmpl w:val="D3DAD40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8E2C57"/>
    <w:multiLevelType w:val="hybridMultilevel"/>
    <w:tmpl w:val="7214EC52"/>
    <w:lvl w:ilvl="0" w:tplc="BFC0E29E">
      <w:numFmt w:val="bullet"/>
      <w:lvlText w:val=""/>
      <w:lvlJc w:val="left"/>
      <w:pPr>
        <w:ind w:left="1205" w:hanging="360"/>
      </w:pPr>
      <w:rPr>
        <w:rFonts w:ascii="Symbol" w:eastAsia="Symbol" w:hAnsi="Symbol" w:cs="Symbol" w:hint="default"/>
        <w:w w:val="100"/>
        <w:sz w:val="24"/>
        <w:szCs w:val="24"/>
        <w:lang w:val="en-US" w:eastAsia="en-US" w:bidi="en-US"/>
      </w:rPr>
    </w:lvl>
    <w:lvl w:ilvl="1" w:tplc="74684082">
      <w:numFmt w:val="bullet"/>
      <w:lvlText w:val="•"/>
      <w:lvlJc w:val="left"/>
      <w:pPr>
        <w:ind w:left="2044" w:hanging="360"/>
      </w:pPr>
      <w:rPr>
        <w:lang w:val="en-US" w:eastAsia="en-US" w:bidi="en-US"/>
      </w:rPr>
    </w:lvl>
    <w:lvl w:ilvl="2" w:tplc="19A2D9A2">
      <w:numFmt w:val="bullet"/>
      <w:lvlText w:val="•"/>
      <w:lvlJc w:val="left"/>
      <w:pPr>
        <w:ind w:left="2888" w:hanging="360"/>
      </w:pPr>
      <w:rPr>
        <w:lang w:val="en-US" w:eastAsia="en-US" w:bidi="en-US"/>
      </w:rPr>
    </w:lvl>
    <w:lvl w:ilvl="3" w:tplc="D58E2360">
      <w:numFmt w:val="bullet"/>
      <w:lvlText w:val="•"/>
      <w:lvlJc w:val="left"/>
      <w:pPr>
        <w:ind w:left="3732" w:hanging="360"/>
      </w:pPr>
      <w:rPr>
        <w:lang w:val="en-US" w:eastAsia="en-US" w:bidi="en-US"/>
      </w:rPr>
    </w:lvl>
    <w:lvl w:ilvl="4" w:tplc="7A4AD57C">
      <w:numFmt w:val="bullet"/>
      <w:lvlText w:val="•"/>
      <w:lvlJc w:val="left"/>
      <w:pPr>
        <w:ind w:left="4576" w:hanging="360"/>
      </w:pPr>
      <w:rPr>
        <w:lang w:val="en-US" w:eastAsia="en-US" w:bidi="en-US"/>
      </w:rPr>
    </w:lvl>
    <w:lvl w:ilvl="5" w:tplc="70E68F5C">
      <w:numFmt w:val="bullet"/>
      <w:lvlText w:val="•"/>
      <w:lvlJc w:val="left"/>
      <w:pPr>
        <w:ind w:left="5420" w:hanging="360"/>
      </w:pPr>
      <w:rPr>
        <w:lang w:val="en-US" w:eastAsia="en-US" w:bidi="en-US"/>
      </w:rPr>
    </w:lvl>
    <w:lvl w:ilvl="6" w:tplc="3E2807AC">
      <w:numFmt w:val="bullet"/>
      <w:lvlText w:val="•"/>
      <w:lvlJc w:val="left"/>
      <w:pPr>
        <w:ind w:left="6264" w:hanging="360"/>
      </w:pPr>
      <w:rPr>
        <w:lang w:val="en-US" w:eastAsia="en-US" w:bidi="en-US"/>
      </w:rPr>
    </w:lvl>
    <w:lvl w:ilvl="7" w:tplc="AF68C2C6">
      <w:numFmt w:val="bullet"/>
      <w:lvlText w:val="•"/>
      <w:lvlJc w:val="left"/>
      <w:pPr>
        <w:ind w:left="7108" w:hanging="360"/>
      </w:pPr>
      <w:rPr>
        <w:lang w:val="en-US" w:eastAsia="en-US" w:bidi="en-US"/>
      </w:rPr>
    </w:lvl>
    <w:lvl w:ilvl="8" w:tplc="DFCAED8A">
      <w:numFmt w:val="bullet"/>
      <w:lvlText w:val="•"/>
      <w:lvlJc w:val="left"/>
      <w:pPr>
        <w:ind w:left="7952" w:hanging="360"/>
      </w:pPr>
      <w:rPr>
        <w:lang w:val="en-US" w:eastAsia="en-US" w:bidi="en-US"/>
      </w:rPr>
    </w:lvl>
  </w:abstractNum>
  <w:abstractNum w:abstractNumId="8" w15:restartNumberingAfterBreak="0">
    <w:nsid w:val="58D94030"/>
    <w:multiLevelType w:val="hybridMultilevel"/>
    <w:tmpl w:val="1E5C135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9E860C5"/>
    <w:multiLevelType w:val="multilevel"/>
    <w:tmpl w:val="7BE44D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11" w15:restartNumberingAfterBreak="0">
    <w:nsid w:val="626B64F2"/>
    <w:multiLevelType w:val="hybridMultilevel"/>
    <w:tmpl w:val="D21A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6C6CE2"/>
    <w:multiLevelType w:val="hybridMultilevel"/>
    <w:tmpl w:val="B1D861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num w:numId="1">
    <w:abstractNumId w:val="10"/>
  </w:num>
  <w:num w:numId="2">
    <w:abstractNumId w:val="13"/>
  </w:num>
  <w:num w:numId="3">
    <w:abstractNumId w:val="2"/>
  </w:num>
  <w:num w:numId="4">
    <w:abstractNumId w:val="7"/>
  </w:num>
  <w:num w:numId="5">
    <w:abstractNumId w:val="5"/>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4"/>
  </w:num>
  <w:num w:numId="14">
    <w:abstractNumId w:val="3"/>
  </w:num>
  <w:num w:numId="15">
    <w:abstractNumId w:val="1"/>
  </w:num>
  <w:num w:numId="16">
    <w:abstractNumId w:val="11"/>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914"/>
    <w:rsid w:val="00002E6E"/>
    <w:rsid w:val="00011D19"/>
    <w:rsid w:val="00014B7C"/>
    <w:rsid w:val="00021E09"/>
    <w:rsid w:val="00036CAB"/>
    <w:rsid w:val="0005272E"/>
    <w:rsid w:val="00060F03"/>
    <w:rsid w:val="00064021"/>
    <w:rsid w:val="000B4B01"/>
    <w:rsid w:val="00132291"/>
    <w:rsid w:val="00153D58"/>
    <w:rsid w:val="00171F67"/>
    <w:rsid w:val="001B044E"/>
    <w:rsid w:val="001B3E17"/>
    <w:rsid w:val="001B462F"/>
    <w:rsid w:val="001B7B91"/>
    <w:rsid w:val="001D5166"/>
    <w:rsid w:val="002009C8"/>
    <w:rsid w:val="0021672F"/>
    <w:rsid w:val="0021781F"/>
    <w:rsid w:val="00223136"/>
    <w:rsid w:val="00233844"/>
    <w:rsid w:val="0025515F"/>
    <w:rsid w:val="00257BE7"/>
    <w:rsid w:val="00265EAA"/>
    <w:rsid w:val="002A6DE1"/>
    <w:rsid w:val="002B42B6"/>
    <w:rsid w:val="002C281E"/>
    <w:rsid w:val="002C6FFF"/>
    <w:rsid w:val="002F226F"/>
    <w:rsid w:val="003047CD"/>
    <w:rsid w:val="00357029"/>
    <w:rsid w:val="003643EA"/>
    <w:rsid w:val="003669A9"/>
    <w:rsid w:val="00372E51"/>
    <w:rsid w:val="0038735F"/>
    <w:rsid w:val="00387FA8"/>
    <w:rsid w:val="003B2075"/>
    <w:rsid w:val="003C3713"/>
    <w:rsid w:val="003F3A25"/>
    <w:rsid w:val="003F48A1"/>
    <w:rsid w:val="00402003"/>
    <w:rsid w:val="0041226C"/>
    <w:rsid w:val="00420595"/>
    <w:rsid w:val="004401A9"/>
    <w:rsid w:val="00447BC1"/>
    <w:rsid w:val="0045124E"/>
    <w:rsid w:val="004A3E3C"/>
    <w:rsid w:val="004C5ADD"/>
    <w:rsid w:val="004C6809"/>
    <w:rsid w:val="004D2F64"/>
    <w:rsid w:val="004E4414"/>
    <w:rsid w:val="004F0C27"/>
    <w:rsid w:val="00520705"/>
    <w:rsid w:val="00520F77"/>
    <w:rsid w:val="005B0C03"/>
    <w:rsid w:val="005B5DD7"/>
    <w:rsid w:val="005C2D8E"/>
    <w:rsid w:val="00620E7F"/>
    <w:rsid w:val="00633E70"/>
    <w:rsid w:val="00633ED3"/>
    <w:rsid w:val="00635523"/>
    <w:rsid w:val="00635E9A"/>
    <w:rsid w:val="00640E94"/>
    <w:rsid w:val="00645EE0"/>
    <w:rsid w:val="00647448"/>
    <w:rsid w:val="0066002E"/>
    <w:rsid w:val="0069082D"/>
    <w:rsid w:val="0069382E"/>
    <w:rsid w:val="00696F6E"/>
    <w:rsid w:val="006976C2"/>
    <w:rsid w:val="006A047E"/>
    <w:rsid w:val="006D1A06"/>
    <w:rsid w:val="00761803"/>
    <w:rsid w:val="00780359"/>
    <w:rsid w:val="007E6BBD"/>
    <w:rsid w:val="008160C6"/>
    <w:rsid w:val="008175A6"/>
    <w:rsid w:val="0082664E"/>
    <w:rsid w:val="0083249E"/>
    <w:rsid w:val="00832F5E"/>
    <w:rsid w:val="008400AE"/>
    <w:rsid w:val="00842BA5"/>
    <w:rsid w:val="0085457F"/>
    <w:rsid w:val="00856EB9"/>
    <w:rsid w:val="00860453"/>
    <w:rsid w:val="00861CC2"/>
    <w:rsid w:val="00894753"/>
    <w:rsid w:val="008977C1"/>
    <w:rsid w:val="008B1E86"/>
    <w:rsid w:val="008B42C2"/>
    <w:rsid w:val="00904ECE"/>
    <w:rsid w:val="00911CD2"/>
    <w:rsid w:val="00920648"/>
    <w:rsid w:val="00922657"/>
    <w:rsid w:val="00922A46"/>
    <w:rsid w:val="00926AFA"/>
    <w:rsid w:val="00933111"/>
    <w:rsid w:val="00934D5A"/>
    <w:rsid w:val="00937AE6"/>
    <w:rsid w:val="00951C1C"/>
    <w:rsid w:val="00960439"/>
    <w:rsid w:val="009B31C8"/>
    <w:rsid w:val="009C023D"/>
    <w:rsid w:val="009D2D18"/>
    <w:rsid w:val="009F5C42"/>
    <w:rsid w:val="00A01E4E"/>
    <w:rsid w:val="00A47914"/>
    <w:rsid w:val="00A51FB9"/>
    <w:rsid w:val="00A67922"/>
    <w:rsid w:val="00A76409"/>
    <w:rsid w:val="00A93E1B"/>
    <w:rsid w:val="00AB0EA0"/>
    <w:rsid w:val="00AC65C9"/>
    <w:rsid w:val="00AD223B"/>
    <w:rsid w:val="00AE2C02"/>
    <w:rsid w:val="00AF50BF"/>
    <w:rsid w:val="00AF5C27"/>
    <w:rsid w:val="00B00063"/>
    <w:rsid w:val="00B10F1B"/>
    <w:rsid w:val="00B17A82"/>
    <w:rsid w:val="00B30657"/>
    <w:rsid w:val="00B40C13"/>
    <w:rsid w:val="00B50061"/>
    <w:rsid w:val="00B63741"/>
    <w:rsid w:val="00B66EEF"/>
    <w:rsid w:val="00BD6260"/>
    <w:rsid w:val="00BE487D"/>
    <w:rsid w:val="00C02A3F"/>
    <w:rsid w:val="00C23F69"/>
    <w:rsid w:val="00C26AF7"/>
    <w:rsid w:val="00C27A18"/>
    <w:rsid w:val="00C42661"/>
    <w:rsid w:val="00C434BC"/>
    <w:rsid w:val="00C50B69"/>
    <w:rsid w:val="00C62B81"/>
    <w:rsid w:val="00C6383E"/>
    <w:rsid w:val="00C720B4"/>
    <w:rsid w:val="00C753B6"/>
    <w:rsid w:val="00C762DC"/>
    <w:rsid w:val="00C82DAA"/>
    <w:rsid w:val="00C971EC"/>
    <w:rsid w:val="00CD1371"/>
    <w:rsid w:val="00CD2A81"/>
    <w:rsid w:val="00CE00FE"/>
    <w:rsid w:val="00CE4E0C"/>
    <w:rsid w:val="00CF7036"/>
    <w:rsid w:val="00D3594E"/>
    <w:rsid w:val="00D42490"/>
    <w:rsid w:val="00D451E9"/>
    <w:rsid w:val="00D473DF"/>
    <w:rsid w:val="00D523C9"/>
    <w:rsid w:val="00D816DA"/>
    <w:rsid w:val="00E32910"/>
    <w:rsid w:val="00E33758"/>
    <w:rsid w:val="00E36141"/>
    <w:rsid w:val="00E76DCA"/>
    <w:rsid w:val="00E83127"/>
    <w:rsid w:val="00E83E58"/>
    <w:rsid w:val="00E9742F"/>
    <w:rsid w:val="00EA5ED9"/>
    <w:rsid w:val="00EB3C9B"/>
    <w:rsid w:val="00EB4874"/>
    <w:rsid w:val="00EC72B1"/>
    <w:rsid w:val="00EF5204"/>
    <w:rsid w:val="00EF75BA"/>
    <w:rsid w:val="00F20AC4"/>
    <w:rsid w:val="00F40F34"/>
    <w:rsid w:val="00F52061"/>
    <w:rsid w:val="00F61C9C"/>
    <w:rsid w:val="00F8510D"/>
    <w:rsid w:val="00FA0764"/>
    <w:rsid w:val="00FA396C"/>
    <w:rsid w:val="00FD2F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46822636"/>
  <w15:docId w15:val="{20EDA563-110C-4992-999E-EB19CB11C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link w:val="Heading1Char"/>
    <w:uiPriority w:val="9"/>
    <w:qFormat/>
    <w:rsid w:val="001B462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D523C9"/>
    <w:rPr>
      <w:color w:val="0563C1" w:themeColor="hyperlink"/>
      <w:u w:val="single"/>
    </w:rPr>
  </w:style>
  <w:style w:type="character" w:styleId="CommentReference">
    <w:name w:val="annotation reference"/>
    <w:basedOn w:val="DefaultParagraphFont"/>
    <w:uiPriority w:val="99"/>
    <w:semiHidden/>
    <w:unhideWhenUsed/>
    <w:rsid w:val="0041226C"/>
    <w:rPr>
      <w:sz w:val="16"/>
      <w:szCs w:val="16"/>
    </w:rPr>
  </w:style>
  <w:style w:type="paragraph" w:styleId="CommentText">
    <w:name w:val="annotation text"/>
    <w:basedOn w:val="Normal"/>
    <w:link w:val="CommentTextChar"/>
    <w:uiPriority w:val="99"/>
    <w:semiHidden/>
    <w:unhideWhenUsed/>
    <w:rsid w:val="0041226C"/>
  </w:style>
  <w:style w:type="character" w:customStyle="1" w:styleId="CommentTextChar">
    <w:name w:val="Comment Text Char"/>
    <w:basedOn w:val="DefaultParagraphFont"/>
    <w:link w:val="CommentText"/>
    <w:uiPriority w:val="99"/>
    <w:semiHidden/>
    <w:rsid w:val="0041226C"/>
    <w:rPr>
      <w:lang w:val="en-US" w:eastAsia="en-US"/>
    </w:rPr>
  </w:style>
  <w:style w:type="paragraph" w:styleId="CommentSubject">
    <w:name w:val="annotation subject"/>
    <w:basedOn w:val="CommentText"/>
    <w:next w:val="CommentText"/>
    <w:link w:val="CommentSubjectChar"/>
    <w:uiPriority w:val="99"/>
    <w:semiHidden/>
    <w:unhideWhenUsed/>
    <w:rsid w:val="0041226C"/>
    <w:rPr>
      <w:b/>
      <w:bCs/>
    </w:rPr>
  </w:style>
  <w:style w:type="character" w:customStyle="1" w:styleId="CommentSubjectChar">
    <w:name w:val="Comment Subject Char"/>
    <w:basedOn w:val="CommentTextChar"/>
    <w:link w:val="CommentSubject"/>
    <w:uiPriority w:val="99"/>
    <w:semiHidden/>
    <w:rsid w:val="0041226C"/>
    <w:rPr>
      <w:b/>
      <w:bCs/>
      <w:lang w:val="en-US" w:eastAsia="en-US"/>
    </w:rPr>
  </w:style>
  <w:style w:type="character" w:customStyle="1" w:styleId="Heading1Char">
    <w:name w:val="Heading 1 Char"/>
    <w:basedOn w:val="DefaultParagraphFont"/>
    <w:link w:val="Heading1"/>
    <w:uiPriority w:val="9"/>
    <w:rsid w:val="001B462F"/>
    <w:rPr>
      <w:rFonts w:asciiTheme="majorHAnsi" w:eastAsiaTheme="majorEastAsia" w:hAnsiTheme="majorHAnsi" w:cstheme="majorBidi"/>
      <w:b/>
      <w:bCs/>
      <w:color w:val="2E74B5" w:themeColor="accent1" w:themeShade="BF"/>
      <w:sz w:val="28"/>
      <w:szCs w:val="28"/>
      <w:lang w:val="en-US" w:eastAsia="en-US"/>
    </w:rPr>
  </w:style>
  <w:style w:type="character" w:customStyle="1" w:styleId="BodyTextChar">
    <w:name w:val="Body Text Char"/>
    <w:basedOn w:val="DefaultParagraphFont"/>
    <w:link w:val="BodyText"/>
    <w:rsid w:val="006976C2"/>
    <w:rPr>
      <w:sz w:val="24"/>
      <w:lang w:val="en-GB" w:eastAsia="en-US"/>
    </w:rPr>
  </w:style>
  <w:style w:type="table" w:styleId="TableGrid">
    <w:name w:val="Table Grid"/>
    <w:basedOn w:val="TableNormal"/>
    <w:uiPriority w:val="39"/>
    <w:rsid w:val="00014B7C"/>
    <w:rPr>
      <w:rFonts w:ascii="Calibri" w:eastAsia="Calibri" w:hAnsi="Calibri"/>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20595"/>
    <w:rPr>
      <w:sz w:val="24"/>
      <w:szCs w:val="24"/>
    </w:rPr>
  </w:style>
  <w:style w:type="paragraph" w:styleId="ListParagraph">
    <w:name w:val="List Paragraph"/>
    <w:basedOn w:val="Normal"/>
    <w:uiPriority w:val="34"/>
    <w:qFormat/>
    <w:rsid w:val="00C72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8448">
      <w:bodyDiv w:val="1"/>
      <w:marLeft w:val="0"/>
      <w:marRight w:val="0"/>
      <w:marTop w:val="0"/>
      <w:marBottom w:val="0"/>
      <w:divBdr>
        <w:top w:val="none" w:sz="0" w:space="0" w:color="auto"/>
        <w:left w:val="none" w:sz="0" w:space="0" w:color="auto"/>
        <w:bottom w:val="none" w:sz="0" w:space="0" w:color="auto"/>
        <w:right w:val="none" w:sz="0" w:space="0" w:color="auto"/>
      </w:divBdr>
    </w:div>
    <w:div w:id="111479489">
      <w:bodyDiv w:val="1"/>
      <w:marLeft w:val="0"/>
      <w:marRight w:val="0"/>
      <w:marTop w:val="0"/>
      <w:marBottom w:val="0"/>
      <w:divBdr>
        <w:top w:val="none" w:sz="0" w:space="0" w:color="auto"/>
        <w:left w:val="none" w:sz="0" w:space="0" w:color="auto"/>
        <w:bottom w:val="none" w:sz="0" w:space="0" w:color="auto"/>
        <w:right w:val="none" w:sz="0" w:space="0" w:color="auto"/>
      </w:divBdr>
    </w:div>
    <w:div w:id="166990780">
      <w:bodyDiv w:val="1"/>
      <w:marLeft w:val="0"/>
      <w:marRight w:val="0"/>
      <w:marTop w:val="0"/>
      <w:marBottom w:val="0"/>
      <w:divBdr>
        <w:top w:val="none" w:sz="0" w:space="0" w:color="auto"/>
        <w:left w:val="none" w:sz="0" w:space="0" w:color="auto"/>
        <w:bottom w:val="none" w:sz="0" w:space="0" w:color="auto"/>
        <w:right w:val="none" w:sz="0" w:space="0" w:color="auto"/>
      </w:divBdr>
    </w:div>
    <w:div w:id="178588877">
      <w:bodyDiv w:val="1"/>
      <w:marLeft w:val="0"/>
      <w:marRight w:val="0"/>
      <w:marTop w:val="0"/>
      <w:marBottom w:val="0"/>
      <w:divBdr>
        <w:top w:val="none" w:sz="0" w:space="0" w:color="auto"/>
        <w:left w:val="none" w:sz="0" w:space="0" w:color="auto"/>
        <w:bottom w:val="none" w:sz="0" w:space="0" w:color="auto"/>
        <w:right w:val="none" w:sz="0" w:space="0" w:color="auto"/>
      </w:divBdr>
    </w:div>
    <w:div w:id="322969714">
      <w:bodyDiv w:val="1"/>
      <w:marLeft w:val="0"/>
      <w:marRight w:val="0"/>
      <w:marTop w:val="0"/>
      <w:marBottom w:val="0"/>
      <w:divBdr>
        <w:top w:val="none" w:sz="0" w:space="0" w:color="auto"/>
        <w:left w:val="none" w:sz="0" w:space="0" w:color="auto"/>
        <w:bottom w:val="none" w:sz="0" w:space="0" w:color="auto"/>
        <w:right w:val="none" w:sz="0" w:space="0" w:color="auto"/>
      </w:divBdr>
    </w:div>
    <w:div w:id="400324502">
      <w:bodyDiv w:val="1"/>
      <w:marLeft w:val="0"/>
      <w:marRight w:val="0"/>
      <w:marTop w:val="0"/>
      <w:marBottom w:val="0"/>
      <w:divBdr>
        <w:top w:val="none" w:sz="0" w:space="0" w:color="auto"/>
        <w:left w:val="none" w:sz="0" w:space="0" w:color="auto"/>
        <w:bottom w:val="none" w:sz="0" w:space="0" w:color="auto"/>
        <w:right w:val="none" w:sz="0" w:space="0" w:color="auto"/>
      </w:divBdr>
    </w:div>
    <w:div w:id="760835964">
      <w:bodyDiv w:val="1"/>
      <w:marLeft w:val="0"/>
      <w:marRight w:val="0"/>
      <w:marTop w:val="0"/>
      <w:marBottom w:val="0"/>
      <w:divBdr>
        <w:top w:val="none" w:sz="0" w:space="0" w:color="auto"/>
        <w:left w:val="none" w:sz="0" w:space="0" w:color="auto"/>
        <w:bottom w:val="none" w:sz="0" w:space="0" w:color="auto"/>
        <w:right w:val="none" w:sz="0" w:space="0" w:color="auto"/>
      </w:divBdr>
    </w:div>
    <w:div w:id="970092099">
      <w:bodyDiv w:val="1"/>
      <w:marLeft w:val="0"/>
      <w:marRight w:val="0"/>
      <w:marTop w:val="0"/>
      <w:marBottom w:val="0"/>
      <w:divBdr>
        <w:top w:val="none" w:sz="0" w:space="0" w:color="auto"/>
        <w:left w:val="none" w:sz="0" w:space="0" w:color="auto"/>
        <w:bottom w:val="none" w:sz="0" w:space="0" w:color="auto"/>
        <w:right w:val="none" w:sz="0" w:space="0" w:color="auto"/>
      </w:divBdr>
    </w:div>
    <w:div w:id="1016228248">
      <w:bodyDiv w:val="1"/>
      <w:marLeft w:val="0"/>
      <w:marRight w:val="0"/>
      <w:marTop w:val="0"/>
      <w:marBottom w:val="0"/>
      <w:divBdr>
        <w:top w:val="none" w:sz="0" w:space="0" w:color="auto"/>
        <w:left w:val="none" w:sz="0" w:space="0" w:color="auto"/>
        <w:bottom w:val="none" w:sz="0" w:space="0" w:color="auto"/>
        <w:right w:val="none" w:sz="0" w:space="0" w:color="auto"/>
      </w:divBdr>
    </w:div>
    <w:div w:id="1191070191">
      <w:bodyDiv w:val="1"/>
      <w:marLeft w:val="0"/>
      <w:marRight w:val="0"/>
      <w:marTop w:val="0"/>
      <w:marBottom w:val="0"/>
      <w:divBdr>
        <w:top w:val="none" w:sz="0" w:space="0" w:color="auto"/>
        <w:left w:val="none" w:sz="0" w:space="0" w:color="auto"/>
        <w:bottom w:val="none" w:sz="0" w:space="0" w:color="auto"/>
        <w:right w:val="none" w:sz="0" w:space="0" w:color="auto"/>
      </w:divBdr>
    </w:div>
    <w:div w:id="1322462695">
      <w:bodyDiv w:val="1"/>
      <w:marLeft w:val="0"/>
      <w:marRight w:val="0"/>
      <w:marTop w:val="0"/>
      <w:marBottom w:val="0"/>
      <w:divBdr>
        <w:top w:val="none" w:sz="0" w:space="0" w:color="auto"/>
        <w:left w:val="none" w:sz="0" w:space="0" w:color="auto"/>
        <w:bottom w:val="none" w:sz="0" w:space="0" w:color="auto"/>
        <w:right w:val="none" w:sz="0" w:space="0" w:color="auto"/>
      </w:divBdr>
    </w:div>
    <w:div w:id="1338654075">
      <w:bodyDiv w:val="1"/>
      <w:marLeft w:val="0"/>
      <w:marRight w:val="0"/>
      <w:marTop w:val="0"/>
      <w:marBottom w:val="0"/>
      <w:divBdr>
        <w:top w:val="none" w:sz="0" w:space="0" w:color="auto"/>
        <w:left w:val="none" w:sz="0" w:space="0" w:color="auto"/>
        <w:bottom w:val="none" w:sz="0" w:space="0" w:color="auto"/>
        <w:right w:val="none" w:sz="0" w:space="0" w:color="auto"/>
      </w:divBdr>
    </w:div>
    <w:div w:id="1353845759">
      <w:bodyDiv w:val="1"/>
      <w:marLeft w:val="0"/>
      <w:marRight w:val="0"/>
      <w:marTop w:val="0"/>
      <w:marBottom w:val="0"/>
      <w:divBdr>
        <w:top w:val="none" w:sz="0" w:space="0" w:color="auto"/>
        <w:left w:val="none" w:sz="0" w:space="0" w:color="auto"/>
        <w:bottom w:val="none" w:sz="0" w:space="0" w:color="auto"/>
        <w:right w:val="none" w:sz="0" w:space="0" w:color="auto"/>
      </w:divBdr>
    </w:div>
    <w:div w:id="1410811057">
      <w:bodyDiv w:val="1"/>
      <w:marLeft w:val="0"/>
      <w:marRight w:val="0"/>
      <w:marTop w:val="0"/>
      <w:marBottom w:val="0"/>
      <w:divBdr>
        <w:top w:val="none" w:sz="0" w:space="0" w:color="auto"/>
        <w:left w:val="none" w:sz="0" w:space="0" w:color="auto"/>
        <w:bottom w:val="none" w:sz="0" w:space="0" w:color="auto"/>
        <w:right w:val="none" w:sz="0" w:space="0" w:color="auto"/>
      </w:divBdr>
    </w:div>
    <w:div w:id="1437672087">
      <w:bodyDiv w:val="1"/>
      <w:marLeft w:val="0"/>
      <w:marRight w:val="0"/>
      <w:marTop w:val="0"/>
      <w:marBottom w:val="0"/>
      <w:divBdr>
        <w:top w:val="none" w:sz="0" w:space="0" w:color="auto"/>
        <w:left w:val="none" w:sz="0" w:space="0" w:color="auto"/>
        <w:bottom w:val="none" w:sz="0" w:space="0" w:color="auto"/>
        <w:right w:val="none" w:sz="0" w:space="0" w:color="auto"/>
      </w:divBdr>
    </w:div>
    <w:div w:id="1483960491">
      <w:bodyDiv w:val="1"/>
      <w:marLeft w:val="0"/>
      <w:marRight w:val="0"/>
      <w:marTop w:val="0"/>
      <w:marBottom w:val="0"/>
      <w:divBdr>
        <w:top w:val="none" w:sz="0" w:space="0" w:color="auto"/>
        <w:left w:val="none" w:sz="0" w:space="0" w:color="auto"/>
        <w:bottom w:val="none" w:sz="0" w:space="0" w:color="auto"/>
        <w:right w:val="none" w:sz="0" w:space="0" w:color="auto"/>
      </w:divBdr>
    </w:div>
    <w:div w:id="1575310289">
      <w:bodyDiv w:val="1"/>
      <w:marLeft w:val="0"/>
      <w:marRight w:val="0"/>
      <w:marTop w:val="0"/>
      <w:marBottom w:val="0"/>
      <w:divBdr>
        <w:top w:val="none" w:sz="0" w:space="0" w:color="auto"/>
        <w:left w:val="none" w:sz="0" w:space="0" w:color="auto"/>
        <w:bottom w:val="none" w:sz="0" w:space="0" w:color="auto"/>
        <w:right w:val="none" w:sz="0" w:space="0" w:color="auto"/>
      </w:divBdr>
    </w:div>
    <w:div w:id="1617716829">
      <w:bodyDiv w:val="1"/>
      <w:marLeft w:val="0"/>
      <w:marRight w:val="0"/>
      <w:marTop w:val="0"/>
      <w:marBottom w:val="0"/>
      <w:divBdr>
        <w:top w:val="none" w:sz="0" w:space="0" w:color="auto"/>
        <w:left w:val="none" w:sz="0" w:space="0" w:color="auto"/>
        <w:bottom w:val="none" w:sz="0" w:space="0" w:color="auto"/>
        <w:right w:val="none" w:sz="0" w:space="0" w:color="auto"/>
      </w:divBdr>
    </w:div>
    <w:div w:id="1710062549">
      <w:bodyDiv w:val="1"/>
      <w:marLeft w:val="0"/>
      <w:marRight w:val="0"/>
      <w:marTop w:val="0"/>
      <w:marBottom w:val="0"/>
      <w:divBdr>
        <w:top w:val="none" w:sz="0" w:space="0" w:color="auto"/>
        <w:left w:val="none" w:sz="0" w:space="0" w:color="auto"/>
        <w:bottom w:val="none" w:sz="0" w:space="0" w:color="auto"/>
        <w:right w:val="none" w:sz="0" w:space="0" w:color="auto"/>
      </w:divBdr>
    </w:div>
    <w:div w:id="1758363348">
      <w:bodyDiv w:val="1"/>
      <w:marLeft w:val="0"/>
      <w:marRight w:val="0"/>
      <w:marTop w:val="0"/>
      <w:marBottom w:val="0"/>
      <w:divBdr>
        <w:top w:val="none" w:sz="0" w:space="0" w:color="auto"/>
        <w:left w:val="none" w:sz="0" w:space="0" w:color="auto"/>
        <w:bottom w:val="none" w:sz="0" w:space="0" w:color="auto"/>
        <w:right w:val="none" w:sz="0" w:space="0" w:color="auto"/>
      </w:divBdr>
    </w:div>
    <w:div w:id="1830947530">
      <w:bodyDiv w:val="1"/>
      <w:marLeft w:val="0"/>
      <w:marRight w:val="0"/>
      <w:marTop w:val="0"/>
      <w:marBottom w:val="0"/>
      <w:divBdr>
        <w:top w:val="none" w:sz="0" w:space="0" w:color="auto"/>
        <w:left w:val="none" w:sz="0" w:space="0" w:color="auto"/>
        <w:bottom w:val="none" w:sz="0" w:space="0" w:color="auto"/>
        <w:right w:val="none" w:sz="0" w:space="0" w:color="auto"/>
      </w:divBdr>
    </w:div>
    <w:div w:id="189118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rresource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24696-34D4-4276-89E4-7746C3123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4</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Dave Cross</cp:lastModifiedBy>
  <cp:revision>95</cp:revision>
  <cp:lastPrinted>2020-01-06T20:29:00Z</cp:lastPrinted>
  <dcterms:created xsi:type="dcterms:W3CDTF">2019-07-08T20:27:00Z</dcterms:created>
  <dcterms:modified xsi:type="dcterms:W3CDTF">2020-08-13T22:04:00Z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