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1107E" w14:textId="77777777" w:rsidR="009B0FF2" w:rsidRDefault="009B0FF2">
      <w:pPr>
        <w:rPr>
          <w:color w:val="000000" w:themeColor="text1"/>
        </w:rPr>
      </w:pPr>
    </w:p>
    <w:p w14:paraId="1792748A" w14:textId="18B6DB09" w:rsidR="009B0FF2" w:rsidRDefault="00AE341C">
      <w:pPr>
        <w:jc w:val="center"/>
        <w:rPr>
          <w:rFonts w:ascii="Arial" w:eastAsiaTheme="minorEastAsia" w:hAnsi="Arial" w:cs="Arial"/>
          <w:b/>
          <w:color w:val="3B95AB"/>
          <w:sz w:val="28"/>
          <w:szCs w:val="32"/>
        </w:rPr>
      </w:pPr>
      <w:bookmarkStart w:id="0" w:name="OLE_LINK5"/>
      <w:bookmarkStart w:id="1" w:name="OLE_LINK6"/>
      <w:r>
        <w:rPr>
          <w:rFonts w:ascii="Arial" w:eastAsiaTheme="minorEastAsia" w:hAnsi="Arial" w:cs="Arial"/>
          <w:b/>
          <w:color w:val="3B95AB"/>
          <w:sz w:val="28"/>
          <w:szCs w:val="32"/>
        </w:rPr>
        <w:t xml:space="preserve">PODA </w:t>
      </w:r>
      <w:r w:rsidR="00B23850">
        <w:rPr>
          <w:rFonts w:ascii="Arial" w:eastAsiaTheme="minorEastAsia" w:hAnsi="Arial" w:cs="Arial"/>
          <w:b/>
          <w:color w:val="3B95AB"/>
          <w:sz w:val="28"/>
          <w:szCs w:val="32"/>
        </w:rPr>
        <w:t>ANNOUNCES LISTING ON THE FRANKFURT STOCK EXCHANGE</w:t>
      </w:r>
    </w:p>
    <w:p w14:paraId="688D7F8A" w14:textId="77777777" w:rsidR="009B0FF2" w:rsidRDefault="009B0FF2">
      <w:pPr>
        <w:jc w:val="center"/>
        <w:rPr>
          <w:rFonts w:ascii="Arial" w:hAnsi="Arial" w:cs="Arial"/>
          <w:sz w:val="20"/>
          <w:szCs w:val="20"/>
        </w:rPr>
      </w:pPr>
    </w:p>
    <w:p w14:paraId="1F8B1B88" w14:textId="1EFE8AB9" w:rsidR="00B661EA" w:rsidRDefault="00AE341C" w:rsidP="00B661EA">
      <w:pPr>
        <w:pStyle w:val="BodyText"/>
        <w:rPr>
          <w:rFonts w:ascii="Arial" w:hAnsi="Arial" w:cs="Arial"/>
          <w:sz w:val="20"/>
          <w:szCs w:val="20"/>
        </w:rPr>
      </w:pPr>
      <w:r>
        <w:rPr>
          <w:rFonts w:ascii="Arial" w:hAnsi="Arial" w:cs="Arial"/>
          <w:b/>
          <w:bCs/>
          <w:sz w:val="20"/>
          <w:szCs w:val="20"/>
        </w:rPr>
        <w:t>Vancouver, BC</w:t>
      </w:r>
      <w:r w:rsidRPr="0026564B">
        <w:rPr>
          <w:rFonts w:ascii="Arial" w:hAnsi="Arial" w:cs="Arial"/>
          <w:b/>
          <w:bCs/>
          <w:sz w:val="20"/>
          <w:szCs w:val="20"/>
        </w:rPr>
        <w:t xml:space="preserve">, May </w:t>
      </w:r>
      <w:r w:rsidR="00B23850">
        <w:rPr>
          <w:rFonts w:ascii="Arial" w:hAnsi="Arial" w:cs="Arial"/>
          <w:b/>
          <w:bCs/>
          <w:sz w:val="20"/>
          <w:szCs w:val="20"/>
        </w:rPr>
        <w:t>14</w:t>
      </w:r>
      <w:r>
        <w:rPr>
          <w:rFonts w:ascii="Arial" w:hAnsi="Arial" w:cs="Arial"/>
          <w:b/>
          <w:bCs/>
          <w:sz w:val="20"/>
          <w:szCs w:val="20"/>
        </w:rPr>
        <w:t xml:space="preserve">, 2021 – PODA LIFESTYLE AND WELLNESS LTD. </w:t>
      </w:r>
      <w:r w:rsidR="00402F9C">
        <w:rPr>
          <w:rFonts w:ascii="Arial" w:hAnsi="Arial" w:cs="Arial"/>
          <w:b/>
          <w:bCs/>
          <w:sz w:val="20"/>
          <w:szCs w:val="20"/>
        </w:rPr>
        <w:t>(CSE: PODA)</w:t>
      </w:r>
      <w:r w:rsidR="00B23850">
        <w:rPr>
          <w:rFonts w:ascii="Arial" w:hAnsi="Arial" w:cs="Arial"/>
          <w:b/>
          <w:bCs/>
          <w:sz w:val="20"/>
          <w:szCs w:val="20"/>
        </w:rPr>
        <w:t xml:space="preserve"> (F</w:t>
      </w:r>
      <w:r w:rsidR="00476B73">
        <w:rPr>
          <w:rFonts w:ascii="Arial" w:hAnsi="Arial" w:cs="Arial"/>
          <w:b/>
          <w:bCs/>
          <w:sz w:val="20"/>
          <w:szCs w:val="20"/>
        </w:rPr>
        <w:t>SE</w:t>
      </w:r>
      <w:r w:rsidR="00B23850">
        <w:rPr>
          <w:rFonts w:ascii="Arial" w:hAnsi="Arial" w:cs="Arial"/>
          <w:b/>
          <w:bCs/>
          <w:sz w:val="20"/>
          <w:szCs w:val="20"/>
        </w:rPr>
        <w:t>: 99L)</w:t>
      </w:r>
      <w:r w:rsidR="00402F9C">
        <w:rPr>
          <w:rFonts w:ascii="Arial" w:hAnsi="Arial" w:cs="Arial"/>
          <w:b/>
          <w:bCs/>
          <w:sz w:val="20"/>
          <w:szCs w:val="20"/>
        </w:rPr>
        <w:t xml:space="preserve"> </w:t>
      </w:r>
      <w:r>
        <w:rPr>
          <w:rFonts w:ascii="Arial" w:hAnsi="Arial" w:cs="Arial"/>
          <w:b/>
          <w:bCs/>
          <w:sz w:val="20"/>
          <w:szCs w:val="20"/>
        </w:rPr>
        <w:t xml:space="preserve">("Poda" or the "Company") </w:t>
      </w:r>
      <w:bookmarkStart w:id="2" w:name="_Ref433025720"/>
      <w:r w:rsidR="00B661EA" w:rsidRPr="00B661EA">
        <w:rPr>
          <w:rFonts w:ascii="Arial" w:hAnsi="Arial" w:cs="Arial"/>
          <w:sz w:val="20"/>
          <w:szCs w:val="20"/>
        </w:rPr>
        <w:t xml:space="preserve">is pleased to announce </w:t>
      </w:r>
      <w:r w:rsidR="00B23850">
        <w:rPr>
          <w:rFonts w:ascii="Arial" w:hAnsi="Arial" w:cs="Arial"/>
          <w:sz w:val="20"/>
          <w:szCs w:val="20"/>
        </w:rPr>
        <w:t>that it has begun trading on the Frankfurt Stock Exchange (the “FSE”) under the following trading symbol and codes:</w:t>
      </w:r>
    </w:p>
    <w:p w14:paraId="1B4B1DA5" w14:textId="2C1AEBC1" w:rsidR="00B23850" w:rsidRDefault="00B23850" w:rsidP="00B661EA">
      <w:pPr>
        <w:pStyle w:val="BodyText"/>
        <w:rPr>
          <w:rFonts w:ascii="Arial" w:hAnsi="Arial" w:cs="Arial"/>
          <w:sz w:val="20"/>
          <w:szCs w:val="20"/>
        </w:rPr>
      </w:pPr>
    </w:p>
    <w:p w14:paraId="1FD311FF" w14:textId="4350F09F" w:rsidR="00B23850" w:rsidRPr="00476B73" w:rsidRDefault="00B23850" w:rsidP="00B661EA">
      <w:pPr>
        <w:pStyle w:val="BodyText"/>
        <w:rPr>
          <w:rFonts w:ascii="Arial" w:hAnsi="Arial" w:cs="Arial"/>
          <w:b/>
          <w:bCs/>
          <w:sz w:val="20"/>
          <w:szCs w:val="20"/>
        </w:rPr>
      </w:pPr>
      <w:r w:rsidRPr="00476B73">
        <w:rPr>
          <w:rFonts w:ascii="Arial" w:hAnsi="Arial" w:cs="Arial"/>
          <w:b/>
          <w:bCs/>
          <w:sz w:val="20"/>
          <w:szCs w:val="20"/>
        </w:rPr>
        <w:t>FSE: 99L</w:t>
      </w:r>
    </w:p>
    <w:p w14:paraId="132BD609" w14:textId="13BEDBAF" w:rsidR="00B23850" w:rsidRPr="00476B73" w:rsidRDefault="00B23850" w:rsidP="00B661EA">
      <w:pPr>
        <w:pStyle w:val="BodyText"/>
        <w:rPr>
          <w:rFonts w:ascii="Arial" w:hAnsi="Arial" w:cs="Arial"/>
          <w:b/>
          <w:bCs/>
          <w:sz w:val="20"/>
          <w:szCs w:val="20"/>
        </w:rPr>
      </w:pPr>
    </w:p>
    <w:p w14:paraId="1BFE75D5" w14:textId="73174DFA" w:rsidR="00B23850" w:rsidRPr="00476B73" w:rsidRDefault="00B23850" w:rsidP="00B661EA">
      <w:pPr>
        <w:pStyle w:val="BodyText"/>
        <w:rPr>
          <w:rFonts w:ascii="Arial" w:hAnsi="Arial" w:cs="Arial"/>
          <w:b/>
          <w:bCs/>
          <w:sz w:val="20"/>
          <w:szCs w:val="20"/>
        </w:rPr>
      </w:pPr>
      <w:r w:rsidRPr="00476B73">
        <w:rPr>
          <w:rFonts w:ascii="Arial" w:hAnsi="Arial" w:cs="Arial"/>
          <w:b/>
          <w:bCs/>
          <w:sz w:val="20"/>
          <w:szCs w:val="20"/>
        </w:rPr>
        <w:t>WKN: A3CN95</w:t>
      </w:r>
    </w:p>
    <w:p w14:paraId="1960A3D8" w14:textId="2B7A5EFA" w:rsidR="00B23850" w:rsidRPr="00476B73" w:rsidRDefault="00B23850" w:rsidP="00B661EA">
      <w:pPr>
        <w:pStyle w:val="BodyText"/>
        <w:rPr>
          <w:rFonts w:ascii="Arial" w:hAnsi="Arial" w:cs="Arial"/>
          <w:b/>
          <w:bCs/>
          <w:sz w:val="20"/>
          <w:szCs w:val="20"/>
        </w:rPr>
      </w:pPr>
    </w:p>
    <w:p w14:paraId="109A5791" w14:textId="4C950F08" w:rsidR="00B23850" w:rsidRPr="00476B73" w:rsidRDefault="00B23850" w:rsidP="00B661EA">
      <w:pPr>
        <w:pStyle w:val="BodyText"/>
        <w:rPr>
          <w:rFonts w:ascii="Arial" w:hAnsi="Arial" w:cs="Arial"/>
          <w:b/>
          <w:bCs/>
          <w:sz w:val="20"/>
          <w:szCs w:val="20"/>
        </w:rPr>
      </w:pPr>
      <w:r w:rsidRPr="00476B73">
        <w:rPr>
          <w:rFonts w:ascii="Arial" w:hAnsi="Arial" w:cs="Arial"/>
          <w:b/>
          <w:bCs/>
          <w:sz w:val="20"/>
          <w:szCs w:val="20"/>
        </w:rPr>
        <w:t>ISIN: CA73044M1068</w:t>
      </w:r>
    </w:p>
    <w:p w14:paraId="7F6877B2" w14:textId="77777777" w:rsidR="00B661EA" w:rsidRDefault="00B661EA" w:rsidP="00B661EA">
      <w:pPr>
        <w:pStyle w:val="BodyText"/>
        <w:rPr>
          <w:rFonts w:ascii="Arial" w:hAnsi="Arial" w:cs="Arial"/>
          <w:sz w:val="20"/>
          <w:szCs w:val="20"/>
        </w:rPr>
      </w:pPr>
    </w:p>
    <w:p w14:paraId="247FE3C1" w14:textId="42FA9E56" w:rsidR="00B661EA" w:rsidRDefault="00B23850" w:rsidP="00B661EA">
      <w:pPr>
        <w:pStyle w:val="BodyText"/>
        <w:jc w:val="both"/>
        <w:rPr>
          <w:rFonts w:ascii="Arial" w:hAnsi="Arial" w:cs="Arial"/>
          <w:sz w:val="20"/>
          <w:szCs w:val="20"/>
        </w:rPr>
      </w:pPr>
      <w:r>
        <w:rPr>
          <w:rFonts w:ascii="Arial" w:hAnsi="Arial" w:cs="Arial"/>
          <w:sz w:val="20"/>
          <w:szCs w:val="20"/>
        </w:rPr>
        <w:t xml:space="preserve">The Company’s CUSIP number remains unchanged. </w:t>
      </w:r>
    </w:p>
    <w:p w14:paraId="23992242" w14:textId="44C40FB9" w:rsidR="00B23850" w:rsidRDefault="00B23850" w:rsidP="00B661EA">
      <w:pPr>
        <w:pStyle w:val="BodyText"/>
        <w:jc w:val="both"/>
        <w:rPr>
          <w:rFonts w:ascii="Arial" w:hAnsi="Arial" w:cs="Arial"/>
          <w:sz w:val="20"/>
          <w:szCs w:val="20"/>
        </w:rPr>
      </w:pPr>
    </w:p>
    <w:p w14:paraId="309C0C91" w14:textId="0D6856FF" w:rsidR="00B23850" w:rsidRDefault="00B23850" w:rsidP="00B661EA">
      <w:pPr>
        <w:pStyle w:val="BodyText"/>
        <w:jc w:val="both"/>
        <w:rPr>
          <w:rFonts w:ascii="Arial" w:hAnsi="Arial" w:cs="Arial"/>
          <w:sz w:val="20"/>
          <w:szCs w:val="20"/>
        </w:rPr>
      </w:pPr>
      <w:r>
        <w:rPr>
          <w:rFonts w:ascii="Arial" w:hAnsi="Arial" w:cs="Arial"/>
          <w:sz w:val="20"/>
          <w:szCs w:val="20"/>
        </w:rPr>
        <w:t>P</w:t>
      </w:r>
      <w:r w:rsidR="00476B73">
        <w:rPr>
          <w:rFonts w:ascii="Arial" w:hAnsi="Arial" w:cs="Arial"/>
          <w:sz w:val="20"/>
          <w:szCs w:val="20"/>
        </w:rPr>
        <w:t>oda</w:t>
      </w:r>
      <w:r>
        <w:rPr>
          <w:rFonts w:ascii="Arial" w:hAnsi="Arial" w:cs="Arial"/>
          <w:sz w:val="20"/>
          <w:szCs w:val="20"/>
        </w:rPr>
        <w:t xml:space="preserve"> is now </w:t>
      </w:r>
      <w:r w:rsidR="00CE5239">
        <w:rPr>
          <w:rFonts w:ascii="Arial" w:hAnsi="Arial" w:cs="Arial"/>
          <w:sz w:val="20"/>
          <w:szCs w:val="20"/>
        </w:rPr>
        <w:t>dual listed</w:t>
      </w:r>
      <w:r>
        <w:rPr>
          <w:rFonts w:ascii="Arial" w:hAnsi="Arial" w:cs="Arial"/>
          <w:sz w:val="20"/>
          <w:szCs w:val="20"/>
        </w:rPr>
        <w:t xml:space="preserve"> on the Canadian Securities Exchange and the Frankfurt Stock exchange</w:t>
      </w:r>
      <w:r w:rsidR="007C5539">
        <w:rPr>
          <w:rFonts w:ascii="Arial" w:hAnsi="Arial" w:cs="Arial"/>
          <w:sz w:val="20"/>
          <w:szCs w:val="20"/>
        </w:rPr>
        <w:t xml:space="preserve">. The FSE is </w:t>
      </w:r>
      <w:r w:rsidR="008E0731">
        <w:rPr>
          <w:rFonts w:ascii="Arial" w:hAnsi="Arial" w:cs="Arial"/>
          <w:sz w:val="20"/>
          <w:szCs w:val="20"/>
        </w:rPr>
        <w:t xml:space="preserve">not only </w:t>
      </w:r>
      <w:r w:rsidR="007C5539">
        <w:rPr>
          <w:rFonts w:ascii="Arial" w:hAnsi="Arial" w:cs="Arial"/>
          <w:sz w:val="20"/>
          <w:szCs w:val="20"/>
        </w:rPr>
        <w:t xml:space="preserve">the largest exchange in Germany </w:t>
      </w:r>
      <w:r w:rsidR="008E0731">
        <w:rPr>
          <w:rFonts w:ascii="Arial" w:hAnsi="Arial" w:cs="Arial"/>
          <w:sz w:val="20"/>
          <w:szCs w:val="20"/>
        </w:rPr>
        <w:t xml:space="preserve">it is also considered </w:t>
      </w:r>
      <w:r w:rsidR="007C5539">
        <w:rPr>
          <w:rFonts w:ascii="Arial" w:hAnsi="Arial" w:cs="Arial"/>
          <w:sz w:val="20"/>
          <w:szCs w:val="20"/>
        </w:rPr>
        <w:t xml:space="preserve">one of the world’s largest trading centers for securities. </w:t>
      </w:r>
      <w:r w:rsidR="00476B73">
        <w:rPr>
          <w:rFonts w:ascii="Arial" w:hAnsi="Arial" w:cs="Arial"/>
          <w:sz w:val="20"/>
          <w:szCs w:val="20"/>
        </w:rPr>
        <w:t>The Company anticipates the FSE listing will provide increased liquidity and significantly broaden Poda’s investor base</w:t>
      </w:r>
      <w:r w:rsidR="007C5539">
        <w:rPr>
          <w:rFonts w:ascii="Arial" w:hAnsi="Arial" w:cs="Arial"/>
          <w:sz w:val="20"/>
          <w:szCs w:val="20"/>
        </w:rPr>
        <w:t xml:space="preserve"> throughout Europe</w:t>
      </w:r>
      <w:r w:rsidR="00476B73">
        <w:rPr>
          <w:rFonts w:ascii="Arial" w:hAnsi="Arial" w:cs="Arial"/>
          <w:sz w:val="20"/>
          <w:szCs w:val="20"/>
        </w:rPr>
        <w:t xml:space="preserve"> </w:t>
      </w:r>
      <w:r w:rsidR="007C5539">
        <w:rPr>
          <w:rFonts w:ascii="Arial" w:hAnsi="Arial" w:cs="Arial"/>
          <w:sz w:val="20"/>
          <w:szCs w:val="20"/>
        </w:rPr>
        <w:t>including</w:t>
      </w:r>
      <w:r w:rsidR="00476B73">
        <w:rPr>
          <w:rFonts w:ascii="Arial" w:hAnsi="Arial" w:cs="Arial"/>
          <w:sz w:val="20"/>
          <w:szCs w:val="20"/>
        </w:rPr>
        <w:t xml:space="preserve"> Germany, Switzerland, Luxembourg</w:t>
      </w:r>
      <w:r w:rsidR="008F6C43">
        <w:rPr>
          <w:rFonts w:ascii="Arial" w:hAnsi="Arial" w:cs="Arial"/>
          <w:sz w:val="20"/>
          <w:szCs w:val="20"/>
        </w:rPr>
        <w:t xml:space="preserve"> and o</w:t>
      </w:r>
      <w:r w:rsidR="007B5D2A">
        <w:rPr>
          <w:rFonts w:ascii="Arial" w:hAnsi="Arial" w:cs="Arial"/>
          <w:sz w:val="20"/>
          <w:szCs w:val="20"/>
        </w:rPr>
        <w:t>ther countries</w:t>
      </w:r>
      <w:r w:rsidR="00F803B4">
        <w:rPr>
          <w:rFonts w:ascii="Arial" w:hAnsi="Arial" w:cs="Arial"/>
          <w:sz w:val="20"/>
          <w:szCs w:val="20"/>
        </w:rPr>
        <w:t xml:space="preserve"> where heat-not-burn</w:t>
      </w:r>
      <w:r w:rsidR="008F6C43">
        <w:rPr>
          <w:rFonts w:ascii="Arial" w:hAnsi="Arial" w:cs="Arial"/>
          <w:sz w:val="20"/>
          <w:szCs w:val="20"/>
        </w:rPr>
        <w:t xml:space="preserve"> (“HNB”)</w:t>
      </w:r>
      <w:r w:rsidR="00F803B4">
        <w:rPr>
          <w:rFonts w:ascii="Arial" w:hAnsi="Arial" w:cs="Arial"/>
          <w:sz w:val="20"/>
          <w:szCs w:val="20"/>
        </w:rPr>
        <w:t xml:space="preserve"> products</w:t>
      </w:r>
      <w:r w:rsidR="00D22983">
        <w:rPr>
          <w:rFonts w:ascii="Arial" w:hAnsi="Arial" w:cs="Arial"/>
          <w:sz w:val="20"/>
          <w:szCs w:val="20"/>
        </w:rPr>
        <w:t xml:space="preserve"> have gained</w:t>
      </w:r>
      <w:r w:rsidR="007B5D2A">
        <w:rPr>
          <w:rFonts w:ascii="Arial" w:hAnsi="Arial" w:cs="Arial"/>
          <w:sz w:val="20"/>
          <w:szCs w:val="20"/>
        </w:rPr>
        <w:t xml:space="preserve"> considerable</w:t>
      </w:r>
      <w:r w:rsidR="00D22983">
        <w:rPr>
          <w:rFonts w:ascii="Arial" w:hAnsi="Arial" w:cs="Arial"/>
          <w:sz w:val="20"/>
          <w:szCs w:val="20"/>
        </w:rPr>
        <w:t xml:space="preserve"> momentum and</w:t>
      </w:r>
      <w:r w:rsidR="00F803B4">
        <w:rPr>
          <w:rFonts w:ascii="Arial" w:hAnsi="Arial" w:cs="Arial"/>
          <w:sz w:val="20"/>
          <w:szCs w:val="20"/>
        </w:rPr>
        <w:t xml:space="preserve"> are positioned for </w:t>
      </w:r>
      <w:hyperlink r:id="rId8" w:history="1">
        <w:r w:rsidR="008F6C43" w:rsidRPr="008F6C43">
          <w:rPr>
            <w:rStyle w:val="Hyperlink"/>
            <w:rFonts w:ascii="Arial" w:hAnsi="Arial" w:cs="Arial"/>
            <w:sz w:val="20"/>
            <w:szCs w:val="20"/>
          </w:rPr>
          <w:t>substantial</w:t>
        </w:r>
        <w:r w:rsidR="00F803B4" w:rsidRPr="008F6C43">
          <w:rPr>
            <w:rStyle w:val="Hyperlink"/>
            <w:rFonts w:ascii="Arial" w:hAnsi="Arial" w:cs="Arial"/>
            <w:sz w:val="20"/>
            <w:szCs w:val="20"/>
          </w:rPr>
          <w:t xml:space="preserve"> growth</w:t>
        </w:r>
      </w:hyperlink>
      <w:r w:rsidR="00F803B4">
        <w:rPr>
          <w:rFonts w:ascii="Arial" w:hAnsi="Arial" w:cs="Arial"/>
          <w:sz w:val="20"/>
          <w:szCs w:val="20"/>
        </w:rPr>
        <w:t>.</w:t>
      </w:r>
    </w:p>
    <w:p w14:paraId="559A77A7" w14:textId="21ED245A" w:rsidR="00F803B4" w:rsidRDefault="00F803B4" w:rsidP="00B661EA">
      <w:pPr>
        <w:pStyle w:val="BodyText"/>
        <w:jc w:val="both"/>
        <w:rPr>
          <w:rFonts w:ascii="Arial" w:hAnsi="Arial" w:cs="Arial"/>
          <w:sz w:val="20"/>
          <w:szCs w:val="20"/>
        </w:rPr>
      </w:pPr>
    </w:p>
    <w:p w14:paraId="3FB31F37" w14:textId="68B95170" w:rsidR="009B0FF2" w:rsidRDefault="00F803B4">
      <w:pPr>
        <w:pStyle w:val="BodyText"/>
        <w:jc w:val="both"/>
        <w:rPr>
          <w:rFonts w:ascii="Arial" w:hAnsi="Arial" w:cs="Arial"/>
          <w:sz w:val="20"/>
          <w:szCs w:val="20"/>
        </w:rPr>
      </w:pPr>
      <w:r>
        <w:rPr>
          <w:rFonts w:ascii="Arial" w:hAnsi="Arial" w:cs="Arial"/>
          <w:sz w:val="20"/>
          <w:szCs w:val="20"/>
        </w:rPr>
        <w:t xml:space="preserve">“Listing on the Frankfurt </w:t>
      </w:r>
      <w:r w:rsidR="008F6C43">
        <w:rPr>
          <w:rFonts w:ascii="Arial" w:hAnsi="Arial" w:cs="Arial"/>
          <w:sz w:val="20"/>
          <w:szCs w:val="20"/>
        </w:rPr>
        <w:t>S</w:t>
      </w:r>
      <w:r>
        <w:rPr>
          <w:rFonts w:ascii="Arial" w:hAnsi="Arial" w:cs="Arial"/>
          <w:sz w:val="20"/>
          <w:szCs w:val="20"/>
        </w:rPr>
        <w:t xml:space="preserve">tock </w:t>
      </w:r>
      <w:r w:rsidR="008F6C43">
        <w:rPr>
          <w:rFonts w:ascii="Arial" w:hAnsi="Arial" w:cs="Arial"/>
          <w:sz w:val="20"/>
          <w:szCs w:val="20"/>
        </w:rPr>
        <w:t>E</w:t>
      </w:r>
      <w:r>
        <w:rPr>
          <w:rFonts w:ascii="Arial" w:hAnsi="Arial" w:cs="Arial"/>
          <w:sz w:val="20"/>
          <w:szCs w:val="20"/>
        </w:rPr>
        <w:t>xchange is an important milestone, as it provides Poda with the ability to significantly increases its investor bas</w:t>
      </w:r>
      <w:r w:rsidR="008F6C43">
        <w:rPr>
          <w:rFonts w:ascii="Arial" w:hAnsi="Arial" w:cs="Arial"/>
          <w:sz w:val="20"/>
          <w:szCs w:val="20"/>
        </w:rPr>
        <w:t xml:space="preserve">e and introduce our unique HNB products </w:t>
      </w:r>
      <w:r w:rsidR="00D22983">
        <w:rPr>
          <w:rFonts w:ascii="Arial" w:hAnsi="Arial" w:cs="Arial"/>
          <w:sz w:val="20"/>
          <w:szCs w:val="20"/>
        </w:rPr>
        <w:t>to the broader European community”, stated Ryan Selby, CEO, Director and Chairman of the Board.</w:t>
      </w:r>
    </w:p>
    <w:bookmarkEnd w:id="2"/>
    <w:p w14:paraId="2E71E7AE" w14:textId="77777777" w:rsidR="0026564B" w:rsidRDefault="0026564B">
      <w:pPr>
        <w:widowControl w:val="0"/>
        <w:autoSpaceDE w:val="0"/>
        <w:autoSpaceDN w:val="0"/>
        <w:adjustRightInd w:val="0"/>
        <w:jc w:val="both"/>
        <w:rPr>
          <w:rFonts w:ascii="Arial" w:hAnsi="Arial" w:cs="Arial"/>
          <w:sz w:val="20"/>
          <w:szCs w:val="20"/>
        </w:rPr>
      </w:pPr>
    </w:p>
    <w:p w14:paraId="6BD5CFE7" w14:textId="7D6F35DA" w:rsidR="009B0FF2" w:rsidRDefault="00AE341C">
      <w:pPr>
        <w:widowControl w:val="0"/>
        <w:autoSpaceDE w:val="0"/>
        <w:autoSpaceDN w:val="0"/>
        <w:adjustRightInd w:val="0"/>
        <w:jc w:val="both"/>
        <w:rPr>
          <w:rFonts w:ascii="Arial" w:hAnsi="Arial" w:cs="Arial"/>
          <w:sz w:val="20"/>
          <w:szCs w:val="20"/>
        </w:rPr>
      </w:pPr>
      <w:r>
        <w:rPr>
          <w:rFonts w:ascii="Arial" w:hAnsi="Arial" w:cs="Arial"/>
          <w:sz w:val="20"/>
          <w:szCs w:val="20"/>
        </w:rPr>
        <w:t>On Behalf of the Board,</w:t>
      </w:r>
    </w:p>
    <w:p w14:paraId="0495B853" w14:textId="77777777" w:rsidR="009B0FF2" w:rsidRDefault="00AE341C">
      <w:pPr>
        <w:widowControl w:val="0"/>
        <w:autoSpaceDE w:val="0"/>
        <w:autoSpaceDN w:val="0"/>
        <w:adjustRightInd w:val="0"/>
        <w:jc w:val="both"/>
        <w:rPr>
          <w:rFonts w:ascii="Arial" w:hAnsi="Arial" w:cs="Arial"/>
          <w:sz w:val="20"/>
          <w:szCs w:val="20"/>
        </w:rPr>
      </w:pPr>
      <w:r>
        <w:rPr>
          <w:rFonts w:ascii="Arial" w:hAnsi="Arial" w:cs="Arial"/>
          <w:sz w:val="20"/>
          <w:szCs w:val="20"/>
        </w:rPr>
        <w:t>Ryan Selby</w:t>
      </w:r>
    </w:p>
    <w:p w14:paraId="7ECCEEBD" w14:textId="77777777" w:rsidR="009B0FF2" w:rsidRDefault="00AE341C">
      <w:pPr>
        <w:widowControl w:val="0"/>
        <w:autoSpaceDE w:val="0"/>
        <w:autoSpaceDN w:val="0"/>
        <w:adjustRightInd w:val="0"/>
        <w:jc w:val="both"/>
        <w:rPr>
          <w:rFonts w:ascii="Arial" w:hAnsi="Arial" w:cs="Arial"/>
          <w:sz w:val="20"/>
          <w:szCs w:val="20"/>
        </w:rPr>
      </w:pPr>
      <w:r>
        <w:rPr>
          <w:rFonts w:ascii="Arial" w:hAnsi="Arial" w:cs="Arial"/>
          <w:sz w:val="20"/>
          <w:szCs w:val="20"/>
        </w:rPr>
        <w:t>CEO, Director, and Chairman of the Board</w:t>
      </w:r>
    </w:p>
    <w:p w14:paraId="16EFB768" w14:textId="77777777" w:rsidR="009B0FF2" w:rsidRDefault="009B0FF2">
      <w:pPr>
        <w:widowControl w:val="0"/>
        <w:autoSpaceDE w:val="0"/>
        <w:autoSpaceDN w:val="0"/>
        <w:adjustRightInd w:val="0"/>
        <w:jc w:val="both"/>
        <w:rPr>
          <w:rFonts w:ascii="Arial" w:hAnsi="Arial" w:cs="Arial"/>
          <w:sz w:val="20"/>
          <w:szCs w:val="20"/>
        </w:rPr>
      </w:pPr>
    </w:p>
    <w:p w14:paraId="055BD63E" w14:textId="77777777" w:rsidR="009B0FF2" w:rsidRDefault="00AE341C">
      <w:pPr>
        <w:widowControl w:val="0"/>
        <w:autoSpaceDE w:val="0"/>
        <w:autoSpaceDN w:val="0"/>
        <w:adjustRightInd w:val="0"/>
        <w:jc w:val="both"/>
        <w:rPr>
          <w:rFonts w:ascii="Arial" w:hAnsi="Arial" w:cs="Arial"/>
          <w:sz w:val="20"/>
          <w:szCs w:val="20"/>
        </w:rPr>
      </w:pPr>
      <w:r>
        <w:rPr>
          <w:rFonts w:ascii="Arial" w:hAnsi="Arial" w:cs="Arial"/>
          <w:sz w:val="20"/>
          <w:szCs w:val="20"/>
        </w:rPr>
        <w:t>Poda Lifestyle and Wellness Ltd.</w:t>
      </w:r>
    </w:p>
    <w:p w14:paraId="2F36CA9D" w14:textId="77777777" w:rsidR="009B0FF2" w:rsidRDefault="00AE341C">
      <w:pPr>
        <w:widowControl w:val="0"/>
        <w:autoSpaceDE w:val="0"/>
        <w:autoSpaceDN w:val="0"/>
        <w:adjustRightInd w:val="0"/>
        <w:jc w:val="both"/>
        <w:rPr>
          <w:rFonts w:ascii="Arial" w:hAnsi="Arial" w:cs="Arial"/>
          <w:sz w:val="20"/>
          <w:szCs w:val="20"/>
        </w:rPr>
      </w:pPr>
      <w:r>
        <w:rPr>
          <w:rFonts w:ascii="Arial" w:hAnsi="Arial" w:cs="Arial"/>
          <w:sz w:val="20"/>
          <w:szCs w:val="20"/>
        </w:rPr>
        <w:t>Toll-free North America: +1-833-TRY-PODA (879-7632)</w:t>
      </w:r>
    </w:p>
    <w:p w14:paraId="6407A474" w14:textId="77777777" w:rsidR="009B0FF2" w:rsidRDefault="00AE341C">
      <w:pPr>
        <w:widowControl w:val="0"/>
        <w:autoSpaceDE w:val="0"/>
        <w:autoSpaceDN w:val="0"/>
        <w:adjustRightInd w:val="0"/>
        <w:jc w:val="both"/>
        <w:rPr>
          <w:rFonts w:ascii="Arial" w:hAnsi="Arial" w:cs="Arial"/>
          <w:sz w:val="20"/>
          <w:szCs w:val="20"/>
        </w:rPr>
      </w:pPr>
      <w:r>
        <w:rPr>
          <w:rFonts w:ascii="Arial" w:hAnsi="Arial" w:cs="Arial"/>
          <w:sz w:val="20"/>
          <w:szCs w:val="20"/>
        </w:rPr>
        <w:t>Outside North America: +1-406-TRY-PODA (879-7632)</w:t>
      </w:r>
    </w:p>
    <w:p w14:paraId="143CD18E" w14:textId="77777777" w:rsidR="009B0FF2" w:rsidRDefault="009D14B8">
      <w:pPr>
        <w:widowControl w:val="0"/>
        <w:autoSpaceDE w:val="0"/>
        <w:autoSpaceDN w:val="0"/>
        <w:adjustRightInd w:val="0"/>
        <w:jc w:val="both"/>
        <w:rPr>
          <w:rFonts w:ascii="Arial" w:hAnsi="Arial" w:cs="Arial"/>
          <w:sz w:val="20"/>
          <w:szCs w:val="20"/>
        </w:rPr>
      </w:pPr>
      <w:hyperlink r:id="rId9" w:history="1">
        <w:r w:rsidR="00AE341C">
          <w:rPr>
            <w:rFonts w:ascii="Arial" w:hAnsi="Arial" w:cs="Arial"/>
            <w:color w:val="0000FF"/>
            <w:sz w:val="20"/>
            <w:szCs w:val="20"/>
            <w:u w:val="single"/>
          </w:rPr>
          <w:t>investors@podalifestyle.com</w:t>
        </w:r>
      </w:hyperlink>
    </w:p>
    <w:p w14:paraId="7C3FFF23" w14:textId="77777777" w:rsidR="009B0FF2" w:rsidRDefault="009D14B8">
      <w:pPr>
        <w:widowControl w:val="0"/>
        <w:autoSpaceDE w:val="0"/>
        <w:autoSpaceDN w:val="0"/>
        <w:adjustRightInd w:val="0"/>
        <w:jc w:val="both"/>
        <w:rPr>
          <w:rFonts w:ascii="Arial" w:hAnsi="Arial" w:cs="Arial"/>
          <w:sz w:val="20"/>
          <w:szCs w:val="20"/>
        </w:rPr>
      </w:pPr>
      <w:hyperlink r:id="rId10" w:history="1">
        <w:r w:rsidR="00AE341C">
          <w:rPr>
            <w:rFonts w:ascii="Arial" w:hAnsi="Arial" w:cs="Arial"/>
            <w:color w:val="0000FF"/>
            <w:sz w:val="20"/>
            <w:szCs w:val="20"/>
            <w:u w:val="single"/>
          </w:rPr>
          <w:t>www.podalifestyle.com</w:t>
        </w:r>
      </w:hyperlink>
    </w:p>
    <w:p w14:paraId="3E2BD7A7" w14:textId="77777777" w:rsidR="009B0FF2" w:rsidRDefault="009B0FF2">
      <w:pPr>
        <w:widowControl w:val="0"/>
        <w:autoSpaceDE w:val="0"/>
        <w:autoSpaceDN w:val="0"/>
        <w:adjustRightInd w:val="0"/>
        <w:jc w:val="both"/>
        <w:rPr>
          <w:rFonts w:ascii="Arial" w:hAnsi="Arial" w:cs="Arial"/>
          <w:sz w:val="20"/>
          <w:szCs w:val="20"/>
        </w:rPr>
      </w:pPr>
    </w:p>
    <w:p w14:paraId="32FCF7E9" w14:textId="77777777" w:rsidR="009B0FF2" w:rsidRDefault="009B0FF2">
      <w:pPr>
        <w:widowControl w:val="0"/>
        <w:autoSpaceDE w:val="0"/>
        <w:autoSpaceDN w:val="0"/>
        <w:adjustRightInd w:val="0"/>
        <w:jc w:val="both"/>
        <w:rPr>
          <w:rFonts w:ascii="Arial" w:hAnsi="Arial" w:cs="Arial"/>
          <w:sz w:val="20"/>
          <w:szCs w:val="20"/>
        </w:rPr>
      </w:pPr>
    </w:p>
    <w:bookmarkEnd w:id="0"/>
    <w:bookmarkEnd w:id="1"/>
    <w:p w14:paraId="2DBF821C" w14:textId="77777777" w:rsidR="009B0FF2" w:rsidRDefault="00AE341C">
      <w:pPr>
        <w:keepNext/>
        <w:autoSpaceDE w:val="0"/>
        <w:autoSpaceDN w:val="0"/>
        <w:adjustRightInd w:val="0"/>
        <w:jc w:val="both"/>
        <w:rPr>
          <w:rFonts w:ascii="Arial" w:hAnsi="Arial" w:cs="Arial"/>
          <w:b/>
          <w:sz w:val="20"/>
          <w:szCs w:val="20"/>
        </w:rPr>
      </w:pPr>
      <w:r>
        <w:rPr>
          <w:rFonts w:ascii="Arial" w:hAnsi="Arial" w:cs="Arial"/>
          <w:b/>
          <w:sz w:val="20"/>
          <w:szCs w:val="20"/>
        </w:rPr>
        <w:t>ABOUT PODA LIFESTYLE</w:t>
      </w:r>
    </w:p>
    <w:p w14:paraId="26EF2532" w14:textId="77777777" w:rsidR="009B0FF2" w:rsidRDefault="009B0FF2">
      <w:pPr>
        <w:keepNext/>
        <w:autoSpaceDE w:val="0"/>
        <w:autoSpaceDN w:val="0"/>
        <w:adjustRightInd w:val="0"/>
        <w:jc w:val="both"/>
        <w:rPr>
          <w:rFonts w:ascii="Arial" w:hAnsi="Arial" w:cs="Arial"/>
          <w:sz w:val="20"/>
          <w:szCs w:val="20"/>
        </w:rPr>
      </w:pPr>
    </w:p>
    <w:p w14:paraId="3F72AB68" w14:textId="50CA1072" w:rsidR="009B0FF2" w:rsidRDefault="00AE341C">
      <w:pPr>
        <w:autoSpaceDE w:val="0"/>
        <w:autoSpaceDN w:val="0"/>
        <w:adjustRightInd w:val="0"/>
        <w:jc w:val="both"/>
        <w:rPr>
          <w:rFonts w:ascii="Arial" w:hAnsi="Arial" w:cs="Arial"/>
          <w:sz w:val="20"/>
          <w:szCs w:val="20"/>
        </w:rPr>
      </w:pPr>
      <w:r>
        <w:rPr>
          <w:rFonts w:ascii="Arial" w:hAnsi="Arial" w:cs="Arial"/>
          <w:sz w:val="20"/>
          <w:szCs w:val="20"/>
        </w:rPr>
        <w:t xml:space="preserve">Poda Lifestyle is actively engaged in the global commercialization of HNB smoking products, which have the potential to reduce the risks associated with combustible smoking products. The Company has developed a patented HNB system that uses proprietary biodegradable single-use pods, which are both consumer and environmentally friendly. The innovative design of the Company’s HNB platform prevents cross-contamination between the heating devices and the pods, eliminating all cleaning requirements and providing users with the most convenient and enjoyable potentially-reduced-risk smoking experience. Poda Lifestyle’s HNB system is fully patented in Canada and is patent pending in 65 additional countries, covering over 70% of the global population. The Company’s Poda Pods are the first and only cigarettes to have a completely closed end. This exclusive design entirely eliminates all cleaning requirements and provides a truly ashless HNB cigarette. Poda Lifestyle’s </w:t>
      </w:r>
      <w:r w:rsidR="00CE5239">
        <w:rPr>
          <w:rFonts w:ascii="Arial" w:hAnsi="Arial" w:cs="Arial"/>
          <w:sz w:val="20"/>
          <w:szCs w:val="20"/>
        </w:rPr>
        <w:t>fully patented</w:t>
      </w:r>
      <w:r>
        <w:rPr>
          <w:rFonts w:ascii="Arial" w:hAnsi="Arial" w:cs="Arial"/>
          <w:sz w:val="20"/>
          <w:szCs w:val="20"/>
        </w:rPr>
        <w:t xml:space="preserve"> system is truly one of a kind and solves the major pain-point that ALL other HNB products suffer from: daily cleaning requirements. The Company’s flagship </w:t>
      </w:r>
      <w:r>
        <w:rPr>
          <w:rFonts w:ascii="Arial" w:hAnsi="Arial" w:cs="Arial"/>
          <w:b/>
          <w:bCs/>
          <w:sz w:val="20"/>
          <w:szCs w:val="20"/>
        </w:rPr>
        <w:t xml:space="preserve">Beyond Burn™ </w:t>
      </w:r>
      <w:r>
        <w:rPr>
          <w:rFonts w:ascii="Arial" w:hAnsi="Arial" w:cs="Arial"/>
          <w:sz w:val="20"/>
          <w:szCs w:val="20"/>
        </w:rPr>
        <w:t xml:space="preserve">Poda Pods contain a unique tobacco-free blend of pelletized tea leaves infused with synthetic nicotine, which provides adult smokers with a smoke-free alternative to their regular habit </w:t>
      </w:r>
      <w:r>
        <w:rPr>
          <w:rFonts w:ascii="Arial" w:hAnsi="Arial" w:cs="Arial"/>
          <w:sz w:val="20"/>
          <w:szCs w:val="20"/>
        </w:rPr>
        <w:lastRenderedPageBreak/>
        <w:t xml:space="preserve">without sacrificing the satisfaction they are accustomed to. </w:t>
      </w:r>
      <w:r>
        <w:rPr>
          <w:rFonts w:ascii="Arial" w:hAnsi="Arial" w:cs="Arial"/>
          <w:b/>
          <w:bCs/>
          <w:sz w:val="20"/>
          <w:szCs w:val="20"/>
        </w:rPr>
        <w:t>Beyond Burn™</w:t>
      </w:r>
      <w:r>
        <w:rPr>
          <w:rFonts w:ascii="Arial" w:hAnsi="Arial" w:cs="Arial"/>
          <w:sz w:val="20"/>
          <w:szCs w:val="20"/>
        </w:rPr>
        <w:t xml:space="preserve"> Poda Pods have been expertly crafted to mimic the sensorial experience of traditional cigarettes without the smoke, without the smell, and without the tobacco.</w:t>
      </w:r>
    </w:p>
    <w:p w14:paraId="3B73B8D9" w14:textId="77777777" w:rsidR="009B0FF2" w:rsidRDefault="00AE341C">
      <w:pPr>
        <w:shd w:val="clear" w:color="auto" w:fill="FFFFFF"/>
        <w:spacing w:after="100" w:afterAutospacing="1"/>
        <w:textAlignment w:val="baseline"/>
        <w:rPr>
          <w:rFonts w:ascii="Arial" w:hAnsi="Arial" w:cs="Arial"/>
          <w:b/>
          <w:bCs/>
          <w:color w:val="000000" w:themeColor="text1"/>
          <w:sz w:val="20"/>
          <w:szCs w:val="20"/>
          <w:lang w:val="en-CA"/>
        </w:rPr>
      </w:pPr>
      <w:r>
        <w:rPr>
          <w:rFonts w:ascii="Arial" w:hAnsi="Arial" w:cs="Arial"/>
          <w:b/>
          <w:bCs/>
          <w:color w:val="000000" w:themeColor="text1"/>
          <w:sz w:val="20"/>
          <w:szCs w:val="20"/>
          <w:lang w:val="en-CA"/>
        </w:rPr>
        <w:t>FORWARD-LOOKING STATEMENTS</w:t>
      </w:r>
    </w:p>
    <w:p w14:paraId="61873086" w14:textId="44342C84" w:rsidR="009B0FF2" w:rsidRDefault="00AE341C">
      <w:pPr>
        <w:shd w:val="clear" w:color="auto" w:fill="FFFFFF"/>
        <w:spacing w:after="100" w:afterAutospacing="1"/>
        <w:textAlignment w:val="baseline"/>
        <w:rPr>
          <w:rFonts w:ascii="Arial" w:hAnsi="Arial" w:cs="Arial"/>
          <w:color w:val="000000" w:themeColor="text1"/>
          <w:sz w:val="20"/>
          <w:szCs w:val="20"/>
          <w:lang w:val="en-CA"/>
        </w:rPr>
      </w:pPr>
      <w:r>
        <w:rPr>
          <w:rFonts w:ascii="Arial" w:hAnsi="Arial" w:cs="Arial"/>
          <w:i/>
          <w:iCs/>
          <w:color w:val="000000" w:themeColor="text1"/>
          <w:sz w:val="20"/>
          <w:szCs w:val="20"/>
          <w:lang w:val="en-CA"/>
        </w:rPr>
        <w:t xml:space="preserve">This news release contains "forward-looking information" within the meaning of applicable securities laws. Although Poda Lifestyle believes </w:t>
      </w:r>
      <w:proofErr w:type="gramStart"/>
      <w:r>
        <w:rPr>
          <w:rFonts w:ascii="Arial" w:hAnsi="Arial" w:cs="Arial"/>
          <w:i/>
          <w:iCs/>
          <w:color w:val="000000" w:themeColor="text1"/>
          <w:sz w:val="20"/>
          <w:szCs w:val="20"/>
          <w:lang w:val="en-CA"/>
        </w:rPr>
        <w:t>in light of</w:t>
      </w:r>
      <w:proofErr w:type="gramEnd"/>
      <w:r>
        <w:rPr>
          <w:rFonts w:ascii="Arial" w:hAnsi="Arial" w:cs="Arial"/>
          <w:i/>
          <w:iCs/>
          <w:color w:val="000000" w:themeColor="text1"/>
          <w:sz w:val="20"/>
          <w:szCs w:val="20"/>
          <w:lang w:val="en-CA"/>
        </w:rPr>
        <w:t xml:space="preserve"> the experience of its officers and directors, current conditions and expected future developments and other factors that have been considered appropriate, that the expectations reflected in this forward-looking information are reasonable, undue reliance should not be placed on them because Poda Lifestyle can give no assurance that they will prove to be correct. Readers are cautioned to not place undue reliance on forward-looking information. Actual results and developments may differ materially from those contemplated by these statements. The statements in this press release are made as of the date of this release. Poda Lifestyle undertakes no obligation to comment on analyses, expectations or statements made by </w:t>
      </w:r>
      <w:r w:rsidR="00CE5239">
        <w:rPr>
          <w:rFonts w:ascii="Arial" w:hAnsi="Arial" w:cs="Arial"/>
          <w:i/>
          <w:iCs/>
          <w:color w:val="000000" w:themeColor="text1"/>
          <w:sz w:val="20"/>
          <w:szCs w:val="20"/>
          <w:lang w:val="en-CA"/>
        </w:rPr>
        <w:t>third parties</w:t>
      </w:r>
      <w:r>
        <w:rPr>
          <w:rFonts w:ascii="Arial" w:hAnsi="Arial" w:cs="Arial"/>
          <w:i/>
          <w:iCs/>
          <w:color w:val="000000" w:themeColor="text1"/>
          <w:sz w:val="20"/>
          <w:szCs w:val="20"/>
          <w:lang w:val="en-CA"/>
        </w:rPr>
        <w:t xml:space="preserve"> in respect of Poda Lifestyle, its securities, or financial or operating results (as applicable). Poda Lifestyle disclaims any intent or obligation to update publicly any forward-looking information, whether </w:t>
      </w:r>
      <w:proofErr w:type="gramStart"/>
      <w:r>
        <w:rPr>
          <w:rFonts w:ascii="Arial" w:hAnsi="Arial" w:cs="Arial"/>
          <w:i/>
          <w:iCs/>
          <w:color w:val="000000" w:themeColor="text1"/>
          <w:sz w:val="20"/>
          <w:szCs w:val="20"/>
          <w:lang w:val="en-CA"/>
        </w:rPr>
        <w:t>as a result of</w:t>
      </w:r>
      <w:proofErr w:type="gramEnd"/>
      <w:r>
        <w:rPr>
          <w:rFonts w:ascii="Arial" w:hAnsi="Arial" w:cs="Arial"/>
          <w:i/>
          <w:iCs/>
          <w:color w:val="000000" w:themeColor="text1"/>
          <w:sz w:val="20"/>
          <w:szCs w:val="20"/>
          <w:lang w:val="en-CA"/>
        </w:rPr>
        <w:t xml:space="preserve"> new information, future events or results or otherwise, other than as required by applicable securities laws.</w:t>
      </w:r>
    </w:p>
    <w:p w14:paraId="1A5D80C3" w14:textId="77777777" w:rsidR="009B0FF2" w:rsidRDefault="00AE341C">
      <w:pPr>
        <w:shd w:val="clear" w:color="auto" w:fill="FFFFFF"/>
        <w:spacing w:after="100" w:afterAutospacing="1"/>
        <w:textAlignment w:val="baseline"/>
        <w:rPr>
          <w:rFonts w:ascii="Arial" w:hAnsi="Arial" w:cs="Arial"/>
          <w:color w:val="000000" w:themeColor="text1"/>
          <w:sz w:val="20"/>
          <w:szCs w:val="20"/>
          <w:lang w:val="en-CA"/>
        </w:rPr>
      </w:pPr>
      <w:r>
        <w:rPr>
          <w:rFonts w:ascii="Arial" w:hAnsi="Arial" w:cs="Arial"/>
          <w:i/>
          <w:iCs/>
          <w:color w:val="000000" w:themeColor="text1"/>
          <w:sz w:val="20"/>
          <w:szCs w:val="20"/>
          <w:lang w:val="en-CA"/>
        </w:rPr>
        <w:t>The Canadian Securities Exchange has not reviewed and does not accept responsibility for the adequacy or accuracy of the content of this news release.</w:t>
      </w:r>
    </w:p>
    <w:p w14:paraId="10218AE4" w14:textId="77777777" w:rsidR="009B0FF2" w:rsidRDefault="009B0FF2">
      <w:pPr>
        <w:autoSpaceDE w:val="0"/>
        <w:autoSpaceDN w:val="0"/>
        <w:adjustRightInd w:val="0"/>
        <w:jc w:val="both"/>
        <w:rPr>
          <w:rFonts w:ascii="Book Antiqua" w:eastAsia="MS Mincho" w:hAnsi="Book Antiqua"/>
          <w:i/>
          <w:sz w:val="20"/>
          <w:szCs w:val="20"/>
        </w:rPr>
      </w:pPr>
    </w:p>
    <w:sectPr w:rsidR="009B0FF2">
      <w:headerReference w:type="even" r:id="rId11"/>
      <w:headerReference w:type="default" r:id="rId12"/>
      <w:headerReference w:type="first" r:id="rId13"/>
      <w:type w:val="continuous"/>
      <w:pgSz w:w="12240" w:h="15840"/>
      <w:pgMar w:top="1440" w:right="1440" w:bottom="1440" w:left="1440" w:header="0" w:footer="5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21FF0" w14:textId="77777777" w:rsidR="009D14B8" w:rsidRDefault="009D14B8">
      <w:r>
        <w:separator/>
      </w:r>
    </w:p>
  </w:endnote>
  <w:endnote w:type="continuationSeparator" w:id="0">
    <w:p w14:paraId="2DBF0954" w14:textId="77777777" w:rsidR="009D14B8" w:rsidRDefault="009D14B8">
      <w:r>
        <w:continuationSeparator/>
      </w:r>
    </w:p>
  </w:endnote>
  <w:endnote w:type="continuationNotice" w:id="1">
    <w:p w14:paraId="6502DC95" w14:textId="77777777" w:rsidR="009D14B8" w:rsidRDefault="009D14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Ą"/>
    <w:panose1 w:val="02020603050405020304"/>
    <w:charset w:val="00"/>
    <w:family w:val="roman"/>
    <w:pitch w:val="variable"/>
    <w:sig w:usb0="E0002EFF" w:usb1="C000785B" w:usb2="00000009" w:usb3="00000000" w:csb0="000001FF" w:csb1="00000000"/>
  </w:font>
  <w:font w:name="Lucida Grande">
    <w:altName w:val="﷽﷽﷽﷽﷽﷽﷽﷽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00000001" w:usb1="00000001" w:usb2="00000000" w:usb3="00000000" w:csb0="0000019F" w:csb1="00000000"/>
  </w:font>
  <w:font w:name="Helvetica Neue">
    <w:altName w:val="﷽﷽﷽﷽﷽﷽﷽﷽a Neue"/>
    <w:charset w:val="00"/>
    <w:family w:val="auto"/>
    <w:pitch w:val="variable"/>
    <w:sig w:usb0="E50002FF" w:usb1="500079DB" w:usb2="00000010" w:usb3="00000000" w:csb0="00000001" w:csb1="00000000"/>
  </w:font>
  <w:font w:name="Trebuchet MS">
    <w:altName w:val="﷽﷽﷽﷽﷽﷽﷽﷽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EBBBB" w14:textId="77777777" w:rsidR="009D14B8" w:rsidRDefault="009D14B8">
      <w:r>
        <w:separator/>
      </w:r>
    </w:p>
  </w:footnote>
  <w:footnote w:type="continuationSeparator" w:id="0">
    <w:p w14:paraId="5972314A" w14:textId="77777777" w:rsidR="009D14B8" w:rsidRDefault="009D14B8">
      <w:r>
        <w:continuationSeparator/>
      </w:r>
    </w:p>
  </w:footnote>
  <w:footnote w:type="continuationNotice" w:id="1">
    <w:p w14:paraId="19A084C0" w14:textId="77777777" w:rsidR="009D14B8" w:rsidRDefault="009D14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3118" w14:textId="77777777" w:rsidR="009B0FF2" w:rsidRDefault="00AE341C">
    <w:pPr>
      <w:pStyle w:val="Header"/>
    </w:pPr>
    <w:r>
      <w:rPr>
        <w:noProof/>
        <w:lang w:val="en-CA" w:eastAsia="en-CA"/>
      </w:rPr>
      <mc:AlternateContent>
        <mc:Choice Requires="wps">
          <w:drawing>
            <wp:anchor distT="0" distB="0" distL="114300" distR="114300" simplePos="0" relativeHeight="251660288" behindDoc="0" locked="0" layoutInCell="1" allowOverlap="1" wp14:anchorId="2788565D" wp14:editId="34660334">
              <wp:simplePos x="0" y="0"/>
              <wp:positionH relativeFrom="page">
                <wp:posOffset>574040</wp:posOffset>
              </wp:positionH>
              <wp:positionV relativeFrom="page">
                <wp:posOffset>422275</wp:posOffset>
              </wp:positionV>
              <wp:extent cx="475615" cy="298450"/>
              <wp:effectExtent l="0" t="0" r="0" b="635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C9918A6" w14:textId="77777777" w:rsidR="009B0FF2" w:rsidRDefault="009B0F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8565D" id="_x0000_t202" coordsize="21600,21600" o:spt="202" path="m,l,21600r21600,l21600,xe">
              <v:stroke joinstyle="miter"/>
              <v:path gradientshapeok="t" o:connecttype="rect"/>
            </v:shapetype>
            <v:shape id="Text Box 8" o:spid="_x0000_s1026" type="#_x0000_t202" style="position:absolute;margin-left:45.2pt;margin-top:33.25pt;width:37.45pt;height: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" filled="f" stroked="f">
              <v:textbox>
                <w:txbxContent>
                  <w:p w14:paraId="6C9918A6" w14:textId="77777777" w:rsidR="009B0FF2" w:rsidRDefault="009B0FF2"/>
                </w:txbxContent>
              </v:textbox>
              <w10:wrap anchorx="page" anchory="page"/>
            </v:shape>
          </w:pict>
        </mc:Fallback>
      </mc:AlternateContent>
    </w:r>
    <w:r>
      <w:rPr>
        <w:noProof/>
        <w:lang w:val="en-CA" w:eastAsia="en-CA"/>
      </w:rPr>
      <w:drawing>
        <wp:anchor distT="0" distB="0" distL="114300" distR="114300" simplePos="0" relativeHeight="251659264" behindDoc="0" locked="0" layoutInCell="1" allowOverlap="1" wp14:anchorId="4895BE6D" wp14:editId="33B741F3">
          <wp:simplePos x="0" y="0"/>
          <wp:positionH relativeFrom="page">
            <wp:posOffset>567690</wp:posOffset>
          </wp:positionH>
          <wp:positionV relativeFrom="page">
            <wp:posOffset>365760</wp:posOffset>
          </wp:positionV>
          <wp:extent cx="6710680" cy="316865"/>
          <wp:effectExtent l="19050" t="0" r="0" b="0"/>
          <wp:wrapSquare wrapText="bothSides"/>
          <wp:docPr id="9" name="Picture 9" descr="C:\Users\hanyis.REDMOND\Desktop\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yis.REDMOND\Desktop\Header.png"/>
                  <pic:cNvPicPr>
                    <a:picLocks noChangeAspect="1" noChangeArrowheads="1"/>
                  </pic:cNvPicPr>
                </pic:nvPicPr>
                <pic:blipFill>
                  <a:blip r:embed="rId1"/>
                  <a:srcRect/>
                  <a:stretch>
                    <a:fillRect/>
                  </a:stretch>
                </pic:blipFill>
                <pic:spPr bwMode="auto">
                  <a:xfrm>
                    <a:off x="0" y="0"/>
                    <a:ext cx="6710680" cy="316865"/>
                  </a:xfrm>
                  <a:prstGeom prst="rect">
                    <a:avLst/>
                  </a:prstGeom>
                  <a:noFill/>
                  <a:ln w="9525">
                    <a:noFill/>
                    <a:miter lim="800000"/>
                    <a:headEnd/>
                    <a:tailEnd/>
                  </a:ln>
                </pic:spPr>
              </pic:pic>
            </a:graphicData>
          </a:graphic>
        </wp:anchor>
      </w:drawing>
    </w:r>
  </w:p>
  <w:p w14:paraId="3C902D80" w14:textId="77777777" w:rsidR="009B0FF2" w:rsidRDefault="009B0F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A5780" w14:textId="77777777" w:rsidR="009B0FF2" w:rsidRDefault="009B0FF2">
    <w:pPr>
      <w:pStyle w:val="Header"/>
      <w:rPr>
        <w:rFonts w:ascii="Trebuchet MS" w:hAnsi="Trebuchet MS" w:cs="Lucida Sans Unicode"/>
        <w:sz w:val="18"/>
        <w:szCs w:val="18"/>
      </w:rPr>
    </w:pPr>
  </w:p>
  <w:p w14:paraId="32ABB088" w14:textId="77777777" w:rsidR="009B0FF2" w:rsidRDefault="009B0FF2">
    <w:pPr>
      <w:pStyle w:val="Header"/>
      <w:jc w:val="right"/>
      <w:rPr>
        <w:rFonts w:ascii="Trebuchet MS" w:hAnsi="Trebuchet MS" w:cs="Lucida Sans Unicode"/>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34C3D" w14:textId="77777777" w:rsidR="009B0FF2" w:rsidRDefault="00AE341C">
    <w:pPr>
      <w:pStyle w:val="Header"/>
      <w:jc w:val="center"/>
    </w:pPr>
    <w:r>
      <w:rPr>
        <w:noProof/>
        <w:lang w:val="en-CA" w:eastAsia="en-CA"/>
      </w:rPr>
      <w:drawing>
        <wp:inline distT="0" distB="0" distL="0" distR="0" wp14:anchorId="1869E5C4" wp14:editId="31A0458E">
          <wp:extent cx="1981200" cy="11887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DA-Logo-Final.jpg"/>
                  <pic:cNvPicPr/>
                </pic:nvPicPr>
                <pic:blipFill>
                  <a:blip r:embed="rId1"/>
                  <a:stretch>
                    <a:fillRect/>
                  </a:stretch>
                </pic:blipFill>
                <pic:spPr>
                  <a:xfrm>
                    <a:off x="0" y="0"/>
                    <a:ext cx="1981200" cy="1188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B36BB32"/>
    <w:lvl w:ilvl="0">
      <w:start w:val="1"/>
      <w:numFmt w:val="decimal"/>
      <w:pStyle w:val="Heading1"/>
      <w:lvlText w:val="%1."/>
      <w:legacy w:legacy="1" w:legacySpace="0" w:legacyIndent="720"/>
      <w:lvlJc w:val="left"/>
      <w:pPr>
        <w:ind w:left="720" w:hanging="720"/>
      </w:pPr>
      <w:rPr>
        <w:b w:val="0"/>
        <w:i w:val="0"/>
        <w:strike w:val="0"/>
        <w:u w:val="none"/>
      </w:rPr>
    </w:lvl>
    <w:lvl w:ilvl="1">
      <w:start w:val="1"/>
      <w:numFmt w:val="decimal"/>
      <w:pStyle w:val="Heading2"/>
      <w:lvlText w:val="%1.%2."/>
      <w:legacy w:legacy="1" w:legacySpace="0" w:legacyIndent="720"/>
      <w:lvlJc w:val="left"/>
      <w:pPr>
        <w:ind w:left="1350" w:hanging="720"/>
      </w:pPr>
      <w:rPr>
        <w:b w:val="0"/>
        <w:i w:val="0"/>
        <w:strike w:val="0"/>
        <w:u w:val="none"/>
      </w:rPr>
    </w:lvl>
    <w:lvl w:ilvl="2">
      <w:start w:val="1"/>
      <w:numFmt w:val="lowerLetter"/>
      <w:pStyle w:val="Heading3"/>
      <w:lvlText w:val="(%3)"/>
      <w:legacy w:legacy="1" w:legacySpace="0" w:legacyIndent="720"/>
      <w:lvlJc w:val="left"/>
      <w:pPr>
        <w:ind w:left="2160" w:hanging="720"/>
      </w:pPr>
      <w:rPr>
        <w:b w:val="0"/>
        <w:i w:val="0"/>
        <w:strike w:val="0"/>
        <w:u w:val="none"/>
      </w:rPr>
    </w:lvl>
    <w:lvl w:ilvl="3">
      <w:start w:val="1"/>
      <w:numFmt w:val="lowerRoman"/>
      <w:pStyle w:val="Heading4"/>
      <w:lvlText w:val="(%4)"/>
      <w:legacy w:legacy="1" w:legacySpace="0" w:legacyIndent="720"/>
      <w:lvlJc w:val="left"/>
      <w:pPr>
        <w:ind w:left="3060" w:hanging="720"/>
      </w:pPr>
      <w:rPr>
        <w:b w:val="0"/>
        <w:i w:val="0"/>
        <w:strike w:val="0"/>
        <w:u w:val="none"/>
      </w:rPr>
    </w:lvl>
    <w:lvl w:ilvl="4">
      <w:start w:val="1"/>
      <w:numFmt w:val="upperLetter"/>
      <w:pStyle w:val="Heading5"/>
      <w:lvlText w:val="%5."/>
      <w:legacy w:legacy="1" w:legacySpace="0" w:legacyIndent="720"/>
      <w:lvlJc w:val="left"/>
      <w:pPr>
        <w:ind w:left="3600" w:hanging="720"/>
      </w:pPr>
      <w:rPr>
        <w:b w:val="0"/>
        <w:i w:val="0"/>
        <w:strike w:val="0"/>
        <w:u w:val="none"/>
      </w:rPr>
    </w:lvl>
    <w:lvl w:ilvl="5">
      <w:start w:val="1"/>
      <w:numFmt w:val="upperRoman"/>
      <w:pStyle w:val="Heading6"/>
      <w:lvlText w:val="%6."/>
      <w:legacy w:legacy="1" w:legacySpace="0" w:legacyIndent="720"/>
      <w:lvlJc w:val="left"/>
      <w:pPr>
        <w:ind w:left="4320" w:hanging="720"/>
      </w:pPr>
      <w:rPr>
        <w:b w:val="0"/>
        <w:i w:val="0"/>
        <w:strike w:val="0"/>
        <w:u w:val="none"/>
      </w:rPr>
    </w:lvl>
    <w:lvl w:ilvl="6">
      <w:start w:val="1"/>
      <w:numFmt w:val="lowerLetter"/>
      <w:pStyle w:val="Heading7"/>
      <w:lvlText w:val="%7."/>
      <w:legacy w:legacy="1" w:legacySpace="0" w:legacyIndent="720"/>
      <w:lvlJc w:val="left"/>
      <w:pPr>
        <w:ind w:left="5040" w:hanging="720"/>
      </w:pPr>
      <w:rPr>
        <w:b w:val="0"/>
        <w:i w:val="0"/>
        <w:strike w:val="0"/>
        <w:u w:val="none"/>
      </w:rPr>
    </w:lvl>
    <w:lvl w:ilvl="7">
      <w:start w:val="1"/>
      <w:numFmt w:val="lowerRoman"/>
      <w:pStyle w:val="Heading8"/>
      <w:lvlText w:val="%8."/>
      <w:legacy w:legacy="1" w:legacySpace="0" w:legacyIndent="720"/>
      <w:lvlJc w:val="left"/>
      <w:pPr>
        <w:ind w:left="5760" w:hanging="720"/>
      </w:pPr>
      <w:rPr>
        <w:b w:val="0"/>
        <w:i w:val="0"/>
        <w:strike w:val="0"/>
        <w:u w:val="none"/>
      </w:rPr>
    </w:lvl>
    <w:lvl w:ilvl="8">
      <w:start w:val="1"/>
      <w:numFmt w:val="upperLetter"/>
      <w:pStyle w:val="Heading9"/>
      <w:lvlText w:val="(%9)"/>
      <w:legacy w:legacy="1" w:legacySpace="0" w:legacyIndent="720"/>
      <w:lvlJc w:val="left"/>
      <w:pPr>
        <w:ind w:left="6480" w:hanging="720"/>
      </w:pPr>
      <w:rPr>
        <w:b w:val="0"/>
        <w:i w:val="0"/>
        <w:strike w:val="0"/>
        <w:u w:val="none"/>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986252"/>
    <w:multiLevelType w:val="hybridMultilevel"/>
    <w:tmpl w:val="7598EDB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7C07944"/>
    <w:multiLevelType w:val="multilevel"/>
    <w:tmpl w:val="13C0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EA16D3"/>
    <w:multiLevelType w:val="hybridMultilevel"/>
    <w:tmpl w:val="A118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EF1103"/>
    <w:multiLevelType w:val="hybridMultilevel"/>
    <w:tmpl w:val="BF4ECE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F502141"/>
    <w:multiLevelType w:val="hybridMultilevel"/>
    <w:tmpl w:val="34B8E5E8"/>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B639C3"/>
    <w:multiLevelType w:val="hybridMultilevel"/>
    <w:tmpl w:val="58EE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11613"/>
    <w:multiLevelType w:val="hybridMultilevel"/>
    <w:tmpl w:val="E724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D2355"/>
    <w:multiLevelType w:val="hybridMultilevel"/>
    <w:tmpl w:val="012AFD24"/>
    <w:lvl w:ilvl="0" w:tplc="1BF4B2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E3A32"/>
    <w:multiLevelType w:val="hybridMultilevel"/>
    <w:tmpl w:val="ACF6C9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8814B9"/>
    <w:multiLevelType w:val="hybridMultilevel"/>
    <w:tmpl w:val="8354B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9415A1"/>
    <w:multiLevelType w:val="hybridMultilevel"/>
    <w:tmpl w:val="C9CC4B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8BC77CE"/>
    <w:multiLevelType w:val="hybridMultilevel"/>
    <w:tmpl w:val="BE5C44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F47604B"/>
    <w:multiLevelType w:val="hybridMultilevel"/>
    <w:tmpl w:val="B0D09B6C"/>
    <w:lvl w:ilvl="0" w:tplc="A0EACD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21393F"/>
    <w:multiLevelType w:val="multilevel"/>
    <w:tmpl w:val="E6920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EB4AC9"/>
    <w:multiLevelType w:val="multilevel"/>
    <w:tmpl w:val="8E027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11228A"/>
    <w:multiLevelType w:val="hybridMultilevel"/>
    <w:tmpl w:val="7A34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040A32"/>
    <w:multiLevelType w:val="hybridMultilevel"/>
    <w:tmpl w:val="392A76EC"/>
    <w:lvl w:ilvl="0" w:tplc="EB1663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C42E36"/>
    <w:multiLevelType w:val="hybridMultilevel"/>
    <w:tmpl w:val="09B2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061414"/>
    <w:multiLevelType w:val="hybridMultilevel"/>
    <w:tmpl w:val="BB18349A"/>
    <w:lvl w:ilvl="0" w:tplc="69A430FE">
      <w:start w:val="1"/>
      <w:numFmt w:val="lowerRoman"/>
      <w:lvlText w:val="(%1)"/>
      <w:lvlJc w:val="left"/>
      <w:pPr>
        <w:ind w:left="720" w:hanging="360"/>
      </w:pPr>
      <w:rPr>
        <w:rFonts w:ascii="Book Antiqua" w:eastAsia="Arial" w:hAnsi="Book Antiqua"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5C04E2"/>
    <w:multiLevelType w:val="multilevel"/>
    <w:tmpl w:val="F5205D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489D6D9D"/>
    <w:multiLevelType w:val="multilevel"/>
    <w:tmpl w:val="EB4A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B24911"/>
    <w:multiLevelType w:val="hybridMultilevel"/>
    <w:tmpl w:val="8CD2E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105298"/>
    <w:multiLevelType w:val="hybridMultilevel"/>
    <w:tmpl w:val="AEF2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AF29D9"/>
    <w:multiLevelType w:val="hybridMultilevel"/>
    <w:tmpl w:val="40D4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8F26CE"/>
    <w:multiLevelType w:val="hybridMultilevel"/>
    <w:tmpl w:val="72406D5E"/>
    <w:lvl w:ilvl="0" w:tplc="7F9E5902">
      <w:start w:val="1"/>
      <w:numFmt w:val="lowerRoman"/>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60E87FE8"/>
    <w:multiLevelType w:val="multilevel"/>
    <w:tmpl w:val="5C8A9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076614"/>
    <w:multiLevelType w:val="hybridMultilevel"/>
    <w:tmpl w:val="BCEE95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B3C3DBB"/>
    <w:multiLevelType w:val="hybridMultilevel"/>
    <w:tmpl w:val="FBCAFE9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2" w15:restartNumberingAfterBreak="0">
    <w:nsid w:val="6F125CA2"/>
    <w:multiLevelType w:val="hybridMultilevel"/>
    <w:tmpl w:val="BBF06162"/>
    <w:lvl w:ilvl="0" w:tplc="5094D1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375B71"/>
    <w:multiLevelType w:val="multilevel"/>
    <w:tmpl w:val="80B4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0C3B72"/>
    <w:multiLevelType w:val="hybridMultilevel"/>
    <w:tmpl w:val="6E44A8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A912B9"/>
    <w:multiLevelType w:val="hybridMultilevel"/>
    <w:tmpl w:val="9E9684D8"/>
    <w:lvl w:ilvl="0" w:tplc="8C8651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4A531A"/>
    <w:multiLevelType w:val="hybridMultilevel"/>
    <w:tmpl w:val="A888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2F273A"/>
    <w:multiLevelType w:val="hybridMultilevel"/>
    <w:tmpl w:val="DF4CFBBA"/>
    <w:lvl w:ilvl="0" w:tplc="43569436">
      <w:start w:val="1"/>
      <w:numFmt w:val="lowerLetter"/>
      <w:lvlText w:val="(%1)"/>
      <w:lvlJc w:val="left"/>
      <w:pPr>
        <w:ind w:left="720" w:hanging="360"/>
      </w:pPr>
      <w:rPr>
        <w:rFonts w:hint="default"/>
        <w:sz w:val="20"/>
        <w:szCs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75A7E69"/>
    <w:multiLevelType w:val="hybridMultilevel"/>
    <w:tmpl w:val="C786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FA774B"/>
    <w:multiLevelType w:val="hybridMultilevel"/>
    <w:tmpl w:val="6AC2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F32386"/>
    <w:multiLevelType w:val="hybridMultilevel"/>
    <w:tmpl w:val="07A0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403613"/>
    <w:multiLevelType w:val="hybridMultilevel"/>
    <w:tmpl w:val="F3BC084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E4C78BF"/>
    <w:multiLevelType w:val="multilevel"/>
    <w:tmpl w:val="05EC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7"/>
  </w:num>
  <w:num w:numId="3">
    <w:abstractNumId w:val="10"/>
  </w:num>
  <w:num w:numId="4">
    <w:abstractNumId w:val="0"/>
  </w:num>
  <w:num w:numId="5">
    <w:abstractNumId w:val="39"/>
  </w:num>
  <w:num w:numId="6">
    <w:abstractNumId w:val="11"/>
  </w:num>
  <w:num w:numId="7">
    <w:abstractNumId w:val="33"/>
  </w:num>
  <w:num w:numId="8">
    <w:abstractNumId w:val="24"/>
  </w:num>
  <w:num w:numId="9">
    <w:abstractNumId w:val="22"/>
  </w:num>
  <w:num w:numId="10">
    <w:abstractNumId w:val="20"/>
  </w:num>
  <w:num w:numId="11">
    <w:abstractNumId w:val="31"/>
  </w:num>
  <w:num w:numId="12">
    <w:abstractNumId w:val="9"/>
  </w:num>
  <w:num w:numId="13">
    <w:abstractNumId w:val="13"/>
  </w:num>
  <w:num w:numId="14">
    <w:abstractNumId w:val="12"/>
  </w:num>
  <w:num w:numId="15">
    <w:abstractNumId w:val="23"/>
  </w:num>
  <w:num w:numId="16">
    <w:abstractNumId w:val="35"/>
  </w:num>
  <w:num w:numId="17">
    <w:abstractNumId w:val="15"/>
  </w:num>
  <w:num w:numId="18">
    <w:abstractNumId w:val="3"/>
  </w:num>
  <w:num w:numId="19">
    <w:abstractNumId w:val="1"/>
  </w:num>
  <w:num w:numId="20">
    <w:abstractNumId w:val="2"/>
  </w:num>
  <w:num w:numId="21">
    <w:abstractNumId w:val="25"/>
  </w:num>
  <w:num w:numId="22">
    <w:abstractNumId w:val="26"/>
  </w:num>
  <w:num w:numId="23">
    <w:abstractNumId w:val="18"/>
  </w:num>
  <w:num w:numId="24">
    <w:abstractNumId w:val="29"/>
  </w:num>
  <w:num w:numId="25">
    <w:abstractNumId w:val="17"/>
  </w:num>
  <w:num w:numId="26">
    <w:abstractNumId w:val="38"/>
  </w:num>
  <w:num w:numId="27">
    <w:abstractNumId w:val="5"/>
  </w:num>
  <w:num w:numId="28">
    <w:abstractNumId w:val="37"/>
  </w:num>
  <w:num w:numId="29">
    <w:abstractNumId w:val="28"/>
  </w:num>
  <w:num w:numId="30">
    <w:abstractNumId w:val="4"/>
  </w:num>
  <w:num w:numId="31">
    <w:abstractNumId w:val="41"/>
  </w:num>
  <w:num w:numId="32">
    <w:abstractNumId w:val="34"/>
  </w:num>
  <w:num w:numId="33">
    <w:abstractNumId w:val="21"/>
  </w:num>
  <w:num w:numId="34">
    <w:abstractNumId w:val="16"/>
  </w:num>
  <w:num w:numId="35">
    <w:abstractNumId w:val="32"/>
  </w:num>
  <w:num w:numId="36">
    <w:abstractNumId w:val="36"/>
  </w:num>
  <w:num w:numId="37">
    <w:abstractNumId w:val="19"/>
  </w:num>
  <w:num w:numId="38">
    <w:abstractNumId w:val="40"/>
  </w:num>
  <w:num w:numId="39">
    <w:abstractNumId w:val="8"/>
  </w:num>
  <w:num w:numId="40">
    <w:abstractNumId w:val="7"/>
  </w:num>
  <w:num w:numId="41">
    <w:abstractNumId w:val="14"/>
  </w:num>
  <w:num w:numId="42">
    <w:abstractNumId w:val="42"/>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FF2"/>
    <w:rsid w:val="000407EB"/>
    <w:rsid w:val="001520E9"/>
    <w:rsid w:val="0026564B"/>
    <w:rsid w:val="002A2E46"/>
    <w:rsid w:val="00325C64"/>
    <w:rsid w:val="003B36A6"/>
    <w:rsid w:val="00402F9C"/>
    <w:rsid w:val="00476B73"/>
    <w:rsid w:val="00526D9F"/>
    <w:rsid w:val="005321BD"/>
    <w:rsid w:val="007A0426"/>
    <w:rsid w:val="007B5D2A"/>
    <w:rsid w:val="007C5539"/>
    <w:rsid w:val="008043D6"/>
    <w:rsid w:val="008E0731"/>
    <w:rsid w:val="008E7C3B"/>
    <w:rsid w:val="008F6C43"/>
    <w:rsid w:val="00905B47"/>
    <w:rsid w:val="00933DCF"/>
    <w:rsid w:val="009B0FF2"/>
    <w:rsid w:val="009D14B8"/>
    <w:rsid w:val="00A535E9"/>
    <w:rsid w:val="00A7288A"/>
    <w:rsid w:val="00AE341C"/>
    <w:rsid w:val="00B23850"/>
    <w:rsid w:val="00B56B0B"/>
    <w:rsid w:val="00B661EA"/>
    <w:rsid w:val="00B867C8"/>
    <w:rsid w:val="00BD17D6"/>
    <w:rsid w:val="00C85F4F"/>
    <w:rsid w:val="00CE5239"/>
    <w:rsid w:val="00D17E66"/>
    <w:rsid w:val="00D22983"/>
    <w:rsid w:val="00D30F02"/>
    <w:rsid w:val="00E656F9"/>
    <w:rsid w:val="00F22364"/>
    <w:rsid w:val="00F80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B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aliases w:val="h1"/>
    <w:basedOn w:val="Normal"/>
    <w:next w:val="Normal"/>
    <w:link w:val="Heading1Char"/>
    <w:qFormat/>
    <w:pPr>
      <w:keepNext/>
      <w:numPr>
        <w:numId w:val="4"/>
      </w:numPr>
      <w:spacing w:after="240"/>
      <w:outlineLvl w:val="0"/>
    </w:pPr>
    <w:rPr>
      <w:rFonts w:ascii="Times" w:hAnsi="Times"/>
      <w:b/>
      <w:bCs/>
      <w:szCs w:val="20"/>
      <w:lang w:val="en-CA"/>
    </w:rPr>
  </w:style>
  <w:style w:type="paragraph" w:styleId="Heading2">
    <w:name w:val="heading 2"/>
    <w:aliases w:val="h2"/>
    <w:basedOn w:val="Heading1"/>
    <w:next w:val="Normal"/>
    <w:link w:val="Heading2Char"/>
    <w:qFormat/>
    <w:pPr>
      <w:numPr>
        <w:ilvl w:val="1"/>
      </w:numPr>
      <w:outlineLvl w:val="1"/>
    </w:pPr>
    <w:rPr>
      <w:b w:val="0"/>
      <w:bCs w:val="0"/>
      <w:u w:val="single"/>
    </w:rPr>
  </w:style>
  <w:style w:type="paragraph" w:styleId="Heading3">
    <w:name w:val="heading 3"/>
    <w:aliases w:val="h3"/>
    <w:basedOn w:val="Heading2"/>
    <w:next w:val="Normal"/>
    <w:link w:val="Heading3Char"/>
    <w:qFormat/>
    <w:pPr>
      <w:keepNext w:val="0"/>
      <w:numPr>
        <w:ilvl w:val="2"/>
      </w:numPr>
      <w:outlineLvl w:val="2"/>
    </w:pPr>
    <w:rPr>
      <w:u w:val="none"/>
    </w:rPr>
  </w:style>
  <w:style w:type="paragraph" w:styleId="Heading4">
    <w:name w:val="heading 4"/>
    <w:aliases w:val="h4"/>
    <w:basedOn w:val="Heading3"/>
    <w:next w:val="Normal"/>
    <w:link w:val="Heading4Char"/>
    <w:qFormat/>
    <w:pPr>
      <w:numPr>
        <w:ilvl w:val="3"/>
      </w:numPr>
      <w:outlineLvl w:val="3"/>
    </w:pPr>
  </w:style>
  <w:style w:type="paragraph" w:styleId="Heading5">
    <w:name w:val="heading 5"/>
    <w:basedOn w:val="Heading4"/>
    <w:next w:val="Normal"/>
    <w:link w:val="Heading5Char"/>
    <w:qFormat/>
    <w:pPr>
      <w:numPr>
        <w:ilvl w:val="4"/>
      </w:numPr>
      <w:outlineLvl w:val="4"/>
    </w:pPr>
  </w:style>
  <w:style w:type="paragraph" w:styleId="Heading6">
    <w:name w:val="heading 6"/>
    <w:aliases w:val="h6"/>
    <w:basedOn w:val="Heading5"/>
    <w:next w:val="Normal"/>
    <w:link w:val="Heading6Char"/>
    <w:qFormat/>
    <w:pPr>
      <w:numPr>
        <w:ilvl w:val="5"/>
      </w:numPr>
      <w:tabs>
        <w:tab w:val="num" w:pos="3600"/>
      </w:tabs>
      <w:ind w:left="3600"/>
      <w:outlineLvl w:val="5"/>
    </w:pPr>
  </w:style>
  <w:style w:type="paragraph" w:styleId="Heading7">
    <w:name w:val="heading 7"/>
    <w:basedOn w:val="Heading6"/>
    <w:next w:val="Normal"/>
    <w:link w:val="Heading7Char"/>
    <w:qFormat/>
    <w:pPr>
      <w:numPr>
        <w:ilvl w:val="6"/>
      </w:numPr>
      <w:ind w:left="4320"/>
      <w:outlineLvl w:val="6"/>
    </w:pPr>
  </w:style>
  <w:style w:type="paragraph" w:styleId="Heading8">
    <w:name w:val="heading 8"/>
    <w:basedOn w:val="Heading7"/>
    <w:next w:val="Normal"/>
    <w:link w:val="Heading8Char"/>
    <w:qFormat/>
    <w:pPr>
      <w:numPr>
        <w:ilvl w:val="7"/>
      </w:numPr>
      <w:ind w:left="5040"/>
      <w:outlineLvl w:val="7"/>
    </w:pPr>
  </w:style>
  <w:style w:type="paragraph" w:styleId="Heading9">
    <w:name w:val="heading 9"/>
    <w:basedOn w:val="Heading8"/>
    <w:next w:val="Normal"/>
    <w:link w:val="Heading9Char"/>
    <w:qFormat/>
    <w:pPr>
      <w:numPr>
        <w:ilvl w:val="8"/>
      </w:num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szCs w:val="20"/>
    </w:rPr>
  </w:style>
  <w:style w:type="character" w:styleId="LineNumber">
    <w:name w:val="line number"/>
    <w:basedOn w:val="DefaultParagraphFon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table" w:styleId="LightShading-Accent1">
    <w:name w:val="Light Shading Accent 1"/>
    <w:basedOn w:val="TableNormal"/>
    <w:uiPriority w:val="60"/>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lang w:val="en-CA"/>
    </w:rPr>
  </w:style>
  <w:style w:type="paragraph" w:styleId="NoSpacing">
    <w:name w:val="No Spacing"/>
    <w:uiPriority w:val="1"/>
    <w:qFormat/>
    <w:rPr>
      <w:rFonts w:eastAsiaTheme="minorHAnsi"/>
      <w:sz w:val="22"/>
      <w:szCs w:val="22"/>
    </w:rPr>
  </w:style>
  <w:style w:type="paragraph" w:styleId="NormalWeb">
    <w:name w:val="Normal (Web)"/>
    <w:basedOn w:val="Normal"/>
    <w:uiPriority w:val="99"/>
    <w:unhideWhenUsed/>
    <w:pPr>
      <w:spacing w:before="100" w:beforeAutospacing="1" w:after="100" w:afterAutospacing="1"/>
    </w:pPr>
  </w:style>
  <w:style w:type="paragraph" w:customStyle="1" w:styleId="Normal2">
    <w:name w:val="Normal2"/>
    <w:pPr>
      <w:spacing w:after="160" w:line="259" w:lineRule="auto"/>
    </w:pPr>
    <w:rPr>
      <w:rFonts w:ascii="Calibri" w:eastAsia="Calibri" w:hAnsi="Calibri" w:cs="Calibri"/>
      <w:color w:val="000000"/>
      <w:sz w:val="22"/>
      <w:szCs w:val="20"/>
      <w:lang w:val="en-CA"/>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aliases w:val="h1 Char"/>
    <w:basedOn w:val="DefaultParagraphFont"/>
    <w:link w:val="Heading1"/>
    <w:rPr>
      <w:rFonts w:ascii="Times" w:eastAsia="Times New Roman" w:hAnsi="Times" w:cs="Times New Roman"/>
      <w:b/>
      <w:bCs/>
      <w:szCs w:val="20"/>
      <w:lang w:val="en-CA"/>
    </w:rPr>
  </w:style>
  <w:style w:type="character" w:customStyle="1" w:styleId="Heading2Char">
    <w:name w:val="Heading 2 Char"/>
    <w:aliases w:val="h2 Char"/>
    <w:basedOn w:val="DefaultParagraphFont"/>
    <w:link w:val="Heading2"/>
    <w:rPr>
      <w:rFonts w:ascii="Times" w:eastAsia="Times New Roman" w:hAnsi="Times" w:cs="Times New Roman"/>
      <w:szCs w:val="20"/>
      <w:u w:val="single"/>
      <w:lang w:val="en-CA"/>
    </w:rPr>
  </w:style>
  <w:style w:type="character" w:customStyle="1" w:styleId="Heading3Char">
    <w:name w:val="Heading 3 Char"/>
    <w:aliases w:val="h3 Char"/>
    <w:basedOn w:val="DefaultParagraphFont"/>
    <w:link w:val="Heading3"/>
    <w:rPr>
      <w:rFonts w:ascii="Times" w:eastAsia="Times New Roman" w:hAnsi="Times" w:cs="Times New Roman"/>
      <w:szCs w:val="20"/>
      <w:lang w:val="en-CA"/>
    </w:rPr>
  </w:style>
  <w:style w:type="character" w:customStyle="1" w:styleId="Heading4Char">
    <w:name w:val="Heading 4 Char"/>
    <w:aliases w:val="h4 Char"/>
    <w:basedOn w:val="DefaultParagraphFont"/>
    <w:link w:val="Heading4"/>
    <w:rPr>
      <w:rFonts w:ascii="Times" w:eastAsia="Times New Roman" w:hAnsi="Times" w:cs="Times New Roman"/>
      <w:szCs w:val="20"/>
      <w:lang w:val="en-CA"/>
    </w:rPr>
  </w:style>
  <w:style w:type="character" w:customStyle="1" w:styleId="Heading5Char">
    <w:name w:val="Heading 5 Char"/>
    <w:basedOn w:val="DefaultParagraphFont"/>
    <w:link w:val="Heading5"/>
    <w:rPr>
      <w:rFonts w:ascii="Times" w:eastAsia="Times New Roman" w:hAnsi="Times" w:cs="Times New Roman"/>
      <w:szCs w:val="20"/>
      <w:lang w:val="en-CA"/>
    </w:rPr>
  </w:style>
  <w:style w:type="character" w:customStyle="1" w:styleId="Heading6Char">
    <w:name w:val="Heading 6 Char"/>
    <w:aliases w:val="h6 Char"/>
    <w:basedOn w:val="DefaultParagraphFont"/>
    <w:link w:val="Heading6"/>
    <w:rPr>
      <w:rFonts w:ascii="Times" w:eastAsia="Times New Roman" w:hAnsi="Times" w:cs="Times New Roman"/>
      <w:szCs w:val="20"/>
      <w:lang w:val="en-CA"/>
    </w:rPr>
  </w:style>
  <w:style w:type="character" w:customStyle="1" w:styleId="Heading7Char">
    <w:name w:val="Heading 7 Char"/>
    <w:basedOn w:val="DefaultParagraphFont"/>
    <w:link w:val="Heading7"/>
    <w:rPr>
      <w:rFonts w:ascii="Times" w:eastAsia="Times New Roman" w:hAnsi="Times" w:cs="Times New Roman"/>
      <w:szCs w:val="20"/>
      <w:lang w:val="en-CA"/>
    </w:rPr>
  </w:style>
  <w:style w:type="character" w:customStyle="1" w:styleId="Heading8Char">
    <w:name w:val="Heading 8 Char"/>
    <w:basedOn w:val="DefaultParagraphFont"/>
    <w:link w:val="Heading8"/>
    <w:rPr>
      <w:rFonts w:ascii="Times" w:eastAsia="Times New Roman" w:hAnsi="Times" w:cs="Times New Roman"/>
      <w:szCs w:val="20"/>
      <w:lang w:val="en-CA"/>
    </w:rPr>
  </w:style>
  <w:style w:type="character" w:customStyle="1" w:styleId="Heading9Char">
    <w:name w:val="Heading 9 Char"/>
    <w:basedOn w:val="DefaultParagraphFont"/>
    <w:link w:val="Heading9"/>
    <w:rPr>
      <w:rFonts w:ascii="Times" w:eastAsia="Times New Roman" w:hAnsi="Times" w:cs="Times New Roman"/>
      <w:szCs w:val="20"/>
      <w:lang w:val="en-CA"/>
    </w:rPr>
  </w:style>
  <w:style w:type="paragraph" w:customStyle="1" w:styleId="BasicParagraph">
    <w:name w:val="[Basic Paragraph]"/>
    <w:basedOn w:val="Normal"/>
    <w:uiPriority w:val="99"/>
    <w:pPr>
      <w:autoSpaceDE w:val="0"/>
      <w:autoSpaceDN w:val="0"/>
      <w:adjustRightInd w:val="0"/>
      <w:spacing w:line="288" w:lineRule="auto"/>
      <w:textAlignment w:val="center"/>
    </w:pPr>
    <w:rPr>
      <w:rFonts w:ascii="Minion Pro" w:hAnsi="Minion Pro" w:cs="Minion Pro"/>
      <w:color w:val="000000"/>
    </w:rPr>
  </w:style>
  <w:style w:type="paragraph" w:styleId="Revision">
    <w:name w:val="Revision"/>
    <w:hidden/>
    <w:uiPriority w:val="99"/>
    <w:semiHidden/>
    <w:rPr>
      <w:rFonts w:ascii="Times New Roman" w:eastAsia="Times New Roman" w:hAnsi="Times New Roman" w:cs="Times New Roman"/>
    </w:rPr>
  </w:style>
  <w:style w:type="paragraph" w:customStyle="1" w:styleId="Normal3">
    <w:name w:val="Normal3"/>
    <w:pPr>
      <w:spacing w:line="276" w:lineRule="auto"/>
    </w:pPr>
    <w:rPr>
      <w:rFonts w:ascii="Arial" w:eastAsia="Arial" w:hAnsi="Arial" w:cs="Arial"/>
      <w:color w:val="000000"/>
      <w:sz w:val="22"/>
      <w:szCs w:val="22"/>
      <w:lang w:val="en-CA"/>
    </w:rPr>
  </w:style>
  <w:style w:type="paragraph" w:customStyle="1" w:styleId="Normal30">
    <w:name w:val="Normal3"/>
    <w:pPr>
      <w:spacing w:line="276" w:lineRule="auto"/>
    </w:pPr>
    <w:rPr>
      <w:rFonts w:ascii="Arial" w:eastAsia="Arial" w:hAnsi="Arial" w:cs="Arial"/>
      <w:color w:val="000000"/>
      <w:sz w:val="22"/>
      <w:szCs w:val="22"/>
      <w:lang w:val="en-CA"/>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customStyle="1" w:styleId="Default">
    <w:name w:val="Default"/>
    <w:pPr>
      <w:autoSpaceDE w:val="0"/>
      <w:autoSpaceDN w:val="0"/>
      <w:adjustRightInd w:val="0"/>
    </w:pPr>
    <w:rPr>
      <w:rFonts w:ascii="Book Antiqua" w:hAnsi="Book Antiqua" w:cs="Book Antiqua"/>
      <w:color w:val="000000"/>
    </w:rPr>
  </w:style>
  <w:style w:type="character" w:customStyle="1" w:styleId="apple-converted-space">
    <w:name w:val="apple-converted-space"/>
    <w:basedOn w:val="DefaultParagraphFont"/>
  </w:style>
  <w:style w:type="character" w:customStyle="1" w:styleId="xn-person">
    <w:name w:val="xn-person"/>
    <w:basedOn w:val="DefaultParagraphFont"/>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customStyle="1" w:styleId="TableStyle2">
    <w:name w:val="Table Style 2"/>
    <w:pPr>
      <w:pBdr>
        <w:top w:val="nil"/>
        <w:left w:val="nil"/>
        <w:bottom w:val="nil"/>
        <w:right w:val="nil"/>
        <w:between w:val="nil"/>
        <w:bar w:val="nil"/>
      </w:pBdr>
    </w:pPr>
    <w:rPr>
      <w:rFonts w:ascii="Helvetica Neue" w:eastAsia="Helvetica Neue" w:hAnsi="Helvetica Neue" w:cs="Helvetica Neue"/>
      <w:color w:val="000000"/>
      <w:sz w:val="20"/>
      <w:szCs w:val="20"/>
      <w:bdr w:val="nil"/>
    </w:rPr>
  </w:style>
  <w:style w:type="character" w:customStyle="1" w:styleId="Hyperlink0">
    <w:name w:val="Hyperlink.0"/>
    <w:basedOn w:val="Hyperlink"/>
    <w:rPr>
      <w:color w:val="0000FF" w:themeColor="hyperlink"/>
      <w:u w:val="single"/>
    </w:rPr>
  </w:style>
  <w:style w:type="paragraph" w:customStyle="1" w:styleId="DocID">
    <w:name w:val="DocID"/>
    <w:basedOn w:val="Footer"/>
    <w:next w:val="Footer"/>
    <w:link w:val="DocIDChar"/>
    <w:pPr>
      <w:tabs>
        <w:tab w:val="clear" w:pos="4320"/>
        <w:tab w:val="clear" w:pos="8640"/>
      </w:tabs>
      <w:autoSpaceDE w:val="0"/>
      <w:autoSpaceDN w:val="0"/>
      <w:adjustRightInd w:val="0"/>
    </w:pPr>
    <w:rPr>
      <w:sz w:val="16"/>
      <w:szCs w:val="20"/>
    </w:rPr>
  </w:style>
  <w:style w:type="character" w:customStyle="1" w:styleId="DocIDChar">
    <w:name w:val="DocID Char"/>
    <w:basedOn w:val="DefaultParagraphFont"/>
    <w:link w:val="DocID"/>
    <w:rPr>
      <w:rFonts w:ascii="Times New Roman" w:eastAsia="Times New Roman" w:hAnsi="Times New Roman" w:cs="Times New Roman"/>
      <w:sz w:val="16"/>
      <w:szCs w:val="20"/>
      <w:lang w:val="en-US"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rPr>
      <w:color w:val="605E5C"/>
      <w:shd w:val="clear" w:color="auto" w:fill="E1DFDD"/>
    </w:rPr>
  </w:style>
  <w:style w:type="paragraph" w:styleId="BodyText">
    <w:name w:val="Body Text"/>
    <w:basedOn w:val="Normal"/>
    <w:link w:val="BodyTextChar"/>
    <w:uiPriority w:val="1"/>
    <w:unhideWhenUsed/>
    <w:qFormat/>
    <w:pPr>
      <w:widowControl w:val="0"/>
      <w:autoSpaceDE w:val="0"/>
      <w:autoSpaceDN w:val="0"/>
    </w:pPr>
    <w:rPr>
      <w:sz w:val="22"/>
      <w:szCs w:val="22"/>
    </w:rPr>
  </w:style>
  <w:style w:type="character" w:customStyle="1" w:styleId="BodyTextChar">
    <w:name w:val="Body Text Char"/>
    <w:basedOn w:val="DefaultParagraphFont"/>
    <w:link w:val="BodyText"/>
    <w:uiPriority w:val="1"/>
    <w:rPr>
      <w:rFonts w:ascii="Times New Roman" w:eastAsia="Times New Roman" w:hAnsi="Times New Roman" w:cs="Times New Roman"/>
      <w:sz w:val="22"/>
      <w:szCs w:val="22"/>
    </w:rPr>
  </w:style>
  <w:style w:type="character" w:customStyle="1" w:styleId="xn-location">
    <w:name w:val="xn-location"/>
    <w:basedOn w:val="DefaultParagraphFont"/>
  </w:style>
  <w:style w:type="character" w:customStyle="1" w:styleId="xn-money">
    <w:name w:val="xn-money"/>
    <w:basedOn w:val="DefaultParagraphFont"/>
  </w:style>
  <w:style w:type="character" w:customStyle="1" w:styleId="xn-chron">
    <w:name w:val="xn-chron"/>
    <w:basedOn w:val="DefaultParagraphFont"/>
  </w:style>
  <w:style w:type="character" w:customStyle="1" w:styleId="UnresolvedMention3">
    <w:name w:val="Unresolved Mention3"/>
    <w:basedOn w:val="DefaultParagraphFont"/>
    <w:uiPriority w:val="99"/>
    <w:rPr>
      <w:color w:val="605E5C"/>
      <w:shd w:val="clear" w:color="auto" w:fill="E1DFDD"/>
    </w:rPr>
  </w:style>
  <w:style w:type="character" w:styleId="UnresolvedMention">
    <w:name w:val="Unresolved Mention"/>
    <w:basedOn w:val="DefaultParagraphFont"/>
    <w:uiPriority w:val="99"/>
    <w:semiHidden/>
    <w:unhideWhenUsed/>
    <w:rsid w:val="00B66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8663">
      <w:bodyDiv w:val="1"/>
      <w:marLeft w:val="0"/>
      <w:marRight w:val="0"/>
      <w:marTop w:val="0"/>
      <w:marBottom w:val="0"/>
      <w:divBdr>
        <w:top w:val="none" w:sz="0" w:space="0" w:color="auto"/>
        <w:left w:val="none" w:sz="0" w:space="0" w:color="auto"/>
        <w:bottom w:val="none" w:sz="0" w:space="0" w:color="auto"/>
        <w:right w:val="none" w:sz="0" w:space="0" w:color="auto"/>
      </w:divBdr>
      <w:divsChild>
        <w:div w:id="1053505203">
          <w:marLeft w:val="0"/>
          <w:marRight w:val="0"/>
          <w:marTop w:val="0"/>
          <w:marBottom w:val="0"/>
          <w:divBdr>
            <w:top w:val="none" w:sz="0" w:space="0" w:color="auto"/>
            <w:left w:val="none" w:sz="0" w:space="0" w:color="auto"/>
            <w:bottom w:val="none" w:sz="0" w:space="0" w:color="auto"/>
            <w:right w:val="none" w:sz="0" w:space="0" w:color="auto"/>
          </w:divBdr>
        </w:div>
      </w:divsChild>
    </w:div>
    <w:div w:id="49035523">
      <w:bodyDiv w:val="1"/>
      <w:marLeft w:val="0"/>
      <w:marRight w:val="0"/>
      <w:marTop w:val="0"/>
      <w:marBottom w:val="0"/>
      <w:divBdr>
        <w:top w:val="none" w:sz="0" w:space="0" w:color="auto"/>
        <w:left w:val="none" w:sz="0" w:space="0" w:color="auto"/>
        <w:bottom w:val="none" w:sz="0" w:space="0" w:color="auto"/>
        <w:right w:val="none" w:sz="0" w:space="0" w:color="auto"/>
      </w:divBdr>
    </w:div>
    <w:div w:id="94248308">
      <w:bodyDiv w:val="1"/>
      <w:marLeft w:val="0"/>
      <w:marRight w:val="0"/>
      <w:marTop w:val="0"/>
      <w:marBottom w:val="0"/>
      <w:divBdr>
        <w:top w:val="none" w:sz="0" w:space="0" w:color="auto"/>
        <w:left w:val="none" w:sz="0" w:space="0" w:color="auto"/>
        <w:bottom w:val="none" w:sz="0" w:space="0" w:color="auto"/>
        <w:right w:val="none" w:sz="0" w:space="0" w:color="auto"/>
      </w:divBdr>
    </w:div>
    <w:div w:id="111628762">
      <w:bodyDiv w:val="1"/>
      <w:marLeft w:val="0"/>
      <w:marRight w:val="0"/>
      <w:marTop w:val="0"/>
      <w:marBottom w:val="0"/>
      <w:divBdr>
        <w:top w:val="none" w:sz="0" w:space="0" w:color="auto"/>
        <w:left w:val="none" w:sz="0" w:space="0" w:color="auto"/>
        <w:bottom w:val="none" w:sz="0" w:space="0" w:color="auto"/>
        <w:right w:val="none" w:sz="0" w:space="0" w:color="auto"/>
      </w:divBdr>
    </w:div>
    <w:div w:id="117259210">
      <w:bodyDiv w:val="1"/>
      <w:marLeft w:val="0"/>
      <w:marRight w:val="0"/>
      <w:marTop w:val="0"/>
      <w:marBottom w:val="0"/>
      <w:divBdr>
        <w:top w:val="none" w:sz="0" w:space="0" w:color="auto"/>
        <w:left w:val="none" w:sz="0" w:space="0" w:color="auto"/>
        <w:bottom w:val="none" w:sz="0" w:space="0" w:color="auto"/>
        <w:right w:val="none" w:sz="0" w:space="0" w:color="auto"/>
      </w:divBdr>
      <w:divsChild>
        <w:div w:id="1094278783">
          <w:marLeft w:val="0"/>
          <w:marRight w:val="0"/>
          <w:marTop w:val="0"/>
          <w:marBottom w:val="0"/>
          <w:divBdr>
            <w:top w:val="none" w:sz="0" w:space="0" w:color="auto"/>
            <w:left w:val="none" w:sz="0" w:space="0" w:color="auto"/>
            <w:bottom w:val="none" w:sz="0" w:space="0" w:color="auto"/>
            <w:right w:val="none" w:sz="0" w:space="0" w:color="auto"/>
          </w:divBdr>
          <w:divsChild>
            <w:div w:id="1373194243">
              <w:marLeft w:val="0"/>
              <w:marRight w:val="0"/>
              <w:marTop w:val="0"/>
              <w:marBottom w:val="0"/>
              <w:divBdr>
                <w:top w:val="none" w:sz="0" w:space="0" w:color="auto"/>
                <w:left w:val="none" w:sz="0" w:space="0" w:color="auto"/>
                <w:bottom w:val="none" w:sz="0" w:space="0" w:color="auto"/>
                <w:right w:val="none" w:sz="0" w:space="0" w:color="auto"/>
              </w:divBdr>
            </w:div>
          </w:divsChild>
        </w:div>
        <w:div w:id="700521084">
          <w:marLeft w:val="0"/>
          <w:marRight w:val="0"/>
          <w:marTop w:val="0"/>
          <w:marBottom w:val="0"/>
          <w:divBdr>
            <w:top w:val="none" w:sz="0" w:space="0" w:color="auto"/>
            <w:left w:val="none" w:sz="0" w:space="0" w:color="auto"/>
            <w:bottom w:val="none" w:sz="0" w:space="0" w:color="auto"/>
            <w:right w:val="none" w:sz="0" w:space="0" w:color="auto"/>
          </w:divBdr>
          <w:divsChild>
            <w:div w:id="14473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5701">
      <w:bodyDiv w:val="1"/>
      <w:marLeft w:val="0"/>
      <w:marRight w:val="0"/>
      <w:marTop w:val="0"/>
      <w:marBottom w:val="0"/>
      <w:divBdr>
        <w:top w:val="none" w:sz="0" w:space="0" w:color="auto"/>
        <w:left w:val="none" w:sz="0" w:space="0" w:color="auto"/>
        <w:bottom w:val="none" w:sz="0" w:space="0" w:color="auto"/>
        <w:right w:val="none" w:sz="0" w:space="0" w:color="auto"/>
      </w:divBdr>
    </w:div>
    <w:div w:id="180704866">
      <w:bodyDiv w:val="1"/>
      <w:marLeft w:val="0"/>
      <w:marRight w:val="0"/>
      <w:marTop w:val="0"/>
      <w:marBottom w:val="0"/>
      <w:divBdr>
        <w:top w:val="none" w:sz="0" w:space="0" w:color="auto"/>
        <w:left w:val="none" w:sz="0" w:space="0" w:color="auto"/>
        <w:bottom w:val="none" w:sz="0" w:space="0" w:color="auto"/>
        <w:right w:val="none" w:sz="0" w:space="0" w:color="auto"/>
      </w:divBdr>
      <w:divsChild>
        <w:div w:id="74133674">
          <w:marLeft w:val="0"/>
          <w:marRight w:val="0"/>
          <w:marTop w:val="0"/>
          <w:marBottom w:val="0"/>
          <w:divBdr>
            <w:top w:val="none" w:sz="0" w:space="0" w:color="auto"/>
            <w:left w:val="none" w:sz="0" w:space="0" w:color="auto"/>
            <w:bottom w:val="none" w:sz="0" w:space="0" w:color="auto"/>
            <w:right w:val="none" w:sz="0" w:space="0" w:color="auto"/>
          </w:divBdr>
          <w:divsChild>
            <w:div w:id="338434880">
              <w:marLeft w:val="0"/>
              <w:marRight w:val="0"/>
              <w:marTop w:val="0"/>
              <w:marBottom w:val="0"/>
              <w:divBdr>
                <w:top w:val="none" w:sz="0" w:space="0" w:color="auto"/>
                <w:left w:val="none" w:sz="0" w:space="0" w:color="auto"/>
                <w:bottom w:val="none" w:sz="0" w:space="0" w:color="auto"/>
                <w:right w:val="none" w:sz="0" w:space="0" w:color="auto"/>
              </w:divBdr>
              <w:divsChild>
                <w:div w:id="783958364">
                  <w:marLeft w:val="0"/>
                  <w:marRight w:val="0"/>
                  <w:marTop w:val="0"/>
                  <w:marBottom w:val="0"/>
                  <w:divBdr>
                    <w:top w:val="none" w:sz="0" w:space="0" w:color="auto"/>
                    <w:left w:val="none" w:sz="0" w:space="0" w:color="auto"/>
                    <w:bottom w:val="none" w:sz="0" w:space="0" w:color="auto"/>
                    <w:right w:val="none" w:sz="0" w:space="0" w:color="auto"/>
                  </w:divBdr>
                  <w:divsChild>
                    <w:div w:id="2052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357741">
      <w:bodyDiv w:val="1"/>
      <w:marLeft w:val="0"/>
      <w:marRight w:val="0"/>
      <w:marTop w:val="0"/>
      <w:marBottom w:val="0"/>
      <w:divBdr>
        <w:top w:val="none" w:sz="0" w:space="0" w:color="auto"/>
        <w:left w:val="none" w:sz="0" w:space="0" w:color="auto"/>
        <w:bottom w:val="none" w:sz="0" w:space="0" w:color="auto"/>
        <w:right w:val="none" w:sz="0" w:space="0" w:color="auto"/>
      </w:divBdr>
    </w:div>
    <w:div w:id="337781286">
      <w:bodyDiv w:val="1"/>
      <w:marLeft w:val="0"/>
      <w:marRight w:val="0"/>
      <w:marTop w:val="0"/>
      <w:marBottom w:val="0"/>
      <w:divBdr>
        <w:top w:val="none" w:sz="0" w:space="0" w:color="auto"/>
        <w:left w:val="none" w:sz="0" w:space="0" w:color="auto"/>
        <w:bottom w:val="none" w:sz="0" w:space="0" w:color="auto"/>
        <w:right w:val="none" w:sz="0" w:space="0" w:color="auto"/>
      </w:divBdr>
    </w:div>
    <w:div w:id="435635863">
      <w:bodyDiv w:val="1"/>
      <w:marLeft w:val="0"/>
      <w:marRight w:val="0"/>
      <w:marTop w:val="0"/>
      <w:marBottom w:val="0"/>
      <w:divBdr>
        <w:top w:val="none" w:sz="0" w:space="0" w:color="auto"/>
        <w:left w:val="none" w:sz="0" w:space="0" w:color="auto"/>
        <w:bottom w:val="none" w:sz="0" w:space="0" w:color="auto"/>
        <w:right w:val="none" w:sz="0" w:space="0" w:color="auto"/>
      </w:divBdr>
    </w:div>
    <w:div w:id="462624773">
      <w:bodyDiv w:val="1"/>
      <w:marLeft w:val="0"/>
      <w:marRight w:val="0"/>
      <w:marTop w:val="0"/>
      <w:marBottom w:val="0"/>
      <w:divBdr>
        <w:top w:val="none" w:sz="0" w:space="0" w:color="auto"/>
        <w:left w:val="none" w:sz="0" w:space="0" w:color="auto"/>
        <w:bottom w:val="none" w:sz="0" w:space="0" w:color="auto"/>
        <w:right w:val="none" w:sz="0" w:space="0" w:color="auto"/>
      </w:divBdr>
    </w:div>
    <w:div w:id="504444926">
      <w:bodyDiv w:val="1"/>
      <w:marLeft w:val="0"/>
      <w:marRight w:val="0"/>
      <w:marTop w:val="0"/>
      <w:marBottom w:val="0"/>
      <w:divBdr>
        <w:top w:val="none" w:sz="0" w:space="0" w:color="auto"/>
        <w:left w:val="none" w:sz="0" w:space="0" w:color="auto"/>
        <w:bottom w:val="none" w:sz="0" w:space="0" w:color="auto"/>
        <w:right w:val="none" w:sz="0" w:space="0" w:color="auto"/>
      </w:divBdr>
    </w:div>
    <w:div w:id="509486378">
      <w:bodyDiv w:val="1"/>
      <w:marLeft w:val="0"/>
      <w:marRight w:val="0"/>
      <w:marTop w:val="0"/>
      <w:marBottom w:val="0"/>
      <w:divBdr>
        <w:top w:val="none" w:sz="0" w:space="0" w:color="auto"/>
        <w:left w:val="none" w:sz="0" w:space="0" w:color="auto"/>
        <w:bottom w:val="none" w:sz="0" w:space="0" w:color="auto"/>
        <w:right w:val="none" w:sz="0" w:space="0" w:color="auto"/>
      </w:divBdr>
    </w:div>
    <w:div w:id="554314889">
      <w:bodyDiv w:val="1"/>
      <w:marLeft w:val="0"/>
      <w:marRight w:val="0"/>
      <w:marTop w:val="0"/>
      <w:marBottom w:val="0"/>
      <w:divBdr>
        <w:top w:val="none" w:sz="0" w:space="0" w:color="auto"/>
        <w:left w:val="none" w:sz="0" w:space="0" w:color="auto"/>
        <w:bottom w:val="none" w:sz="0" w:space="0" w:color="auto"/>
        <w:right w:val="none" w:sz="0" w:space="0" w:color="auto"/>
      </w:divBdr>
    </w:div>
    <w:div w:id="555050002">
      <w:bodyDiv w:val="1"/>
      <w:marLeft w:val="0"/>
      <w:marRight w:val="0"/>
      <w:marTop w:val="0"/>
      <w:marBottom w:val="0"/>
      <w:divBdr>
        <w:top w:val="none" w:sz="0" w:space="0" w:color="auto"/>
        <w:left w:val="none" w:sz="0" w:space="0" w:color="auto"/>
        <w:bottom w:val="none" w:sz="0" w:space="0" w:color="auto"/>
        <w:right w:val="none" w:sz="0" w:space="0" w:color="auto"/>
      </w:divBdr>
    </w:div>
    <w:div w:id="576325439">
      <w:bodyDiv w:val="1"/>
      <w:marLeft w:val="0"/>
      <w:marRight w:val="0"/>
      <w:marTop w:val="0"/>
      <w:marBottom w:val="0"/>
      <w:divBdr>
        <w:top w:val="none" w:sz="0" w:space="0" w:color="auto"/>
        <w:left w:val="none" w:sz="0" w:space="0" w:color="auto"/>
        <w:bottom w:val="none" w:sz="0" w:space="0" w:color="auto"/>
        <w:right w:val="none" w:sz="0" w:space="0" w:color="auto"/>
      </w:divBdr>
    </w:div>
    <w:div w:id="586504254">
      <w:bodyDiv w:val="1"/>
      <w:marLeft w:val="0"/>
      <w:marRight w:val="0"/>
      <w:marTop w:val="0"/>
      <w:marBottom w:val="0"/>
      <w:divBdr>
        <w:top w:val="none" w:sz="0" w:space="0" w:color="auto"/>
        <w:left w:val="none" w:sz="0" w:space="0" w:color="auto"/>
        <w:bottom w:val="none" w:sz="0" w:space="0" w:color="auto"/>
        <w:right w:val="none" w:sz="0" w:space="0" w:color="auto"/>
      </w:divBdr>
    </w:div>
    <w:div w:id="632172404">
      <w:bodyDiv w:val="1"/>
      <w:marLeft w:val="0"/>
      <w:marRight w:val="0"/>
      <w:marTop w:val="0"/>
      <w:marBottom w:val="0"/>
      <w:divBdr>
        <w:top w:val="none" w:sz="0" w:space="0" w:color="auto"/>
        <w:left w:val="none" w:sz="0" w:space="0" w:color="auto"/>
        <w:bottom w:val="none" w:sz="0" w:space="0" w:color="auto"/>
        <w:right w:val="none" w:sz="0" w:space="0" w:color="auto"/>
      </w:divBdr>
    </w:div>
    <w:div w:id="669602837">
      <w:bodyDiv w:val="1"/>
      <w:marLeft w:val="0"/>
      <w:marRight w:val="0"/>
      <w:marTop w:val="0"/>
      <w:marBottom w:val="0"/>
      <w:divBdr>
        <w:top w:val="none" w:sz="0" w:space="0" w:color="auto"/>
        <w:left w:val="none" w:sz="0" w:space="0" w:color="auto"/>
        <w:bottom w:val="none" w:sz="0" w:space="0" w:color="auto"/>
        <w:right w:val="none" w:sz="0" w:space="0" w:color="auto"/>
      </w:divBdr>
    </w:div>
    <w:div w:id="708722726">
      <w:bodyDiv w:val="1"/>
      <w:marLeft w:val="0"/>
      <w:marRight w:val="0"/>
      <w:marTop w:val="0"/>
      <w:marBottom w:val="0"/>
      <w:divBdr>
        <w:top w:val="none" w:sz="0" w:space="0" w:color="auto"/>
        <w:left w:val="none" w:sz="0" w:space="0" w:color="auto"/>
        <w:bottom w:val="none" w:sz="0" w:space="0" w:color="auto"/>
        <w:right w:val="none" w:sz="0" w:space="0" w:color="auto"/>
      </w:divBdr>
    </w:div>
    <w:div w:id="726302332">
      <w:bodyDiv w:val="1"/>
      <w:marLeft w:val="0"/>
      <w:marRight w:val="0"/>
      <w:marTop w:val="0"/>
      <w:marBottom w:val="0"/>
      <w:divBdr>
        <w:top w:val="none" w:sz="0" w:space="0" w:color="auto"/>
        <w:left w:val="none" w:sz="0" w:space="0" w:color="auto"/>
        <w:bottom w:val="none" w:sz="0" w:space="0" w:color="auto"/>
        <w:right w:val="none" w:sz="0" w:space="0" w:color="auto"/>
      </w:divBdr>
    </w:div>
    <w:div w:id="781192753">
      <w:bodyDiv w:val="1"/>
      <w:marLeft w:val="0"/>
      <w:marRight w:val="0"/>
      <w:marTop w:val="0"/>
      <w:marBottom w:val="0"/>
      <w:divBdr>
        <w:top w:val="none" w:sz="0" w:space="0" w:color="auto"/>
        <w:left w:val="none" w:sz="0" w:space="0" w:color="auto"/>
        <w:bottom w:val="none" w:sz="0" w:space="0" w:color="auto"/>
        <w:right w:val="none" w:sz="0" w:space="0" w:color="auto"/>
      </w:divBdr>
    </w:div>
    <w:div w:id="791286719">
      <w:bodyDiv w:val="1"/>
      <w:marLeft w:val="0"/>
      <w:marRight w:val="0"/>
      <w:marTop w:val="0"/>
      <w:marBottom w:val="0"/>
      <w:divBdr>
        <w:top w:val="none" w:sz="0" w:space="0" w:color="auto"/>
        <w:left w:val="none" w:sz="0" w:space="0" w:color="auto"/>
        <w:bottom w:val="none" w:sz="0" w:space="0" w:color="auto"/>
        <w:right w:val="none" w:sz="0" w:space="0" w:color="auto"/>
      </w:divBdr>
    </w:div>
    <w:div w:id="872578400">
      <w:bodyDiv w:val="1"/>
      <w:marLeft w:val="0"/>
      <w:marRight w:val="0"/>
      <w:marTop w:val="0"/>
      <w:marBottom w:val="0"/>
      <w:divBdr>
        <w:top w:val="none" w:sz="0" w:space="0" w:color="auto"/>
        <w:left w:val="none" w:sz="0" w:space="0" w:color="auto"/>
        <w:bottom w:val="none" w:sz="0" w:space="0" w:color="auto"/>
        <w:right w:val="none" w:sz="0" w:space="0" w:color="auto"/>
      </w:divBdr>
      <w:divsChild>
        <w:div w:id="242955255">
          <w:marLeft w:val="0"/>
          <w:marRight w:val="0"/>
          <w:marTop w:val="150"/>
          <w:marBottom w:val="0"/>
          <w:divBdr>
            <w:top w:val="none" w:sz="0" w:space="0" w:color="auto"/>
            <w:left w:val="none" w:sz="0" w:space="0" w:color="auto"/>
            <w:bottom w:val="none" w:sz="0" w:space="0" w:color="auto"/>
            <w:right w:val="none" w:sz="0" w:space="0" w:color="auto"/>
          </w:divBdr>
          <w:divsChild>
            <w:div w:id="182935129">
              <w:marLeft w:val="0"/>
              <w:marRight w:val="0"/>
              <w:marTop w:val="0"/>
              <w:marBottom w:val="0"/>
              <w:divBdr>
                <w:top w:val="none" w:sz="0" w:space="0" w:color="auto"/>
                <w:left w:val="none" w:sz="0" w:space="0" w:color="auto"/>
                <w:bottom w:val="none" w:sz="0" w:space="0" w:color="auto"/>
                <w:right w:val="none" w:sz="0" w:space="0" w:color="auto"/>
              </w:divBdr>
              <w:divsChild>
                <w:div w:id="927933032">
                  <w:marLeft w:val="0"/>
                  <w:marRight w:val="0"/>
                  <w:marTop w:val="0"/>
                  <w:marBottom w:val="0"/>
                  <w:divBdr>
                    <w:top w:val="none" w:sz="0" w:space="0" w:color="auto"/>
                    <w:left w:val="none" w:sz="0" w:space="0" w:color="auto"/>
                    <w:bottom w:val="none" w:sz="0" w:space="0" w:color="auto"/>
                    <w:right w:val="none" w:sz="0" w:space="0" w:color="auto"/>
                  </w:divBdr>
                  <w:divsChild>
                    <w:div w:id="704213181">
                      <w:marLeft w:val="0"/>
                      <w:marRight w:val="0"/>
                      <w:marTop w:val="0"/>
                      <w:marBottom w:val="0"/>
                      <w:divBdr>
                        <w:top w:val="none" w:sz="0" w:space="0" w:color="auto"/>
                        <w:left w:val="none" w:sz="0" w:space="0" w:color="auto"/>
                        <w:bottom w:val="none" w:sz="0" w:space="0" w:color="auto"/>
                        <w:right w:val="none" w:sz="0" w:space="0" w:color="auto"/>
                      </w:divBdr>
                      <w:divsChild>
                        <w:div w:id="1007564411">
                          <w:marLeft w:val="0"/>
                          <w:marRight w:val="0"/>
                          <w:marTop w:val="0"/>
                          <w:marBottom w:val="0"/>
                          <w:divBdr>
                            <w:top w:val="none" w:sz="0" w:space="0" w:color="auto"/>
                            <w:left w:val="none" w:sz="0" w:space="0" w:color="auto"/>
                            <w:bottom w:val="none" w:sz="0" w:space="0" w:color="auto"/>
                            <w:right w:val="none" w:sz="0" w:space="0" w:color="auto"/>
                          </w:divBdr>
                          <w:divsChild>
                            <w:div w:id="1479104119">
                              <w:marLeft w:val="0"/>
                              <w:marRight w:val="0"/>
                              <w:marTop w:val="0"/>
                              <w:marBottom w:val="0"/>
                              <w:divBdr>
                                <w:top w:val="none" w:sz="0" w:space="0" w:color="auto"/>
                                <w:left w:val="none" w:sz="0" w:space="0" w:color="auto"/>
                                <w:bottom w:val="none" w:sz="0" w:space="0" w:color="auto"/>
                                <w:right w:val="none" w:sz="0" w:space="0" w:color="auto"/>
                              </w:divBdr>
                              <w:divsChild>
                                <w:div w:id="2088918825">
                                  <w:marLeft w:val="0"/>
                                  <w:marRight w:val="225"/>
                                  <w:marTop w:val="225"/>
                                  <w:marBottom w:val="600"/>
                                  <w:divBdr>
                                    <w:top w:val="none" w:sz="0" w:space="0" w:color="auto"/>
                                    <w:left w:val="none" w:sz="0" w:space="0" w:color="auto"/>
                                    <w:bottom w:val="none" w:sz="0" w:space="0" w:color="auto"/>
                                    <w:right w:val="none" w:sz="0" w:space="0" w:color="auto"/>
                                  </w:divBdr>
                                  <w:divsChild>
                                    <w:div w:id="140741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892217">
      <w:bodyDiv w:val="1"/>
      <w:marLeft w:val="0"/>
      <w:marRight w:val="0"/>
      <w:marTop w:val="0"/>
      <w:marBottom w:val="0"/>
      <w:divBdr>
        <w:top w:val="none" w:sz="0" w:space="0" w:color="auto"/>
        <w:left w:val="none" w:sz="0" w:space="0" w:color="auto"/>
        <w:bottom w:val="none" w:sz="0" w:space="0" w:color="auto"/>
        <w:right w:val="none" w:sz="0" w:space="0" w:color="auto"/>
      </w:divBdr>
    </w:div>
    <w:div w:id="893197905">
      <w:bodyDiv w:val="1"/>
      <w:marLeft w:val="0"/>
      <w:marRight w:val="0"/>
      <w:marTop w:val="0"/>
      <w:marBottom w:val="0"/>
      <w:divBdr>
        <w:top w:val="none" w:sz="0" w:space="0" w:color="auto"/>
        <w:left w:val="none" w:sz="0" w:space="0" w:color="auto"/>
        <w:bottom w:val="none" w:sz="0" w:space="0" w:color="auto"/>
        <w:right w:val="none" w:sz="0" w:space="0" w:color="auto"/>
      </w:divBdr>
    </w:div>
    <w:div w:id="908347278">
      <w:bodyDiv w:val="1"/>
      <w:marLeft w:val="0"/>
      <w:marRight w:val="0"/>
      <w:marTop w:val="0"/>
      <w:marBottom w:val="0"/>
      <w:divBdr>
        <w:top w:val="none" w:sz="0" w:space="0" w:color="auto"/>
        <w:left w:val="none" w:sz="0" w:space="0" w:color="auto"/>
        <w:bottom w:val="none" w:sz="0" w:space="0" w:color="auto"/>
        <w:right w:val="none" w:sz="0" w:space="0" w:color="auto"/>
      </w:divBdr>
    </w:div>
    <w:div w:id="927428503">
      <w:bodyDiv w:val="1"/>
      <w:marLeft w:val="0"/>
      <w:marRight w:val="0"/>
      <w:marTop w:val="0"/>
      <w:marBottom w:val="0"/>
      <w:divBdr>
        <w:top w:val="none" w:sz="0" w:space="0" w:color="auto"/>
        <w:left w:val="none" w:sz="0" w:space="0" w:color="auto"/>
        <w:bottom w:val="none" w:sz="0" w:space="0" w:color="auto"/>
        <w:right w:val="none" w:sz="0" w:space="0" w:color="auto"/>
      </w:divBdr>
      <w:divsChild>
        <w:div w:id="1592198561">
          <w:marLeft w:val="0"/>
          <w:marRight w:val="0"/>
          <w:marTop w:val="0"/>
          <w:marBottom w:val="0"/>
          <w:divBdr>
            <w:top w:val="none" w:sz="0" w:space="0" w:color="auto"/>
            <w:left w:val="none" w:sz="0" w:space="0" w:color="auto"/>
            <w:bottom w:val="none" w:sz="0" w:space="0" w:color="auto"/>
            <w:right w:val="none" w:sz="0" w:space="0" w:color="auto"/>
          </w:divBdr>
        </w:div>
        <w:div w:id="1999652530">
          <w:marLeft w:val="0"/>
          <w:marRight w:val="0"/>
          <w:marTop w:val="0"/>
          <w:marBottom w:val="0"/>
          <w:divBdr>
            <w:top w:val="none" w:sz="0" w:space="0" w:color="auto"/>
            <w:left w:val="none" w:sz="0" w:space="0" w:color="auto"/>
            <w:bottom w:val="none" w:sz="0" w:space="0" w:color="auto"/>
            <w:right w:val="none" w:sz="0" w:space="0" w:color="auto"/>
          </w:divBdr>
        </w:div>
        <w:div w:id="859012129">
          <w:marLeft w:val="0"/>
          <w:marRight w:val="0"/>
          <w:marTop w:val="0"/>
          <w:marBottom w:val="0"/>
          <w:divBdr>
            <w:top w:val="none" w:sz="0" w:space="0" w:color="auto"/>
            <w:left w:val="none" w:sz="0" w:space="0" w:color="auto"/>
            <w:bottom w:val="none" w:sz="0" w:space="0" w:color="auto"/>
            <w:right w:val="none" w:sz="0" w:space="0" w:color="auto"/>
          </w:divBdr>
        </w:div>
        <w:div w:id="577443509">
          <w:marLeft w:val="0"/>
          <w:marRight w:val="0"/>
          <w:marTop w:val="0"/>
          <w:marBottom w:val="0"/>
          <w:divBdr>
            <w:top w:val="none" w:sz="0" w:space="0" w:color="auto"/>
            <w:left w:val="none" w:sz="0" w:space="0" w:color="auto"/>
            <w:bottom w:val="none" w:sz="0" w:space="0" w:color="auto"/>
            <w:right w:val="none" w:sz="0" w:space="0" w:color="auto"/>
          </w:divBdr>
        </w:div>
        <w:div w:id="717047044">
          <w:marLeft w:val="0"/>
          <w:marRight w:val="0"/>
          <w:marTop w:val="0"/>
          <w:marBottom w:val="0"/>
          <w:divBdr>
            <w:top w:val="none" w:sz="0" w:space="0" w:color="auto"/>
            <w:left w:val="none" w:sz="0" w:space="0" w:color="auto"/>
            <w:bottom w:val="none" w:sz="0" w:space="0" w:color="auto"/>
            <w:right w:val="none" w:sz="0" w:space="0" w:color="auto"/>
          </w:divBdr>
        </w:div>
        <w:div w:id="1383865998">
          <w:marLeft w:val="0"/>
          <w:marRight w:val="0"/>
          <w:marTop w:val="0"/>
          <w:marBottom w:val="0"/>
          <w:divBdr>
            <w:top w:val="none" w:sz="0" w:space="0" w:color="auto"/>
            <w:left w:val="none" w:sz="0" w:space="0" w:color="auto"/>
            <w:bottom w:val="none" w:sz="0" w:space="0" w:color="auto"/>
            <w:right w:val="none" w:sz="0" w:space="0" w:color="auto"/>
          </w:divBdr>
        </w:div>
        <w:div w:id="970981530">
          <w:marLeft w:val="0"/>
          <w:marRight w:val="0"/>
          <w:marTop w:val="0"/>
          <w:marBottom w:val="0"/>
          <w:divBdr>
            <w:top w:val="none" w:sz="0" w:space="0" w:color="auto"/>
            <w:left w:val="none" w:sz="0" w:space="0" w:color="auto"/>
            <w:bottom w:val="none" w:sz="0" w:space="0" w:color="auto"/>
            <w:right w:val="none" w:sz="0" w:space="0" w:color="auto"/>
          </w:divBdr>
        </w:div>
        <w:div w:id="544877944">
          <w:marLeft w:val="0"/>
          <w:marRight w:val="0"/>
          <w:marTop w:val="0"/>
          <w:marBottom w:val="0"/>
          <w:divBdr>
            <w:top w:val="none" w:sz="0" w:space="0" w:color="auto"/>
            <w:left w:val="none" w:sz="0" w:space="0" w:color="auto"/>
            <w:bottom w:val="none" w:sz="0" w:space="0" w:color="auto"/>
            <w:right w:val="none" w:sz="0" w:space="0" w:color="auto"/>
          </w:divBdr>
        </w:div>
        <w:div w:id="1788354819">
          <w:marLeft w:val="0"/>
          <w:marRight w:val="0"/>
          <w:marTop w:val="0"/>
          <w:marBottom w:val="0"/>
          <w:divBdr>
            <w:top w:val="none" w:sz="0" w:space="0" w:color="auto"/>
            <w:left w:val="none" w:sz="0" w:space="0" w:color="auto"/>
            <w:bottom w:val="none" w:sz="0" w:space="0" w:color="auto"/>
            <w:right w:val="none" w:sz="0" w:space="0" w:color="auto"/>
          </w:divBdr>
        </w:div>
        <w:div w:id="1870678597">
          <w:marLeft w:val="0"/>
          <w:marRight w:val="0"/>
          <w:marTop w:val="0"/>
          <w:marBottom w:val="0"/>
          <w:divBdr>
            <w:top w:val="none" w:sz="0" w:space="0" w:color="auto"/>
            <w:left w:val="none" w:sz="0" w:space="0" w:color="auto"/>
            <w:bottom w:val="none" w:sz="0" w:space="0" w:color="auto"/>
            <w:right w:val="none" w:sz="0" w:space="0" w:color="auto"/>
          </w:divBdr>
        </w:div>
        <w:div w:id="1458716901">
          <w:marLeft w:val="0"/>
          <w:marRight w:val="0"/>
          <w:marTop w:val="0"/>
          <w:marBottom w:val="0"/>
          <w:divBdr>
            <w:top w:val="none" w:sz="0" w:space="0" w:color="auto"/>
            <w:left w:val="none" w:sz="0" w:space="0" w:color="auto"/>
            <w:bottom w:val="none" w:sz="0" w:space="0" w:color="auto"/>
            <w:right w:val="none" w:sz="0" w:space="0" w:color="auto"/>
          </w:divBdr>
        </w:div>
        <w:div w:id="984044966">
          <w:marLeft w:val="0"/>
          <w:marRight w:val="0"/>
          <w:marTop w:val="0"/>
          <w:marBottom w:val="0"/>
          <w:divBdr>
            <w:top w:val="none" w:sz="0" w:space="0" w:color="auto"/>
            <w:left w:val="none" w:sz="0" w:space="0" w:color="auto"/>
            <w:bottom w:val="none" w:sz="0" w:space="0" w:color="auto"/>
            <w:right w:val="none" w:sz="0" w:space="0" w:color="auto"/>
          </w:divBdr>
        </w:div>
        <w:div w:id="1960994204">
          <w:marLeft w:val="0"/>
          <w:marRight w:val="0"/>
          <w:marTop w:val="0"/>
          <w:marBottom w:val="0"/>
          <w:divBdr>
            <w:top w:val="none" w:sz="0" w:space="0" w:color="auto"/>
            <w:left w:val="none" w:sz="0" w:space="0" w:color="auto"/>
            <w:bottom w:val="none" w:sz="0" w:space="0" w:color="auto"/>
            <w:right w:val="none" w:sz="0" w:space="0" w:color="auto"/>
          </w:divBdr>
        </w:div>
        <w:div w:id="961613246">
          <w:marLeft w:val="0"/>
          <w:marRight w:val="0"/>
          <w:marTop w:val="0"/>
          <w:marBottom w:val="0"/>
          <w:divBdr>
            <w:top w:val="none" w:sz="0" w:space="0" w:color="auto"/>
            <w:left w:val="none" w:sz="0" w:space="0" w:color="auto"/>
            <w:bottom w:val="none" w:sz="0" w:space="0" w:color="auto"/>
            <w:right w:val="none" w:sz="0" w:space="0" w:color="auto"/>
          </w:divBdr>
        </w:div>
        <w:div w:id="1178692400">
          <w:marLeft w:val="0"/>
          <w:marRight w:val="0"/>
          <w:marTop w:val="0"/>
          <w:marBottom w:val="0"/>
          <w:divBdr>
            <w:top w:val="none" w:sz="0" w:space="0" w:color="auto"/>
            <w:left w:val="none" w:sz="0" w:space="0" w:color="auto"/>
            <w:bottom w:val="none" w:sz="0" w:space="0" w:color="auto"/>
            <w:right w:val="none" w:sz="0" w:space="0" w:color="auto"/>
          </w:divBdr>
        </w:div>
      </w:divsChild>
    </w:div>
    <w:div w:id="937786757">
      <w:bodyDiv w:val="1"/>
      <w:marLeft w:val="0"/>
      <w:marRight w:val="0"/>
      <w:marTop w:val="0"/>
      <w:marBottom w:val="0"/>
      <w:divBdr>
        <w:top w:val="none" w:sz="0" w:space="0" w:color="auto"/>
        <w:left w:val="none" w:sz="0" w:space="0" w:color="auto"/>
        <w:bottom w:val="none" w:sz="0" w:space="0" w:color="auto"/>
        <w:right w:val="none" w:sz="0" w:space="0" w:color="auto"/>
      </w:divBdr>
    </w:div>
    <w:div w:id="989360860">
      <w:bodyDiv w:val="1"/>
      <w:marLeft w:val="0"/>
      <w:marRight w:val="0"/>
      <w:marTop w:val="0"/>
      <w:marBottom w:val="0"/>
      <w:divBdr>
        <w:top w:val="none" w:sz="0" w:space="0" w:color="auto"/>
        <w:left w:val="none" w:sz="0" w:space="0" w:color="auto"/>
        <w:bottom w:val="none" w:sz="0" w:space="0" w:color="auto"/>
        <w:right w:val="none" w:sz="0" w:space="0" w:color="auto"/>
      </w:divBdr>
    </w:div>
    <w:div w:id="1113860657">
      <w:bodyDiv w:val="1"/>
      <w:marLeft w:val="0"/>
      <w:marRight w:val="0"/>
      <w:marTop w:val="0"/>
      <w:marBottom w:val="0"/>
      <w:divBdr>
        <w:top w:val="none" w:sz="0" w:space="0" w:color="auto"/>
        <w:left w:val="none" w:sz="0" w:space="0" w:color="auto"/>
        <w:bottom w:val="none" w:sz="0" w:space="0" w:color="auto"/>
        <w:right w:val="none" w:sz="0" w:space="0" w:color="auto"/>
      </w:divBdr>
    </w:div>
    <w:div w:id="1151483541">
      <w:bodyDiv w:val="1"/>
      <w:marLeft w:val="0"/>
      <w:marRight w:val="0"/>
      <w:marTop w:val="0"/>
      <w:marBottom w:val="0"/>
      <w:divBdr>
        <w:top w:val="none" w:sz="0" w:space="0" w:color="auto"/>
        <w:left w:val="none" w:sz="0" w:space="0" w:color="auto"/>
        <w:bottom w:val="none" w:sz="0" w:space="0" w:color="auto"/>
        <w:right w:val="none" w:sz="0" w:space="0" w:color="auto"/>
      </w:divBdr>
      <w:divsChild>
        <w:div w:id="852576215">
          <w:marLeft w:val="0"/>
          <w:marRight w:val="0"/>
          <w:marTop w:val="0"/>
          <w:marBottom w:val="0"/>
          <w:divBdr>
            <w:top w:val="none" w:sz="0" w:space="0" w:color="auto"/>
            <w:left w:val="none" w:sz="0" w:space="0" w:color="auto"/>
            <w:bottom w:val="none" w:sz="0" w:space="0" w:color="auto"/>
            <w:right w:val="none" w:sz="0" w:space="0" w:color="auto"/>
          </w:divBdr>
        </w:div>
        <w:div w:id="789206055">
          <w:marLeft w:val="0"/>
          <w:marRight w:val="0"/>
          <w:marTop w:val="0"/>
          <w:marBottom w:val="0"/>
          <w:divBdr>
            <w:top w:val="none" w:sz="0" w:space="0" w:color="auto"/>
            <w:left w:val="none" w:sz="0" w:space="0" w:color="auto"/>
            <w:bottom w:val="none" w:sz="0" w:space="0" w:color="auto"/>
            <w:right w:val="none" w:sz="0" w:space="0" w:color="auto"/>
          </w:divBdr>
        </w:div>
        <w:div w:id="1923103812">
          <w:marLeft w:val="0"/>
          <w:marRight w:val="0"/>
          <w:marTop w:val="0"/>
          <w:marBottom w:val="0"/>
          <w:divBdr>
            <w:top w:val="none" w:sz="0" w:space="0" w:color="auto"/>
            <w:left w:val="none" w:sz="0" w:space="0" w:color="auto"/>
            <w:bottom w:val="none" w:sz="0" w:space="0" w:color="auto"/>
            <w:right w:val="none" w:sz="0" w:space="0" w:color="auto"/>
          </w:divBdr>
        </w:div>
        <w:div w:id="485319848">
          <w:marLeft w:val="0"/>
          <w:marRight w:val="0"/>
          <w:marTop w:val="0"/>
          <w:marBottom w:val="0"/>
          <w:divBdr>
            <w:top w:val="none" w:sz="0" w:space="0" w:color="auto"/>
            <w:left w:val="none" w:sz="0" w:space="0" w:color="auto"/>
            <w:bottom w:val="none" w:sz="0" w:space="0" w:color="auto"/>
            <w:right w:val="none" w:sz="0" w:space="0" w:color="auto"/>
          </w:divBdr>
        </w:div>
        <w:div w:id="630330831">
          <w:marLeft w:val="0"/>
          <w:marRight w:val="0"/>
          <w:marTop w:val="0"/>
          <w:marBottom w:val="0"/>
          <w:divBdr>
            <w:top w:val="none" w:sz="0" w:space="0" w:color="auto"/>
            <w:left w:val="none" w:sz="0" w:space="0" w:color="auto"/>
            <w:bottom w:val="none" w:sz="0" w:space="0" w:color="auto"/>
            <w:right w:val="none" w:sz="0" w:space="0" w:color="auto"/>
          </w:divBdr>
        </w:div>
      </w:divsChild>
    </w:div>
    <w:div w:id="1168061770">
      <w:bodyDiv w:val="1"/>
      <w:marLeft w:val="0"/>
      <w:marRight w:val="0"/>
      <w:marTop w:val="0"/>
      <w:marBottom w:val="0"/>
      <w:divBdr>
        <w:top w:val="none" w:sz="0" w:space="0" w:color="auto"/>
        <w:left w:val="none" w:sz="0" w:space="0" w:color="auto"/>
        <w:bottom w:val="none" w:sz="0" w:space="0" w:color="auto"/>
        <w:right w:val="none" w:sz="0" w:space="0" w:color="auto"/>
      </w:divBdr>
    </w:div>
    <w:div w:id="1206138880">
      <w:bodyDiv w:val="1"/>
      <w:marLeft w:val="0"/>
      <w:marRight w:val="0"/>
      <w:marTop w:val="0"/>
      <w:marBottom w:val="0"/>
      <w:divBdr>
        <w:top w:val="none" w:sz="0" w:space="0" w:color="auto"/>
        <w:left w:val="none" w:sz="0" w:space="0" w:color="auto"/>
        <w:bottom w:val="none" w:sz="0" w:space="0" w:color="auto"/>
        <w:right w:val="none" w:sz="0" w:space="0" w:color="auto"/>
      </w:divBdr>
      <w:divsChild>
        <w:div w:id="1360744662">
          <w:marLeft w:val="0"/>
          <w:marRight w:val="0"/>
          <w:marTop w:val="0"/>
          <w:marBottom w:val="0"/>
          <w:divBdr>
            <w:top w:val="none" w:sz="0" w:space="0" w:color="auto"/>
            <w:left w:val="none" w:sz="0" w:space="0" w:color="auto"/>
            <w:bottom w:val="none" w:sz="0" w:space="0" w:color="auto"/>
            <w:right w:val="none" w:sz="0" w:space="0" w:color="auto"/>
          </w:divBdr>
        </w:div>
        <w:div w:id="1094325333">
          <w:marLeft w:val="0"/>
          <w:marRight w:val="0"/>
          <w:marTop w:val="0"/>
          <w:marBottom w:val="0"/>
          <w:divBdr>
            <w:top w:val="none" w:sz="0" w:space="0" w:color="auto"/>
            <w:left w:val="none" w:sz="0" w:space="0" w:color="auto"/>
            <w:bottom w:val="none" w:sz="0" w:space="0" w:color="auto"/>
            <w:right w:val="none" w:sz="0" w:space="0" w:color="auto"/>
          </w:divBdr>
        </w:div>
        <w:div w:id="332874851">
          <w:marLeft w:val="0"/>
          <w:marRight w:val="0"/>
          <w:marTop w:val="0"/>
          <w:marBottom w:val="0"/>
          <w:divBdr>
            <w:top w:val="none" w:sz="0" w:space="0" w:color="auto"/>
            <w:left w:val="none" w:sz="0" w:space="0" w:color="auto"/>
            <w:bottom w:val="none" w:sz="0" w:space="0" w:color="auto"/>
            <w:right w:val="none" w:sz="0" w:space="0" w:color="auto"/>
          </w:divBdr>
        </w:div>
        <w:div w:id="340358479">
          <w:marLeft w:val="0"/>
          <w:marRight w:val="0"/>
          <w:marTop w:val="0"/>
          <w:marBottom w:val="0"/>
          <w:divBdr>
            <w:top w:val="none" w:sz="0" w:space="0" w:color="auto"/>
            <w:left w:val="none" w:sz="0" w:space="0" w:color="auto"/>
            <w:bottom w:val="none" w:sz="0" w:space="0" w:color="auto"/>
            <w:right w:val="none" w:sz="0" w:space="0" w:color="auto"/>
          </w:divBdr>
        </w:div>
        <w:div w:id="1910922101">
          <w:marLeft w:val="0"/>
          <w:marRight w:val="0"/>
          <w:marTop w:val="0"/>
          <w:marBottom w:val="0"/>
          <w:divBdr>
            <w:top w:val="none" w:sz="0" w:space="0" w:color="auto"/>
            <w:left w:val="none" w:sz="0" w:space="0" w:color="auto"/>
            <w:bottom w:val="none" w:sz="0" w:space="0" w:color="auto"/>
            <w:right w:val="none" w:sz="0" w:space="0" w:color="auto"/>
          </w:divBdr>
        </w:div>
        <w:div w:id="1209805972">
          <w:marLeft w:val="0"/>
          <w:marRight w:val="0"/>
          <w:marTop w:val="0"/>
          <w:marBottom w:val="0"/>
          <w:divBdr>
            <w:top w:val="none" w:sz="0" w:space="0" w:color="auto"/>
            <w:left w:val="none" w:sz="0" w:space="0" w:color="auto"/>
            <w:bottom w:val="none" w:sz="0" w:space="0" w:color="auto"/>
            <w:right w:val="none" w:sz="0" w:space="0" w:color="auto"/>
          </w:divBdr>
        </w:div>
      </w:divsChild>
    </w:div>
    <w:div w:id="1247109472">
      <w:bodyDiv w:val="1"/>
      <w:marLeft w:val="0"/>
      <w:marRight w:val="0"/>
      <w:marTop w:val="0"/>
      <w:marBottom w:val="0"/>
      <w:divBdr>
        <w:top w:val="none" w:sz="0" w:space="0" w:color="auto"/>
        <w:left w:val="none" w:sz="0" w:space="0" w:color="auto"/>
        <w:bottom w:val="none" w:sz="0" w:space="0" w:color="auto"/>
        <w:right w:val="none" w:sz="0" w:space="0" w:color="auto"/>
      </w:divBdr>
    </w:div>
    <w:div w:id="1293292226">
      <w:bodyDiv w:val="1"/>
      <w:marLeft w:val="0"/>
      <w:marRight w:val="0"/>
      <w:marTop w:val="0"/>
      <w:marBottom w:val="0"/>
      <w:divBdr>
        <w:top w:val="none" w:sz="0" w:space="0" w:color="auto"/>
        <w:left w:val="none" w:sz="0" w:space="0" w:color="auto"/>
        <w:bottom w:val="none" w:sz="0" w:space="0" w:color="auto"/>
        <w:right w:val="none" w:sz="0" w:space="0" w:color="auto"/>
      </w:divBdr>
    </w:div>
    <w:div w:id="1336613751">
      <w:bodyDiv w:val="1"/>
      <w:marLeft w:val="0"/>
      <w:marRight w:val="0"/>
      <w:marTop w:val="0"/>
      <w:marBottom w:val="0"/>
      <w:divBdr>
        <w:top w:val="none" w:sz="0" w:space="0" w:color="auto"/>
        <w:left w:val="none" w:sz="0" w:space="0" w:color="auto"/>
        <w:bottom w:val="none" w:sz="0" w:space="0" w:color="auto"/>
        <w:right w:val="none" w:sz="0" w:space="0" w:color="auto"/>
      </w:divBdr>
    </w:div>
    <w:div w:id="1337924599">
      <w:bodyDiv w:val="1"/>
      <w:marLeft w:val="0"/>
      <w:marRight w:val="0"/>
      <w:marTop w:val="0"/>
      <w:marBottom w:val="0"/>
      <w:divBdr>
        <w:top w:val="none" w:sz="0" w:space="0" w:color="auto"/>
        <w:left w:val="none" w:sz="0" w:space="0" w:color="auto"/>
        <w:bottom w:val="none" w:sz="0" w:space="0" w:color="auto"/>
        <w:right w:val="none" w:sz="0" w:space="0" w:color="auto"/>
      </w:divBdr>
      <w:divsChild>
        <w:div w:id="1686790231">
          <w:marLeft w:val="0"/>
          <w:marRight w:val="0"/>
          <w:marTop w:val="0"/>
          <w:marBottom w:val="0"/>
          <w:divBdr>
            <w:top w:val="none" w:sz="0" w:space="0" w:color="auto"/>
            <w:left w:val="none" w:sz="0" w:space="0" w:color="auto"/>
            <w:bottom w:val="none" w:sz="0" w:space="0" w:color="auto"/>
            <w:right w:val="none" w:sz="0" w:space="0" w:color="auto"/>
          </w:divBdr>
        </w:div>
        <w:div w:id="524254750">
          <w:marLeft w:val="0"/>
          <w:marRight w:val="0"/>
          <w:marTop w:val="0"/>
          <w:marBottom w:val="0"/>
          <w:divBdr>
            <w:top w:val="none" w:sz="0" w:space="0" w:color="auto"/>
            <w:left w:val="none" w:sz="0" w:space="0" w:color="auto"/>
            <w:bottom w:val="none" w:sz="0" w:space="0" w:color="auto"/>
            <w:right w:val="none" w:sz="0" w:space="0" w:color="auto"/>
          </w:divBdr>
        </w:div>
        <w:div w:id="35083776">
          <w:marLeft w:val="0"/>
          <w:marRight w:val="0"/>
          <w:marTop w:val="0"/>
          <w:marBottom w:val="0"/>
          <w:divBdr>
            <w:top w:val="none" w:sz="0" w:space="0" w:color="auto"/>
            <w:left w:val="none" w:sz="0" w:space="0" w:color="auto"/>
            <w:bottom w:val="none" w:sz="0" w:space="0" w:color="auto"/>
            <w:right w:val="none" w:sz="0" w:space="0" w:color="auto"/>
          </w:divBdr>
        </w:div>
      </w:divsChild>
    </w:div>
    <w:div w:id="1339386114">
      <w:bodyDiv w:val="1"/>
      <w:marLeft w:val="0"/>
      <w:marRight w:val="0"/>
      <w:marTop w:val="0"/>
      <w:marBottom w:val="0"/>
      <w:divBdr>
        <w:top w:val="none" w:sz="0" w:space="0" w:color="auto"/>
        <w:left w:val="none" w:sz="0" w:space="0" w:color="auto"/>
        <w:bottom w:val="none" w:sz="0" w:space="0" w:color="auto"/>
        <w:right w:val="none" w:sz="0" w:space="0" w:color="auto"/>
      </w:divBdr>
    </w:div>
    <w:div w:id="1343122885">
      <w:bodyDiv w:val="1"/>
      <w:marLeft w:val="0"/>
      <w:marRight w:val="0"/>
      <w:marTop w:val="0"/>
      <w:marBottom w:val="0"/>
      <w:divBdr>
        <w:top w:val="none" w:sz="0" w:space="0" w:color="auto"/>
        <w:left w:val="none" w:sz="0" w:space="0" w:color="auto"/>
        <w:bottom w:val="none" w:sz="0" w:space="0" w:color="auto"/>
        <w:right w:val="none" w:sz="0" w:space="0" w:color="auto"/>
      </w:divBdr>
    </w:div>
    <w:div w:id="1356885626">
      <w:bodyDiv w:val="1"/>
      <w:marLeft w:val="0"/>
      <w:marRight w:val="0"/>
      <w:marTop w:val="0"/>
      <w:marBottom w:val="0"/>
      <w:divBdr>
        <w:top w:val="none" w:sz="0" w:space="0" w:color="auto"/>
        <w:left w:val="none" w:sz="0" w:space="0" w:color="auto"/>
        <w:bottom w:val="none" w:sz="0" w:space="0" w:color="auto"/>
        <w:right w:val="none" w:sz="0" w:space="0" w:color="auto"/>
      </w:divBdr>
    </w:div>
    <w:div w:id="1385761246">
      <w:bodyDiv w:val="1"/>
      <w:marLeft w:val="0"/>
      <w:marRight w:val="0"/>
      <w:marTop w:val="0"/>
      <w:marBottom w:val="0"/>
      <w:divBdr>
        <w:top w:val="none" w:sz="0" w:space="0" w:color="auto"/>
        <w:left w:val="none" w:sz="0" w:space="0" w:color="auto"/>
        <w:bottom w:val="none" w:sz="0" w:space="0" w:color="auto"/>
        <w:right w:val="none" w:sz="0" w:space="0" w:color="auto"/>
      </w:divBdr>
    </w:div>
    <w:div w:id="1439374667">
      <w:bodyDiv w:val="1"/>
      <w:marLeft w:val="0"/>
      <w:marRight w:val="0"/>
      <w:marTop w:val="0"/>
      <w:marBottom w:val="0"/>
      <w:divBdr>
        <w:top w:val="none" w:sz="0" w:space="0" w:color="auto"/>
        <w:left w:val="none" w:sz="0" w:space="0" w:color="auto"/>
        <w:bottom w:val="none" w:sz="0" w:space="0" w:color="auto"/>
        <w:right w:val="none" w:sz="0" w:space="0" w:color="auto"/>
      </w:divBdr>
    </w:div>
    <w:div w:id="1444809704">
      <w:bodyDiv w:val="1"/>
      <w:marLeft w:val="0"/>
      <w:marRight w:val="0"/>
      <w:marTop w:val="0"/>
      <w:marBottom w:val="0"/>
      <w:divBdr>
        <w:top w:val="none" w:sz="0" w:space="0" w:color="auto"/>
        <w:left w:val="none" w:sz="0" w:space="0" w:color="auto"/>
        <w:bottom w:val="none" w:sz="0" w:space="0" w:color="auto"/>
        <w:right w:val="none" w:sz="0" w:space="0" w:color="auto"/>
      </w:divBdr>
    </w:div>
    <w:div w:id="1474759074">
      <w:bodyDiv w:val="1"/>
      <w:marLeft w:val="0"/>
      <w:marRight w:val="0"/>
      <w:marTop w:val="0"/>
      <w:marBottom w:val="0"/>
      <w:divBdr>
        <w:top w:val="none" w:sz="0" w:space="0" w:color="auto"/>
        <w:left w:val="none" w:sz="0" w:space="0" w:color="auto"/>
        <w:bottom w:val="none" w:sz="0" w:space="0" w:color="auto"/>
        <w:right w:val="none" w:sz="0" w:space="0" w:color="auto"/>
      </w:divBdr>
    </w:div>
    <w:div w:id="1509170884">
      <w:bodyDiv w:val="1"/>
      <w:marLeft w:val="0"/>
      <w:marRight w:val="0"/>
      <w:marTop w:val="0"/>
      <w:marBottom w:val="0"/>
      <w:divBdr>
        <w:top w:val="none" w:sz="0" w:space="0" w:color="auto"/>
        <w:left w:val="none" w:sz="0" w:space="0" w:color="auto"/>
        <w:bottom w:val="none" w:sz="0" w:space="0" w:color="auto"/>
        <w:right w:val="none" w:sz="0" w:space="0" w:color="auto"/>
      </w:divBdr>
    </w:div>
    <w:div w:id="1527253996">
      <w:bodyDiv w:val="1"/>
      <w:marLeft w:val="0"/>
      <w:marRight w:val="0"/>
      <w:marTop w:val="0"/>
      <w:marBottom w:val="0"/>
      <w:divBdr>
        <w:top w:val="none" w:sz="0" w:space="0" w:color="auto"/>
        <w:left w:val="none" w:sz="0" w:space="0" w:color="auto"/>
        <w:bottom w:val="none" w:sz="0" w:space="0" w:color="auto"/>
        <w:right w:val="none" w:sz="0" w:space="0" w:color="auto"/>
      </w:divBdr>
    </w:div>
    <w:div w:id="1538467502">
      <w:bodyDiv w:val="1"/>
      <w:marLeft w:val="0"/>
      <w:marRight w:val="0"/>
      <w:marTop w:val="0"/>
      <w:marBottom w:val="0"/>
      <w:divBdr>
        <w:top w:val="none" w:sz="0" w:space="0" w:color="auto"/>
        <w:left w:val="none" w:sz="0" w:space="0" w:color="auto"/>
        <w:bottom w:val="none" w:sz="0" w:space="0" w:color="auto"/>
        <w:right w:val="none" w:sz="0" w:space="0" w:color="auto"/>
      </w:divBdr>
    </w:div>
    <w:div w:id="1645313036">
      <w:bodyDiv w:val="1"/>
      <w:marLeft w:val="0"/>
      <w:marRight w:val="0"/>
      <w:marTop w:val="0"/>
      <w:marBottom w:val="0"/>
      <w:divBdr>
        <w:top w:val="none" w:sz="0" w:space="0" w:color="auto"/>
        <w:left w:val="none" w:sz="0" w:space="0" w:color="auto"/>
        <w:bottom w:val="none" w:sz="0" w:space="0" w:color="auto"/>
        <w:right w:val="none" w:sz="0" w:space="0" w:color="auto"/>
      </w:divBdr>
    </w:div>
    <w:div w:id="1707876410">
      <w:bodyDiv w:val="1"/>
      <w:marLeft w:val="0"/>
      <w:marRight w:val="0"/>
      <w:marTop w:val="0"/>
      <w:marBottom w:val="0"/>
      <w:divBdr>
        <w:top w:val="none" w:sz="0" w:space="0" w:color="auto"/>
        <w:left w:val="none" w:sz="0" w:space="0" w:color="auto"/>
        <w:bottom w:val="none" w:sz="0" w:space="0" w:color="auto"/>
        <w:right w:val="none" w:sz="0" w:space="0" w:color="auto"/>
      </w:divBdr>
    </w:div>
    <w:div w:id="1728332037">
      <w:bodyDiv w:val="1"/>
      <w:marLeft w:val="0"/>
      <w:marRight w:val="0"/>
      <w:marTop w:val="0"/>
      <w:marBottom w:val="0"/>
      <w:divBdr>
        <w:top w:val="none" w:sz="0" w:space="0" w:color="auto"/>
        <w:left w:val="none" w:sz="0" w:space="0" w:color="auto"/>
        <w:bottom w:val="none" w:sz="0" w:space="0" w:color="auto"/>
        <w:right w:val="none" w:sz="0" w:space="0" w:color="auto"/>
      </w:divBdr>
    </w:div>
    <w:div w:id="1729374253">
      <w:bodyDiv w:val="1"/>
      <w:marLeft w:val="0"/>
      <w:marRight w:val="0"/>
      <w:marTop w:val="0"/>
      <w:marBottom w:val="0"/>
      <w:divBdr>
        <w:top w:val="none" w:sz="0" w:space="0" w:color="auto"/>
        <w:left w:val="none" w:sz="0" w:space="0" w:color="auto"/>
        <w:bottom w:val="none" w:sz="0" w:space="0" w:color="auto"/>
        <w:right w:val="none" w:sz="0" w:space="0" w:color="auto"/>
      </w:divBdr>
    </w:div>
    <w:div w:id="1730299460">
      <w:bodyDiv w:val="1"/>
      <w:marLeft w:val="0"/>
      <w:marRight w:val="0"/>
      <w:marTop w:val="0"/>
      <w:marBottom w:val="0"/>
      <w:divBdr>
        <w:top w:val="none" w:sz="0" w:space="0" w:color="auto"/>
        <w:left w:val="none" w:sz="0" w:space="0" w:color="auto"/>
        <w:bottom w:val="none" w:sz="0" w:space="0" w:color="auto"/>
        <w:right w:val="none" w:sz="0" w:space="0" w:color="auto"/>
      </w:divBdr>
    </w:div>
    <w:div w:id="1752966958">
      <w:bodyDiv w:val="1"/>
      <w:marLeft w:val="0"/>
      <w:marRight w:val="0"/>
      <w:marTop w:val="0"/>
      <w:marBottom w:val="0"/>
      <w:divBdr>
        <w:top w:val="none" w:sz="0" w:space="0" w:color="auto"/>
        <w:left w:val="none" w:sz="0" w:space="0" w:color="auto"/>
        <w:bottom w:val="none" w:sz="0" w:space="0" w:color="auto"/>
        <w:right w:val="none" w:sz="0" w:space="0" w:color="auto"/>
      </w:divBdr>
    </w:div>
    <w:div w:id="1796288250">
      <w:bodyDiv w:val="1"/>
      <w:marLeft w:val="0"/>
      <w:marRight w:val="0"/>
      <w:marTop w:val="0"/>
      <w:marBottom w:val="0"/>
      <w:divBdr>
        <w:top w:val="none" w:sz="0" w:space="0" w:color="auto"/>
        <w:left w:val="none" w:sz="0" w:space="0" w:color="auto"/>
        <w:bottom w:val="none" w:sz="0" w:space="0" w:color="auto"/>
        <w:right w:val="none" w:sz="0" w:space="0" w:color="auto"/>
      </w:divBdr>
    </w:div>
    <w:div w:id="1990939091">
      <w:bodyDiv w:val="1"/>
      <w:marLeft w:val="0"/>
      <w:marRight w:val="0"/>
      <w:marTop w:val="0"/>
      <w:marBottom w:val="0"/>
      <w:divBdr>
        <w:top w:val="none" w:sz="0" w:space="0" w:color="auto"/>
        <w:left w:val="none" w:sz="0" w:space="0" w:color="auto"/>
        <w:bottom w:val="none" w:sz="0" w:space="0" w:color="auto"/>
        <w:right w:val="none" w:sz="0" w:space="0" w:color="auto"/>
      </w:divBdr>
    </w:div>
    <w:div w:id="2091802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andmarkets.com/reports/4871530/europe-heat-not-burn-tobacco-product-market-201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dalifestyle.com" TargetMode="External"/><Relationship Id="rId4" Type="http://schemas.openxmlformats.org/officeDocument/2006/relationships/settings" Target="settings.xml"/><Relationship Id="rId9" Type="http://schemas.openxmlformats.org/officeDocument/2006/relationships/hyperlink" Target="mailto:investors@podalifestyl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5B608-7B67-497D-9BC2-A2CD3AFE8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4000</Characters>
  <Application>Microsoft Office Word</Application>
  <DocSecurity>0</DocSecurity>
  <PresentationFormat/>
  <Lines>33</Lines>
  <Paragraphs>9</Paragraphs>
  <ScaleCrop>false</ScaleCrop>
  <HeadingPairs>
    <vt:vector size="2" baseType="variant">
      <vt:variant>
        <vt:lpstr>Title</vt:lpstr>
      </vt:variant>
      <vt:variant>
        <vt:i4>1</vt:i4>
      </vt:variant>
    </vt:vector>
  </HeadingPairs>
  <TitlesOfParts>
    <vt:vector size="1" baseType="lpstr">
      <vt:lpstr>NR re amended royalty agmt  (D0018699.DOCX;1)</vt:lpstr>
    </vt:vector>
  </TitlesOfParts>
  <Company/>
  <LinksUpToDate>false</LinksUpToDate>
  <CharactersWithSpaces>4692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re amended royalty agmt  (D0018699.DOCX;1)</dc:title>
  <dc:creator/>
  <cp:lastModifiedBy/>
  <cp:revision>1</cp:revision>
  <dcterms:created xsi:type="dcterms:W3CDTF">2021-05-14T00:57:00Z</dcterms:created>
  <dcterms:modified xsi:type="dcterms:W3CDTF">2021-05-14T00:58:00Z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8ba880e7-2d3b-4718-96cb-40c5425e17fa</vt:lpwstr>
  </property>
</Properties>
</file>