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B2EE"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744F2ADA" w14:textId="77777777"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A50B9B">
        <w:rPr>
          <w:rFonts w:ascii="Arial" w:hAnsi="Arial"/>
          <w:color w:val="000000"/>
          <w:u w:val="single"/>
        </w:rPr>
        <w:t>__GreenStar Biosciences Corp.</w:t>
      </w:r>
      <w:r>
        <w:rPr>
          <w:rFonts w:ascii="Arial" w:hAnsi="Arial"/>
          <w:color w:val="000000"/>
          <w:u w:val="single"/>
        </w:rPr>
        <w:t>_____</w:t>
      </w:r>
      <w:r w:rsidR="00A50B9B">
        <w:rPr>
          <w:rFonts w:ascii="Arial" w:hAnsi="Arial"/>
          <w:color w:val="000000"/>
          <w:u w:val="single"/>
        </w:rPr>
        <w:t xml:space="preserve"> </w:t>
      </w:r>
      <w:r>
        <w:rPr>
          <w:rFonts w:ascii="Arial" w:hAnsi="Arial"/>
          <w:color w:val="000000"/>
          <w:u w:val="single"/>
        </w:rPr>
        <w:t>_</w:t>
      </w:r>
      <w:r>
        <w:rPr>
          <w:rFonts w:ascii="Arial" w:hAnsi="Arial"/>
          <w:color w:val="000000"/>
        </w:rPr>
        <w:t xml:space="preserve"> (the “Issuer”).</w:t>
      </w:r>
    </w:p>
    <w:p w14:paraId="1C2BD799" w14:textId="77777777"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A50B9B" w:rsidRPr="00A50B9B">
        <w:rPr>
          <w:rFonts w:ascii="Arial" w:hAnsi="Arial"/>
          <w:color w:val="000000"/>
          <w:u w:val="single"/>
        </w:rPr>
        <w:t>GSTR</w:t>
      </w:r>
      <w:r>
        <w:rPr>
          <w:rFonts w:ascii="Arial" w:hAnsi="Arial"/>
          <w:color w:val="000000"/>
          <w:u w:val="single"/>
        </w:rPr>
        <w:tab/>
      </w:r>
      <w:r>
        <w:rPr>
          <w:rFonts w:ascii="Arial" w:hAnsi="Arial"/>
          <w:color w:val="000000"/>
          <w:u w:val="single"/>
        </w:rPr>
        <w:tab/>
      </w:r>
    </w:p>
    <w:p w14:paraId="58FAB95C" w14:textId="77777777" w:rsidR="0048706B" w:rsidRDefault="0048706B">
      <w:pPr>
        <w:pStyle w:val="BodyText"/>
        <w:tabs>
          <w:tab w:val="left" w:pos="7920"/>
          <w:tab w:val="left" w:pos="9180"/>
        </w:tabs>
        <w:rPr>
          <w:rFonts w:ascii="Arial" w:hAnsi="Arial"/>
          <w:color w:val="000000"/>
        </w:rPr>
      </w:pPr>
    </w:p>
    <w:p w14:paraId="25A5E1C7"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67D36396"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33A05898" w14:textId="77777777" w:rsidR="0048706B" w:rsidRDefault="0048706B" w:rsidP="006E5088">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297396A9" w14:textId="77777777" w:rsidR="0048706B" w:rsidRDefault="0048706B" w:rsidP="006E5088">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5267AA42" w14:textId="77777777" w:rsidR="0048706B" w:rsidRDefault="0048706B" w:rsidP="006E5088">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6DFB9026" w14:textId="77777777" w:rsidR="0048706B" w:rsidRDefault="0048706B">
      <w:pPr>
        <w:pStyle w:val="Heading1"/>
        <w:spacing w:line="280" w:lineRule="exact"/>
        <w:rPr>
          <w:rFonts w:ascii="Arial" w:hAnsi="Arial"/>
          <w:b w:val="0"/>
        </w:rPr>
      </w:pPr>
    </w:p>
    <w:p w14:paraId="66D5EA67"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378E6123" w14:textId="77777777" w:rsidR="0048706B" w:rsidRDefault="0048706B">
      <w:pPr>
        <w:rPr>
          <w:sz w:val="24"/>
        </w:rPr>
      </w:pPr>
    </w:p>
    <w:p w14:paraId="6C314EE2"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3AAC25C5" w14:textId="77777777" w:rsidR="0048706B" w:rsidRDefault="0048706B">
      <w:pPr>
        <w:rPr>
          <w:rFonts w:ascii="Arial" w:hAnsi="Arial"/>
          <w:sz w:val="24"/>
        </w:rPr>
      </w:pPr>
    </w:p>
    <w:p w14:paraId="7931BF2B"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047FD534" w14:textId="77777777" w:rsidR="0048706B" w:rsidRDefault="0048706B">
      <w:pPr>
        <w:rPr>
          <w:rFonts w:ascii="Arial" w:hAnsi="Arial"/>
          <w:sz w:val="24"/>
        </w:rPr>
      </w:pPr>
    </w:p>
    <w:p w14:paraId="3722D3AE"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4E1F7EFF" w14:textId="77777777" w:rsidR="0048706B" w:rsidRDefault="0048706B">
      <w:pPr>
        <w:rPr>
          <w:rFonts w:ascii="Arial" w:hAnsi="Arial"/>
          <w:sz w:val="24"/>
        </w:rPr>
      </w:pPr>
    </w:p>
    <w:p w14:paraId="2957CCBD"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r w:rsidR="00A50B9B">
        <w:rPr>
          <w:rFonts w:ascii="Arial" w:hAnsi="Arial"/>
          <w:sz w:val="24"/>
        </w:rPr>
        <w:t xml:space="preserve"> </w:t>
      </w:r>
      <w:r w:rsidR="00A50B9B" w:rsidRPr="00A50B9B">
        <w:rPr>
          <w:rFonts w:ascii="Arial" w:hAnsi="Arial"/>
          <w:b/>
          <w:i/>
          <w:sz w:val="24"/>
        </w:rPr>
        <w:t>Not applicable.</w:t>
      </w:r>
    </w:p>
    <w:p w14:paraId="285628CE" w14:textId="77777777" w:rsidR="00CA3C94" w:rsidRDefault="00CA3C94">
      <w:pPr>
        <w:rPr>
          <w:rFonts w:ascii="Arial" w:hAnsi="Arial"/>
          <w:sz w:val="24"/>
        </w:rPr>
      </w:pPr>
    </w:p>
    <w:p w14:paraId="0C683EE1" w14:textId="77777777" w:rsidR="0048706B" w:rsidRDefault="0048706B">
      <w:pPr>
        <w:pStyle w:val="Heading1"/>
        <w:spacing w:line="280" w:lineRule="exact"/>
        <w:rPr>
          <w:rFonts w:ascii="Arial" w:hAnsi="Arial"/>
        </w:rPr>
      </w:pPr>
      <w:r>
        <w:rPr>
          <w:rFonts w:ascii="Arial" w:hAnsi="Arial"/>
        </w:rPr>
        <w:t>SCHEDULE B:  SUPPLEMENTARY INFORMATION</w:t>
      </w:r>
    </w:p>
    <w:p w14:paraId="164101A0" w14:textId="77777777" w:rsidR="00A34DFA" w:rsidRDefault="00A34DFA">
      <w:pPr>
        <w:spacing w:line="280" w:lineRule="exact"/>
        <w:ind w:left="720"/>
        <w:jc w:val="both"/>
        <w:rPr>
          <w:rFonts w:ascii="Arial" w:hAnsi="Arial"/>
          <w:sz w:val="24"/>
        </w:rPr>
      </w:pPr>
    </w:p>
    <w:p w14:paraId="56E82054"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222D221D" w14:textId="77777777" w:rsidR="0048706B" w:rsidRDefault="0048706B">
      <w:pPr>
        <w:spacing w:line="280" w:lineRule="exact"/>
        <w:jc w:val="both"/>
        <w:rPr>
          <w:rFonts w:ascii="Arial" w:hAnsi="Arial"/>
          <w:sz w:val="24"/>
        </w:rPr>
      </w:pPr>
    </w:p>
    <w:p w14:paraId="38828615" w14:textId="77777777" w:rsidR="0048706B" w:rsidRDefault="0048706B" w:rsidP="006E5088">
      <w:pPr>
        <w:numPr>
          <w:ilvl w:val="0"/>
          <w:numId w:val="3"/>
        </w:numPr>
        <w:spacing w:line="280" w:lineRule="exact"/>
        <w:jc w:val="both"/>
        <w:rPr>
          <w:rFonts w:ascii="Arial" w:hAnsi="Arial"/>
          <w:b/>
          <w:sz w:val="24"/>
        </w:rPr>
      </w:pPr>
      <w:r>
        <w:rPr>
          <w:rFonts w:ascii="Arial" w:hAnsi="Arial"/>
          <w:b/>
          <w:sz w:val="24"/>
        </w:rPr>
        <w:t>Related party transactions</w:t>
      </w:r>
    </w:p>
    <w:p w14:paraId="025E9B6A" w14:textId="77777777" w:rsidR="0048706B" w:rsidRDefault="0048706B">
      <w:pPr>
        <w:spacing w:line="280" w:lineRule="exact"/>
        <w:jc w:val="both"/>
        <w:rPr>
          <w:rFonts w:ascii="Arial" w:hAnsi="Arial"/>
          <w:sz w:val="24"/>
        </w:rPr>
      </w:pPr>
    </w:p>
    <w:p w14:paraId="027CE570"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0C7AA873" w14:textId="77777777" w:rsidR="00A50B9B" w:rsidRDefault="00A50B9B">
      <w:pPr>
        <w:pStyle w:val="BodyTextIndent"/>
        <w:spacing w:line="280" w:lineRule="exact"/>
        <w:rPr>
          <w:rFonts w:ascii="Arial" w:hAnsi="Arial"/>
        </w:rPr>
      </w:pPr>
    </w:p>
    <w:p w14:paraId="589CF513" w14:textId="77777777" w:rsidR="0048706B" w:rsidRDefault="0048706B">
      <w:pPr>
        <w:pStyle w:val="BodyTextIndent"/>
        <w:spacing w:line="280" w:lineRule="exact"/>
        <w:rPr>
          <w:rFonts w:ascii="Arial" w:hAnsi="Arial"/>
        </w:rPr>
      </w:pPr>
    </w:p>
    <w:p w14:paraId="1872C00D" w14:textId="77777777" w:rsidR="0048706B" w:rsidRDefault="0048706B" w:rsidP="006E5088">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053E7470" w14:textId="77777777" w:rsidR="0048706B" w:rsidRDefault="0048706B" w:rsidP="006E5088">
      <w:pPr>
        <w:pStyle w:val="BodyTextIndent"/>
        <w:numPr>
          <w:ilvl w:val="0"/>
          <w:numId w:val="6"/>
        </w:numPr>
        <w:spacing w:line="280" w:lineRule="exact"/>
        <w:rPr>
          <w:rFonts w:ascii="Arial" w:hAnsi="Arial"/>
        </w:rPr>
      </w:pPr>
      <w:r>
        <w:rPr>
          <w:rFonts w:ascii="Arial" w:hAnsi="Arial"/>
        </w:rPr>
        <w:t>A description of the transaction(s), including those for which no amount has been recorded.</w:t>
      </w:r>
    </w:p>
    <w:p w14:paraId="4805ABA1" w14:textId="77777777" w:rsidR="0048706B" w:rsidRDefault="0048706B" w:rsidP="006E5088">
      <w:pPr>
        <w:pStyle w:val="BodyTextIndent"/>
        <w:numPr>
          <w:ilvl w:val="0"/>
          <w:numId w:val="6"/>
        </w:numPr>
        <w:spacing w:line="280" w:lineRule="exact"/>
        <w:rPr>
          <w:rFonts w:ascii="Arial" w:hAnsi="Arial"/>
        </w:rPr>
      </w:pPr>
      <w:r>
        <w:rPr>
          <w:rFonts w:ascii="Arial" w:hAnsi="Arial"/>
        </w:rPr>
        <w:t>The recorded amount of the transactions classified by financial statement category.</w:t>
      </w:r>
    </w:p>
    <w:p w14:paraId="1C960925" w14:textId="77777777" w:rsidR="0048706B" w:rsidRDefault="0048706B" w:rsidP="006E5088">
      <w:pPr>
        <w:pStyle w:val="BodyTextIndent"/>
        <w:numPr>
          <w:ilvl w:val="0"/>
          <w:numId w:val="6"/>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42E9991F" w14:textId="77777777" w:rsidR="0048706B" w:rsidRDefault="0048706B" w:rsidP="006E5088">
      <w:pPr>
        <w:pStyle w:val="BodyTextIndent"/>
        <w:numPr>
          <w:ilvl w:val="0"/>
          <w:numId w:val="6"/>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16A41B72" w14:textId="77777777" w:rsidR="0048706B" w:rsidRDefault="0048706B" w:rsidP="006E5088">
      <w:pPr>
        <w:pStyle w:val="BodyTextIndent"/>
        <w:numPr>
          <w:ilvl w:val="0"/>
          <w:numId w:val="6"/>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30BDAE72" w14:textId="77777777" w:rsidR="0048706B" w:rsidRDefault="0048706B">
      <w:pPr>
        <w:spacing w:line="280" w:lineRule="exact"/>
        <w:ind w:left="720"/>
        <w:jc w:val="both"/>
        <w:rPr>
          <w:rFonts w:ascii="Arial" w:hAnsi="Arial"/>
          <w:sz w:val="24"/>
        </w:rPr>
      </w:pPr>
    </w:p>
    <w:p w14:paraId="77DA1092" w14:textId="665A070C" w:rsidR="00C72CF1" w:rsidRDefault="00C72CF1">
      <w:pPr>
        <w:spacing w:line="280" w:lineRule="exact"/>
        <w:ind w:left="720"/>
        <w:jc w:val="both"/>
        <w:rPr>
          <w:rFonts w:ascii="Arial" w:hAnsi="Arial"/>
          <w:b/>
          <w:i/>
          <w:sz w:val="24"/>
        </w:rPr>
      </w:pPr>
      <w:r w:rsidRPr="00C72CF1">
        <w:rPr>
          <w:rFonts w:ascii="Arial" w:hAnsi="Arial"/>
          <w:b/>
          <w:i/>
          <w:sz w:val="24"/>
        </w:rPr>
        <w:t xml:space="preserve">All related party transactions have been disclosed in the Issuer’s financial statements </w:t>
      </w:r>
      <w:r w:rsidR="004A2ACE">
        <w:rPr>
          <w:rFonts w:ascii="Arial" w:hAnsi="Arial"/>
          <w:b/>
          <w:i/>
          <w:sz w:val="24"/>
        </w:rPr>
        <w:t xml:space="preserve">and MD&amp;A </w:t>
      </w:r>
      <w:r w:rsidRPr="00C72CF1">
        <w:rPr>
          <w:rFonts w:ascii="Arial" w:hAnsi="Arial"/>
          <w:b/>
          <w:i/>
          <w:sz w:val="24"/>
        </w:rPr>
        <w:t>for the interim period ended May 31, 2019.</w:t>
      </w:r>
    </w:p>
    <w:p w14:paraId="03BAA3FC" w14:textId="77777777" w:rsidR="00C72CF1" w:rsidRPr="00C72CF1" w:rsidRDefault="00C72CF1">
      <w:pPr>
        <w:spacing w:line="280" w:lineRule="exact"/>
        <w:ind w:left="720"/>
        <w:jc w:val="both"/>
        <w:rPr>
          <w:rFonts w:ascii="Arial" w:hAnsi="Arial"/>
          <w:b/>
          <w:i/>
          <w:sz w:val="24"/>
        </w:rPr>
      </w:pPr>
    </w:p>
    <w:p w14:paraId="2A31A03D" w14:textId="77777777" w:rsidR="0048706B" w:rsidRDefault="0048706B" w:rsidP="006E5088">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14:paraId="4CDD05A6" w14:textId="77777777" w:rsidR="0048706B" w:rsidRDefault="0048706B">
      <w:pPr>
        <w:spacing w:line="280" w:lineRule="exact"/>
        <w:jc w:val="both"/>
        <w:rPr>
          <w:rFonts w:ascii="Arial" w:hAnsi="Arial"/>
          <w:sz w:val="24"/>
        </w:rPr>
      </w:pPr>
    </w:p>
    <w:p w14:paraId="562E81B4" w14:textId="77777777" w:rsidR="00BB3F91" w:rsidRPr="00BB3F91" w:rsidRDefault="00BB3F91">
      <w:pPr>
        <w:pStyle w:val="BodyTextIndent"/>
        <w:spacing w:line="280" w:lineRule="exact"/>
        <w:rPr>
          <w:rFonts w:ascii="Arial" w:hAnsi="Arial"/>
          <w:b/>
          <w:i/>
        </w:rPr>
      </w:pPr>
      <w:r w:rsidRPr="00BB3F91">
        <w:rPr>
          <w:rFonts w:ascii="Arial" w:hAnsi="Arial"/>
          <w:b/>
          <w:i/>
        </w:rPr>
        <w:t>All securities issued and options granted by the Issuer have been disclosed in the Issuer’s financial statement notes for t</w:t>
      </w:r>
      <w:r>
        <w:rPr>
          <w:rFonts w:ascii="Arial" w:hAnsi="Arial"/>
          <w:b/>
          <w:i/>
        </w:rPr>
        <w:t>he interim period ended May 31</w:t>
      </w:r>
      <w:r w:rsidRPr="00BB3F91">
        <w:rPr>
          <w:rFonts w:ascii="Arial" w:hAnsi="Arial"/>
          <w:b/>
          <w:i/>
        </w:rPr>
        <w:t>, 201</w:t>
      </w:r>
      <w:r>
        <w:rPr>
          <w:rFonts w:ascii="Arial" w:hAnsi="Arial"/>
          <w:b/>
          <w:i/>
        </w:rPr>
        <w:t>9</w:t>
      </w:r>
      <w:r w:rsidRPr="00BB3F91">
        <w:rPr>
          <w:rFonts w:ascii="Arial" w:hAnsi="Arial"/>
          <w:b/>
          <w:i/>
        </w:rPr>
        <w:t>.</w:t>
      </w:r>
    </w:p>
    <w:p w14:paraId="5132AC68" w14:textId="77777777" w:rsidR="00BB3F91" w:rsidRPr="00BB3F91" w:rsidRDefault="00BB3F91">
      <w:pPr>
        <w:pStyle w:val="BodyTextIndent"/>
        <w:spacing w:line="280" w:lineRule="exact"/>
        <w:rPr>
          <w:rFonts w:ascii="Arial" w:hAnsi="Arial"/>
          <w:b/>
          <w:i/>
        </w:rPr>
      </w:pPr>
    </w:p>
    <w:p w14:paraId="200CFFB4"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2DBA61C7" w14:textId="77777777" w:rsidR="0048706B" w:rsidRDefault="0048706B">
      <w:pPr>
        <w:spacing w:line="280" w:lineRule="exact"/>
        <w:ind w:left="720"/>
        <w:jc w:val="both"/>
        <w:rPr>
          <w:rFonts w:ascii="Arial" w:hAnsi="Arial"/>
          <w:sz w:val="24"/>
        </w:rPr>
      </w:pPr>
    </w:p>
    <w:p w14:paraId="6245CA69" w14:textId="77777777" w:rsidR="0048706B" w:rsidRDefault="0048706B" w:rsidP="006E5088">
      <w:pPr>
        <w:numPr>
          <w:ilvl w:val="0"/>
          <w:numId w:val="4"/>
        </w:numPr>
        <w:spacing w:line="280" w:lineRule="exact"/>
        <w:jc w:val="both"/>
        <w:rPr>
          <w:rFonts w:ascii="Arial" w:hAnsi="Arial"/>
          <w:sz w:val="24"/>
        </w:rPr>
      </w:pPr>
      <w:r>
        <w:rPr>
          <w:rFonts w:ascii="Arial" w:hAnsi="Arial"/>
          <w:sz w:val="24"/>
        </w:rPr>
        <w:t>summary of securities issued during the period,</w:t>
      </w:r>
    </w:p>
    <w:p w14:paraId="2A73040C" w14:textId="77777777" w:rsidR="0048706B" w:rsidRDefault="0048706B">
      <w:pPr>
        <w:spacing w:line="280" w:lineRule="exact"/>
        <w:ind w:left="720"/>
        <w:jc w:val="both"/>
        <w:rPr>
          <w:rFonts w:ascii="Arial" w:hAnsi="Arial"/>
          <w:sz w:val="24"/>
        </w:rPr>
      </w:pPr>
    </w:p>
    <w:tbl>
      <w:tblPr>
        <w:tblW w:w="11299"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129"/>
        <w:gridCol w:w="1260"/>
        <w:gridCol w:w="761"/>
        <w:gridCol w:w="1129"/>
        <w:gridCol w:w="1800"/>
        <w:gridCol w:w="1350"/>
        <w:gridCol w:w="1440"/>
      </w:tblGrid>
      <w:tr w:rsidR="0048706B" w14:paraId="1EB3A9A2" w14:textId="77777777" w:rsidTr="00A5589F">
        <w:tc>
          <w:tcPr>
            <w:tcW w:w="990" w:type="dxa"/>
          </w:tcPr>
          <w:p w14:paraId="196F1B66" w14:textId="77777777" w:rsidR="0048706B" w:rsidRDefault="0048706B">
            <w:pPr>
              <w:keepNext/>
              <w:keepLines/>
              <w:spacing w:line="280" w:lineRule="exact"/>
              <w:jc w:val="center"/>
              <w:rPr>
                <w:rFonts w:ascii="Arial" w:hAnsi="Arial"/>
                <w:b/>
              </w:rPr>
            </w:pPr>
          </w:p>
          <w:p w14:paraId="567AE621" w14:textId="77777777" w:rsidR="0048706B" w:rsidRDefault="0048706B">
            <w:pPr>
              <w:keepNext/>
              <w:keepLines/>
              <w:spacing w:line="280" w:lineRule="exact"/>
              <w:jc w:val="center"/>
              <w:rPr>
                <w:rFonts w:ascii="Arial" w:hAnsi="Arial"/>
                <w:b/>
              </w:rPr>
            </w:pPr>
          </w:p>
          <w:p w14:paraId="43DB642B" w14:textId="77777777" w:rsidR="0048706B" w:rsidRDefault="0048706B">
            <w:pPr>
              <w:keepNext/>
              <w:keepLines/>
              <w:spacing w:line="280" w:lineRule="exact"/>
              <w:jc w:val="center"/>
              <w:rPr>
                <w:rFonts w:ascii="Arial" w:hAnsi="Arial"/>
                <w:b/>
              </w:rPr>
            </w:pPr>
          </w:p>
          <w:p w14:paraId="529E99D7" w14:textId="77777777" w:rsidR="0048706B" w:rsidRDefault="0048706B">
            <w:pPr>
              <w:keepNext/>
              <w:keepLines/>
              <w:spacing w:line="280" w:lineRule="exact"/>
              <w:jc w:val="center"/>
              <w:rPr>
                <w:rFonts w:ascii="Arial" w:hAnsi="Arial"/>
                <w:b/>
              </w:rPr>
            </w:pPr>
          </w:p>
          <w:p w14:paraId="2980AD3D" w14:textId="77777777" w:rsidR="0048706B" w:rsidRDefault="0048706B">
            <w:pPr>
              <w:keepNext/>
              <w:keepLines/>
              <w:spacing w:line="280" w:lineRule="exact"/>
              <w:jc w:val="center"/>
              <w:rPr>
                <w:rFonts w:ascii="Arial" w:hAnsi="Arial"/>
                <w:b/>
              </w:rPr>
            </w:pPr>
          </w:p>
          <w:p w14:paraId="4882D8B9" w14:textId="77777777" w:rsidR="0048706B" w:rsidRDefault="0048706B">
            <w:pPr>
              <w:keepNext/>
              <w:keepLines/>
              <w:spacing w:line="280" w:lineRule="exact"/>
              <w:jc w:val="center"/>
              <w:rPr>
                <w:rFonts w:ascii="Arial" w:hAnsi="Arial"/>
                <w:b/>
              </w:rPr>
            </w:pPr>
          </w:p>
          <w:p w14:paraId="5EC109B2"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2E9DDF5C" w14:textId="77777777" w:rsidR="0048706B" w:rsidRDefault="0048706B">
            <w:pPr>
              <w:keepNext/>
              <w:keepLines/>
              <w:spacing w:line="280" w:lineRule="exact"/>
              <w:jc w:val="center"/>
              <w:rPr>
                <w:rFonts w:ascii="Arial" w:hAnsi="Arial"/>
                <w:b/>
              </w:rPr>
            </w:pPr>
          </w:p>
          <w:p w14:paraId="798EA343"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129" w:type="dxa"/>
          </w:tcPr>
          <w:p w14:paraId="701A2F2F"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1260" w:type="dxa"/>
          </w:tcPr>
          <w:p w14:paraId="37910301" w14:textId="77777777" w:rsidR="0048706B" w:rsidRDefault="0048706B">
            <w:pPr>
              <w:pStyle w:val="Heading3"/>
              <w:keepLines/>
              <w:jc w:val="center"/>
              <w:rPr>
                <w:sz w:val="20"/>
              </w:rPr>
            </w:pPr>
          </w:p>
          <w:p w14:paraId="512D0A9D" w14:textId="77777777" w:rsidR="0048706B" w:rsidRDefault="0048706B">
            <w:pPr>
              <w:pStyle w:val="Heading3"/>
              <w:keepLines/>
              <w:jc w:val="center"/>
              <w:rPr>
                <w:sz w:val="20"/>
              </w:rPr>
            </w:pPr>
          </w:p>
          <w:p w14:paraId="47FD0D4A" w14:textId="77777777" w:rsidR="0048706B" w:rsidRDefault="0048706B">
            <w:pPr>
              <w:pStyle w:val="Heading3"/>
              <w:keepLines/>
              <w:jc w:val="center"/>
              <w:rPr>
                <w:sz w:val="20"/>
              </w:rPr>
            </w:pPr>
          </w:p>
          <w:p w14:paraId="51F3AB12" w14:textId="77777777" w:rsidR="0048706B" w:rsidRDefault="0048706B">
            <w:pPr>
              <w:pStyle w:val="Heading3"/>
              <w:keepLines/>
              <w:jc w:val="center"/>
              <w:rPr>
                <w:sz w:val="20"/>
              </w:rPr>
            </w:pPr>
          </w:p>
          <w:p w14:paraId="0BF6AD8E" w14:textId="77777777" w:rsidR="0048706B" w:rsidRDefault="0048706B">
            <w:pPr>
              <w:pStyle w:val="Heading3"/>
              <w:keepLines/>
              <w:jc w:val="center"/>
              <w:rPr>
                <w:sz w:val="20"/>
              </w:rPr>
            </w:pPr>
          </w:p>
          <w:p w14:paraId="116CD62A" w14:textId="77777777" w:rsidR="0048706B" w:rsidRDefault="0048706B">
            <w:pPr>
              <w:pStyle w:val="Heading3"/>
              <w:keepLines/>
              <w:jc w:val="center"/>
              <w:rPr>
                <w:sz w:val="20"/>
              </w:rPr>
            </w:pPr>
          </w:p>
          <w:p w14:paraId="1760B7DE" w14:textId="77777777" w:rsidR="0048706B" w:rsidRDefault="0048706B">
            <w:pPr>
              <w:pStyle w:val="Heading3"/>
              <w:keepLines/>
              <w:jc w:val="center"/>
              <w:rPr>
                <w:sz w:val="20"/>
              </w:rPr>
            </w:pPr>
          </w:p>
          <w:p w14:paraId="747A725F" w14:textId="77777777" w:rsidR="0048706B" w:rsidRDefault="0048706B">
            <w:pPr>
              <w:pStyle w:val="Heading3"/>
              <w:keepLines/>
              <w:jc w:val="center"/>
              <w:rPr>
                <w:sz w:val="20"/>
              </w:rPr>
            </w:pPr>
            <w:r>
              <w:rPr>
                <w:sz w:val="20"/>
              </w:rPr>
              <w:t>Number</w:t>
            </w:r>
          </w:p>
        </w:tc>
        <w:tc>
          <w:tcPr>
            <w:tcW w:w="761" w:type="dxa"/>
          </w:tcPr>
          <w:p w14:paraId="1882A598" w14:textId="77777777" w:rsidR="0048706B" w:rsidRDefault="0048706B">
            <w:pPr>
              <w:keepNext/>
              <w:keepLines/>
              <w:spacing w:line="280" w:lineRule="exact"/>
              <w:jc w:val="center"/>
              <w:rPr>
                <w:rFonts w:ascii="Arial" w:hAnsi="Arial"/>
                <w:b/>
              </w:rPr>
            </w:pPr>
          </w:p>
          <w:p w14:paraId="67176E17" w14:textId="77777777" w:rsidR="0048706B" w:rsidRDefault="0048706B">
            <w:pPr>
              <w:keepNext/>
              <w:keepLines/>
              <w:spacing w:line="280" w:lineRule="exact"/>
              <w:jc w:val="center"/>
              <w:rPr>
                <w:rFonts w:ascii="Arial" w:hAnsi="Arial"/>
                <w:b/>
              </w:rPr>
            </w:pPr>
          </w:p>
          <w:p w14:paraId="08E75933" w14:textId="77777777" w:rsidR="0048706B" w:rsidRDefault="0048706B">
            <w:pPr>
              <w:keepNext/>
              <w:keepLines/>
              <w:spacing w:line="280" w:lineRule="exact"/>
              <w:jc w:val="center"/>
              <w:rPr>
                <w:rFonts w:ascii="Arial" w:hAnsi="Arial"/>
                <w:b/>
              </w:rPr>
            </w:pPr>
          </w:p>
          <w:p w14:paraId="2E55C222" w14:textId="77777777" w:rsidR="0048706B" w:rsidRDefault="0048706B">
            <w:pPr>
              <w:keepNext/>
              <w:keepLines/>
              <w:spacing w:line="280" w:lineRule="exact"/>
              <w:jc w:val="center"/>
              <w:rPr>
                <w:rFonts w:ascii="Arial" w:hAnsi="Arial"/>
                <w:b/>
              </w:rPr>
            </w:pPr>
          </w:p>
          <w:p w14:paraId="2B056C91" w14:textId="77777777" w:rsidR="0048706B" w:rsidRDefault="0048706B">
            <w:pPr>
              <w:keepNext/>
              <w:keepLines/>
              <w:spacing w:line="280" w:lineRule="exact"/>
              <w:jc w:val="center"/>
              <w:rPr>
                <w:rFonts w:ascii="Arial" w:hAnsi="Arial"/>
                <w:b/>
              </w:rPr>
            </w:pPr>
          </w:p>
          <w:p w14:paraId="0A22C4D4" w14:textId="77777777" w:rsidR="0048706B" w:rsidRDefault="0048706B">
            <w:pPr>
              <w:keepNext/>
              <w:keepLines/>
              <w:spacing w:line="280" w:lineRule="exact"/>
              <w:jc w:val="center"/>
              <w:rPr>
                <w:rFonts w:ascii="Arial" w:hAnsi="Arial"/>
                <w:b/>
              </w:rPr>
            </w:pPr>
          </w:p>
          <w:p w14:paraId="72E5BDCC" w14:textId="77777777" w:rsidR="0048706B" w:rsidRDefault="0048706B">
            <w:pPr>
              <w:keepNext/>
              <w:keepLines/>
              <w:spacing w:line="280" w:lineRule="exact"/>
              <w:jc w:val="center"/>
              <w:rPr>
                <w:rFonts w:ascii="Arial" w:hAnsi="Arial"/>
                <w:b/>
              </w:rPr>
            </w:pPr>
          </w:p>
          <w:p w14:paraId="72AF3191" w14:textId="77777777" w:rsidR="0048706B" w:rsidRDefault="0048706B">
            <w:pPr>
              <w:keepNext/>
              <w:keepLines/>
              <w:spacing w:line="280" w:lineRule="exact"/>
              <w:jc w:val="center"/>
              <w:rPr>
                <w:rFonts w:ascii="Arial" w:hAnsi="Arial"/>
                <w:b/>
              </w:rPr>
            </w:pPr>
            <w:r>
              <w:rPr>
                <w:rFonts w:ascii="Arial" w:hAnsi="Arial"/>
                <w:b/>
              </w:rPr>
              <w:t>Price</w:t>
            </w:r>
          </w:p>
        </w:tc>
        <w:tc>
          <w:tcPr>
            <w:tcW w:w="1129" w:type="dxa"/>
          </w:tcPr>
          <w:p w14:paraId="460D8E9F" w14:textId="77777777" w:rsidR="0048706B" w:rsidRDefault="0048706B">
            <w:pPr>
              <w:keepNext/>
              <w:keepLines/>
              <w:spacing w:line="280" w:lineRule="exact"/>
              <w:jc w:val="center"/>
              <w:rPr>
                <w:rFonts w:ascii="Arial" w:hAnsi="Arial"/>
                <w:b/>
              </w:rPr>
            </w:pPr>
          </w:p>
          <w:p w14:paraId="112548D9" w14:textId="77777777" w:rsidR="0048706B" w:rsidRDefault="0048706B">
            <w:pPr>
              <w:keepNext/>
              <w:keepLines/>
              <w:spacing w:line="280" w:lineRule="exact"/>
              <w:jc w:val="center"/>
              <w:rPr>
                <w:rFonts w:ascii="Arial" w:hAnsi="Arial"/>
                <w:b/>
              </w:rPr>
            </w:pPr>
          </w:p>
          <w:p w14:paraId="5E687390" w14:textId="77777777" w:rsidR="0048706B" w:rsidRDefault="0048706B">
            <w:pPr>
              <w:keepNext/>
              <w:keepLines/>
              <w:spacing w:line="280" w:lineRule="exact"/>
              <w:jc w:val="center"/>
              <w:rPr>
                <w:rFonts w:ascii="Arial" w:hAnsi="Arial"/>
                <w:b/>
              </w:rPr>
            </w:pPr>
          </w:p>
          <w:p w14:paraId="68264722" w14:textId="77777777" w:rsidR="0048706B" w:rsidRDefault="0048706B">
            <w:pPr>
              <w:keepNext/>
              <w:keepLines/>
              <w:spacing w:line="280" w:lineRule="exact"/>
              <w:jc w:val="center"/>
              <w:rPr>
                <w:rFonts w:ascii="Arial" w:hAnsi="Arial"/>
                <w:b/>
              </w:rPr>
            </w:pPr>
          </w:p>
          <w:p w14:paraId="1F83CBCE" w14:textId="77777777" w:rsidR="0048706B" w:rsidRDefault="0048706B">
            <w:pPr>
              <w:keepNext/>
              <w:keepLines/>
              <w:spacing w:line="280" w:lineRule="exact"/>
              <w:jc w:val="center"/>
              <w:rPr>
                <w:rFonts w:ascii="Arial" w:hAnsi="Arial"/>
                <w:b/>
              </w:rPr>
            </w:pPr>
          </w:p>
          <w:p w14:paraId="1E2E5942" w14:textId="77777777" w:rsidR="0048706B" w:rsidRDefault="0048706B">
            <w:pPr>
              <w:keepNext/>
              <w:keepLines/>
              <w:spacing w:line="280" w:lineRule="exact"/>
              <w:jc w:val="center"/>
              <w:rPr>
                <w:rFonts w:ascii="Arial" w:hAnsi="Arial"/>
                <w:b/>
              </w:rPr>
            </w:pPr>
          </w:p>
          <w:p w14:paraId="7322EE06" w14:textId="77777777" w:rsidR="0048706B" w:rsidRDefault="0048706B">
            <w:pPr>
              <w:keepNext/>
              <w:keepLines/>
              <w:spacing w:line="280" w:lineRule="exact"/>
              <w:jc w:val="center"/>
              <w:rPr>
                <w:rFonts w:ascii="Arial" w:hAnsi="Arial"/>
                <w:b/>
              </w:rPr>
            </w:pPr>
            <w:r>
              <w:rPr>
                <w:rFonts w:ascii="Arial" w:hAnsi="Arial"/>
                <w:b/>
              </w:rPr>
              <w:t>Total Proceeds</w:t>
            </w:r>
          </w:p>
        </w:tc>
        <w:tc>
          <w:tcPr>
            <w:tcW w:w="1800" w:type="dxa"/>
          </w:tcPr>
          <w:p w14:paraId="1E124D19" w14:textId="77777777" w:rsidR="0048706B" w:rsidRDefault="0048706B">
            <w:pPr>
              <w:keepNext/>
              <w:keepLines/>
              <w:spacing w:line="280" w:lineRule="exact"/>
              <w:jc w:val="center"/>
              <w:rPr>
                <w:rFonts w:ascii="Arial" w:hAnsi="Arial"/>
                <w:b/>
              </w:rPr>
            </w:pPr>
          </w:p>
          <w:p w14:paraId="3F2487BB" w14:textId="77777777" w:rsidR="0048706B" w:rsidRDefault="0048706B">
            <w:pPr>
              <w:keepNext/>
              <w:keepLines/>
              <w:spacing w:line="280" w:lineRule="exact"/>
              <w:jc w:val="center"/>
              <w:rPr>
                <w:rFonts w:ascii="Arial" w:hAnsi="Arial"/>
                <w:b/>
              </w:rPr>
            </w:pPr>
          </w:p>
          <w:p w14:paraId="7777EDFE" w14:textId="77777777" w:rsidR="0048706B" w:rsidRDefault="0048706B">
            <w:pPr>
              <w:keepNext/>
              <w:keepLines/>
              <w:spacing w:line="280" w:lineRule="exact"/>
              <w:jc w:val="center"/>
              <w:rPr>
                <w:rFonts w:ascii="Arial" w:hAnsi="Arial"/>
                <w:b/>
              </w:rPr>
            </w:pPr>
          </w:p>
          <w:p w14:paraId="4EF21A0A" w14:textId="77777777" w:rsidR="0048706B" w:rsidRDefault="0048706B">
            <w:pPr>
              <w:keepNext/>
              <w:keepLines/>
              <w:spacing w:line="280" w:lineRule="exact"/>
              <w:jc w:val="center"/>
              <w:rPr>
                <w:rFonts w:ascii="Arial" w:hAnsi="Arial"/>
                <w:b/>
              </w:rPr>
            </w:pPr>
          </w:p>
          <w:p w14:paraId="38DDD9B5"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31F5DA0F" w14:textId="77777777" w:rsidR="0048706B" w:rsidRDefault="0048706B">
            <w:pPr>
              <w:keepNext/>
              <w:keepLines/>
              <w:spacing w:line="280" w:lineRule="exact"/>
              <w:jc w:val="center"/>
              <w:rPr>
                <w:rFonts w:ascii="Arial" w:hAnsi="Arial"/>
                <w:b/>
              </w:rPr>
            </w:pPr>
          </w:p>
          <w:p w14:paraId="3FBB3B1B"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0CD7437E" w14:textId="77777777" w:rsidR="0048706B" w:rsidRDefault="0048706B">
            <w:pPr>
              <w:keepNext/>
              <w:keepLines/>
              <w:spacing w:line="280" w:lineRule="exact"/>
              <w:jc w:val="center"/>
              <w:rPr>
                <w:rFonts w:ascii="Arial" w:hAnsi="Arial"/>
                <w:b/>
              </w:rPr>
            </w:pPr>
          </w:p>
          <w:p w14:paraId="3944F398" w14:textId="77777777" w:rsidR="0048706B" w:rsidRDefault="0048706B">
            <w:pPr>
              <w:keepNext/>
              <w:keepLines/>
              <w:spacing w:line="280" w:lineRule="exact"/>
              <w:jc w:val="center"/>
              <w:rPr>
                <w:rFonts w:ascii="Arial" w:hAnsi="Arial"/>
                <w:b/>
              </w:rPr>
            </w:pPr>
          </w:p>
          <w:p w14:paraId="2541D840" w14:textId="77777777" w:rsidR="0048706B" w:rsidRDefault="0048706B">
            <w:pPr>
              <w:keepNext/>
              <w:keepLines/>
              <w:spacing w:line="280" w:lineRule="exact"/>
              <w:jc w:val="center"/>
              <w:rPr>
                <w:rFonts w:ascii="Arial" w:hAnsi="Arial"/>
                <w:b/>
              </w:rPr>
            </w:pPr>
          </w:p>
          <w:p w14:paraId="6A11D468" w14:textId="77777777" w:rsidR="0048706B" w:rsidRDefault="0048706B">
            <w:pPr>
              <w:keepNext/>
              <w:keepLines/>
              <w:spacing w:line="280" w:lineRule="exact"/>
              <w:jc w:val="center"/>
              <w:rPr>
                <w:rFonts w:ascii="Arial" w:hAnsi="Arial"/>
                <w:b/>
              </w:rPr>
            </w:pPr>
          </w:p>
          <w:p w14:paraId="490E8CB9" w14:textId="77777777" w:rsidR="0048706B" w:rsidRDefault="0048706B">
            <w:pPr>
              <w:keepNext/>
              <w:keepLines/>
              <w:spacing w:line="280" w:lineRule="exact"/>
              <w:jc w:val="center"/>
              <w:rPr>
                <w:rFonts w:ascii="Arial" w:hAnsi="Arial"/>
                <w:b/>
              </w:rPr>
            </w:pPr>
          </w:p>
          <w:p w14:paraId="4E39611C" w14:textId="77777777" w:rsidR="0048706B" w:rsidRDefault="0048706B">
            <w:pPr>
              <w:keepNext/>
              <w:keepLines/>
              <w:spacing w:line="280" w:lineRule="exact"/>
              <w:jc w:val="center"/>
              <w:rPr>
                <w:rFonts w:ascii="Arial" w:hAnsi="Arial"/>
                <w:b/>
              </w:rPr>
            </w:pPr>
          </w:p>
          <w:p w14:paraId="0A4F4917"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771511EA" w14:textId="77777777" w:rsidTr="00A5589F">
        <w:tc>
          <w:tcPr>
            <w:tcW w:w="990" w:type="dxa"/>
          </w:tcPr>
          <w:p w14:paraId="6D7F811E" w14:textId="77777777" w:rsidR="0048706B" w:rsidRDefault="00E64EFF">
            <w:pPr>
              <w:keepNext/>
              <w:keepLines/>
              <w:spacing w:line="280" w:lineRule="exact"/>
              <w:jc w:val="both"/>
              <w:rPr>
                <w:rFonts w:ascii="Arial" w:hAnsi="Arial"/>
              </w:rPr>
            </w:pPr>
            <w:r>
              <w:rPr>
                <w:rFonts w:ascii="Arial" w:hAnsi="Arial"/>
              </w:rPr>
              <w:t>May 30, 2019</w:t>
            </w:r>
          </w:p>
        </w:tc>
        <w:tc>
          <w:tcPr>
            <w:tcW w:w="1440" w:type="dxa"/>
          </w:tcPr>
          <w:p w14:paraId="4F8950DC" w14:textId="77777777" w:rsidR="0048706B" w:rsidRDefault="00E64EFF">
            <w:pPr>
              <w:keepNext/>
              <w:keepLines/>
              <w:spacing w:line="280" w:lineRule="exact"/>
              <w:jc w:val="both"/>
              <w:rPr>
                <w:rFonts w:ascii="Arial" w:hAnsi="Arial"/>
              </w:rPr>
            </w:pPr>
            <w:r>
              <w:rPr>
                <w:rFonts w:ascii="Arial" w:hAnsi="Arial"/>
              </w:rPr>
              <w:t>Common Shares</w:t>
            </w:r>
          </w:p>
        </w:tc>
        <w:tc>
          <w:tcPr>
            <w:tcW w:w="1129" w:type="dxa"/>
          </w:tcPr>
          <w:p w14:paraId="61EFF697" w14:textId="77777777" w:rsidR="0048706B" w:rsidRDefault="00E64EFF">
            <w:pPr>
              <w:keepNext/>
              <w:keepLines/>
              <w:spacing w:line="280" w:lineRule="exact"/>
              <w:jc w:val="both"/>
              <w:rPr>
                <w:rFonts w:ascii="Arial" w:hAnsi="Arial"/>
              </w:rPr>
            </w:pPr>
            <w:r>
              <w:rPr>
                <w:rFonts w:ascii="Arial" w:hAnsi="Arial"/>
              </w:rPr>
              <w:t>RTO</w:t>
            </w:r>
          </w:p>
        </w:tc>
        <w:tc>
          <w:tcPr>
            <w:tcW w:w="1260" w:type="dxa"/>
          </w:tcPr>
          <w:p w14:paraId="4DD3E38F" w14:textId="0BC3AC4F" w:rsidR="0048706B" w:rsidRDefault="00102AD0">
            <w:pPr>
              <w:keepNext/>
              <w:keepLines/>
              <w:spacing w:line="280" w:lineRule="exact"/>
              <w:jc w:val="both"/>
              <w:rPr>
                <w:rFonts w:ascii="Arial" w:hAnsi="Arial"/>
              </w:rPr>
            </w:pPr>
            <w:r>
              <w:rPr>
                <w:rFonts w:ascii="Arial" w:hAnsi="Arial"/>
              </w:rPr>
              <w:t>62,561,200</w:t>
            </w:r>
          </w:p>
        </w:tc>
        <w:tc>
          <w:tcPr>
            <w:tcW w:w="761" w:type="dxa"/>
          </w:tcPr>
          <w:p w14:paraId="54CDC395" w14:textId="77777777" w:rsidR="0048706B" w:rsidRPr="00E64EFF" w:rsidRDefault="00E64EFF" w:rsidP="00E64EFF">
            <w:pPr>
              <w:keepNext/>
              <w:keepLines/>
              <w:spacing w:line="280" w:lineRule="exact"/>
              <w:jc w:val="center"/>
              <w:rPr>
                <w:rFonts w:ascii="Arial" w:hAnsi="Arial" w:cs="Arial"/>
              </w:rPr>
            </w:pPr>
            <w:r w:rsidRPr="00E64EFF">
              <w:rPr>
                <w:rFonts w:ascii="Arial" w:hAnsi="Arial" w:cs="Arial"/>
              </w:rPr>
              <w:t>n/a</w:t>
            </w:r>
          </w:p>
        </w:tc>
        <w:tc>
          <w:tcPr>
            <w:tcW w:w="1129" w:type="dxa"/>
          </w:tcPr>
          <w:p w14:paraId="74D514C6" w14:textId="77777777" w:rsidR="0048706B" w:rsidRPr="00E64EFF" w:rsidRDefault="00E64EFF" w:rsidP="00E64EFF">
            <w:pPr>
              <w:keepNext/>
              <w:keepLines/>
              <w:spacing w:line="280" w:lineRule="exact"/>
              <w:jc w:val="center"/>
              <w:rPr>
                <w:rFonts w:ascii="Arial" w:hAnsi="Arial" w:cs="Arial"/>
              </w:rPr>
            </w:pPr>
            <w:r w:rsidRPr="00E64EFF">
              <w:rPr>
                <w:rFonts w:ascii="Arial" w:hAnsi="Arial" w:cs="Arial"/>
              </w:rPr>
              <w:t>n/a</w:t>
            </w:r>
          </w:p>
        </w:tc>
        <w:tc>
          <w:tcPr>
            <w:tcW w:w="1800" w:type="dxa"/>
          </w:tcPr>
          <w:p w14:paraId="2D8AF47B" w14:textId="6CB618E8" w:rsidR="0048706B" w:rsidRDefault="00E64EFF" w:rsidP="00E64EFF">
            <w:pPr>
              <w:keepNext/>
              <w:keepLines/>
              <w:spacing w:line="280" w:lineRule="exact"/>
              <w:rPr>
                <w:rFonts w:ascii="Arial" w:hAnsi="Arial"/>
              </w:rPr>
            </w:pPr>
            <w:r>
              <w:rPr>
                <w:rFonts w:ascii="Arial" w:hAnsi="Arial"/>
              </w:rPr>
              <w:t>Shares of Target</w:t>
            </w:r>
          </w:p>
        </w:tc>
        <w:tc>
          <w:tcPr>
            <w:tcW w:w="1350" w:type="dxa"/>
          </w:tcPr>
          <w:p w14:paraId="46D1D299" w14:textId="77777777" w:rsidR="0048706B" w:rsidRPr="00E64EFF" w:rsidRDefault="00E64EFF" w:rsidP="00E64EFF">
            <w:pPr>
              <w:keepNext/>
              <w:keepLines/>
              <w:spacing w:line="280" w:lineRule="exact"/>
              <w:jc w:val="center"/>
              <w:rPr>
                <w:rFonts w:ascii="Arial" w:hAnsi="Arial" w:cs="Arial"/>
              </w:rPr>
            </w:pPr>
            <w:r w:rsidRPr="00E64EFF">
              <w:rPr>
                <w:rFonts w:ascii="Arial" w:hAnsi="Arial" w:cs="Arial"/>
              </w:rPr>
              <w:t>n/a</w:t>
            </w:r>
          </w:p>
        </w:tc>
        <w:tc>
          <w:tcPr>
            <w:tcW w:w="1440" w:type="dxa"/>
          </w:tcPr>
          <w:p w14:paraId="7A890F18" w14:textId="77777777" w:rsidR="0048706B" w:rsidRPr="00E64EFF" w:rsidRDefault="00E64EFF" w:rsidP="00E64EFF">
            <w:pPr>
              <w:keepNext/>
              <w:keepLines/>
              <w:spacing w:line="280" w:lineRule="exact"/>
              <w:jc w:val="center"/>
              <w:rPr>
                <w:rFonts w:ascii="Arial" w:hAnsi="Arial" w:cs="Arial"/>
              </w:rPr>
            </w:pPr>
            <w:r w:rsidRPr="00E64EFF">
              <w:rPr>
                <w:rFonts w:ascii="Arial" w:hAnsi="Arial" w:cs="Arial"/>
              </w:rPr>
              <w:t>n/a</w:t>
            </w:r>
          </w:p>
        </w:tc>
      </w:tr>
      <w:tr w:rsidR="00E64EFF" w14:paraId="3D2031F9" w14:textId="77777777" w:rsidTr="00A5589F">
        <w:tc>
          <w:tcPr>
            <w:tcW w:w="990" w:type="dxa"/>
          </w:tcPr>
          <w:p w14:paraId="7E5D2422" w14:textId="77777777" w:rsidR="00E64EFF" w:rsidRDefault="00E64EFF" w:rsidP="00E64EFF">
            <w:pPr>
              <w:keepNext/>
              <w:keepLines/>
              <w:spacing w:line="280" w:lineRule="exact"/>
              <w:jc w:val="both"/>
              <w:rPr>
                <w:rFonts w:ascii="Arial" w:hAnsi="Arial"/>
              </w:rPr>
            </w:pPr>
            <w:r>
              <w:rPr>
                <w:rFonts w:ascii="Arial" w:hAnsi="Arial"/>
              </w:rPr>
              <w:t>May 30, 2019</w:t>
            </w:r>
          </w:p>
        </w:tc>
        <w:tc>
          <w:tcPr>
            <w:tcW w:w="1440" w:type="dxa"/>
          </w:tcPr>
          <w:p w14:paraId="56401C5E" w14:textId="77777777" w:rsidR="00E64EFF" w:rsidRDefault="00E64EFF" w:rsidP="00E64EFF">
            <w:pPr>
              <w:keepNext/>
              <w:keepLines/>
              <w:spacing w:line="280" w:lineRule="exact"/>
              <w:jc w:val="both"/>
              <w:rPr>
                <w:rFonts w:ascii="Arial" w:hAnsi="Arial"/>
              </w:rPr>
            </w:pPr>
            <w:r>
              <w:rPr>
                <w:rFonts w:ascii="Arial" w:hAnsi="Arial"/>
              </w:rPr>
              <w:t>Warrants</w:t>
            </w:r>
          </w:p>
        </w:tc>
        <w:tc>
          <w:tcPr>
            <w:tcW w:w="1129" w:type="dxa"/>
          </w:tcPr>
          <w:p w14:paraId="748D3144" w14:textId="77777777" w:rsidR="00E64EFF" w:rsidRDefault="00E64EFF" w:rsidP="00E64EFF">
            <w:pPr>
              <w:keepNext/>
              <w:keepLines/>
              <w:spacing w:line="280" w:lineRule="exact"/>
              <w:jc w:val="both"/>
              <w:rPr>
                <w:rFonts w:ascii="Arial" w:hAnsi="Arial"/>
              </w:rPr>
            </w:pPr>
            <w:r>
              <w:rPr>
                <w:rFonts w:ascii="Arial" w:hAnsi="Arial"/>
              </w:rPr>
              <w:t>RTO</w:t>
            </w:r>
          </w:p>
        </w:tc>
        <w:tc>
          <w:tcPr>
            <w:tcW w:w="1260" w:type="dxa"/>
          </w:tcPr>
          <w:p w14:paraId="67A7E5DA" w14:textId="7CB3C2C1" w:rsidR="00E64EFF" w:rsidRDefault="00842CF0" w:rsidP="00E64EFF">
            <w:pPr>
              <w:keepNext/>
              <w:keepLines/>
              <w:spacing w:line="280" w:lineRule="exact"/>
              <w:jc w:val="both"/>
              <w:rPr>
                <w:rFonts w:ascii="Arial" w:hAnsi="Arial"/>
              </w:rPr>
            </w:pPr>
            <w:r>
              <w:rPr>
                <w:rFonts w:ascii="Arial" w:hAnsi="Arial"/>
              </w:rPr>
              <w:t>40,085,69</w:t>
            </w:r>
            <w:r w:rsidR="00D01375">
              <w:rPr>
                <w:rFonts w:ascii="Arial" w:hAnsi="Arial"/>
              </w:rPr>
              <w:t>5</w:t>
            </w:r>
          </w:p>
        </w:tc>
        <w:tc>
          <w:tcPr>
            <w:tcW w:w="761" w:type="dxa"/>
          </w:tcPr>
          <w:p w14:paraId="2F29C89E" w14:textId="77777777" w:rsidR="00E64EFF" w:rsidRPr="00E64EFF" w:rsidRDefault="00E64EFF" w:rsidP="00E64EFF">
            <w:pPr>
              <w:jc w:val="center"/>
              <w:rPr>
                <w:rFonts w:ascii="Arial" w:hAnsi="Arial" w:cs="Arial"/>
              </w:rPr>
            </w:pPr>
            <w:r w:rsidRPr="00E64EFF">
              <w:rPr>
                <w:rFonts w:ascii="Arial" w:hAnsi="Arial" w:cs="Arial"/>
              </w:rPr>
              <w:t>n/a</w:t>
            </w:r>
          </w:p>
        </w:tc>
        <w:tc>
          <w:tcPr>
            <w:tcW w:w="1129" w:type="dxa"/>
          </w:tcPr>
          <w:p w14:paraId="710228DE" w14:textId="77777777" w:rsidR="00E64EFF" w:rsidRPr="00E64EFF" w:rsidRDefault="00E64EFF" w:rsidP="00E64EFF">
            <w:pPr>
              <w:jc w:val="center"/>
              <w:rPr>
                <w:rFonts w:ascii="Arial" w:hAnsi="Arial" w:cs="Arial"/>
              </w:rPr>
            </w:pPr>
            <w:r w:rsidRPr="00E64EFF">
              <w:rPr>
                <w:rFonts w:ascii="Arial" w:hAnsi="Arial" w:cs="Arial"/>
              </w:rPr>
              <w:t>n/a</w:t>
            </w:r>
          </w:p>
        </w:tc>
        <w:tc>
          <w:tcPr>
            <w:tcW w:w="1800" w:type="dxa"/>
          </w:tcPr>
          <w:p w14:paraId="7AE6B3D2" w14:textId="77777777" w:rsidR="00E64EFF" w:rsidRDefault="00E64EFF" w:rsidP="00E64EFF">
            <w:pPr>
              <w:keepNext/>
              <w:keepLines/>
              <w:spacing w:line="280" w:lineRule="exact"/>
              <w:rPr>
                <w:rFonts w:ascii="Arial" w:hAnsi="Arial"/>
              </w:rPr>
            </w:pPr>
            <w:r>
              <w:rPr>
                <w:rFonts w:ascii="Arial" w:hAnsi="Arial"/>
              </w:rPr>
              <w:t>Warrants of Target</w:t>
            </w:r>
          </w:p>
        </w:tc>
        <w:tc>
          <w:tcPr>
            <w:tcW w:w="1350" w:type="dxa"/>
          </w:tcPr>
          <w:p w14:paraId="7F8D8422" w14:textId="77777777" w:rsidR="00E64EFF" w:rsidRPr="00E64EFF" w:rsidRDefault="00E64EFF" w:rsidP="00E64EFF">
            <w:pPr>
              <w:jc w:val="center"/>
              <w:rPr>
                <w:rFonts w:ascii="Arial" w:hAnsi="Arial" w:cs="Arial"/>
              </w:rPr>
            </w:pPr>
            <w:r w:rsidRPr="00E64EFF">
              <w:rPr>
                <w:rFonts w:ascii="Arial" w:hAnsi="Arial" w:cs="Arial"/>
              </w:rPr>
              <w:t>n/a</w:t>
            </w:r>
          </w:p>
        </w:tc>
        <w:tc>
          <w:tcPr>
            <w:tcW w:w="1440" w:type="dxa"/>
          </w:tcPr>
          <w:p w14:paraId="73130E80" w14:textId="77777777" w:rsidR="00E64EFF" w:rsidRPr="00E64EFF" w:rsidRDefault="00E64EFF" w:rsidP="00E64EFF">
            <w:pPr>
              <w:jc w:val="center"/>
              <w:rPr>
                <w:rFonts w:ascii="Arial" w:hAnsi="Arial" w:cs="Arial"/>
              </w:rPr>
            </w:pPr>
            <w:r w:rsidRPr="00E64EFF">
              <w:rPr>
                <w:rFonts w:ascii="Arial" w:hAnsi="Arial" w:cs="Arial"/>
              </w:rPr>
              <w:t>n/a</w:t>
            </w:r>
          </w:p>
        </w:tc>
      </w:tr>
      <w:tr w:rsidR="00E64EFF" w14:paraId="62AD359A" w14:textId="77777777" w:rsidTr="00A5589F">
        <w:tc>
          <w:tcPr>
            <w:tcW w:w="990" w:type="dxa"/>
          </w:tcPr>
          <w:p w14:paraId="1729DF79" w14:textId="77777777" w:rsidR="00E64EFF" w:rsidRDefault="00E64EFF" w:rsidP="00E64EFF">
            <w:pPr>
              <w:keepNext/>
              <w:keepLines/>
              <w:spacing w:line="280" w:lineRule="exact"/>
              <w:jc w:val="both"/>
              <w:rPr>
                <w:rFonts w:ascii="Arial" w:hAnsi="Arial"/>
              </w:rPr>
            </w:pPr>
            <w:r>
              <w:rPr>
                <w:rFonts w:ascii="Arial" w:hAnsi="Arial"/>
              </w:rPr>
              <w:t>May 30, 2019</w:t>
            </w:r>
          </w:p>
        </w:tc>
        <w:tc>
          <w:tcPr>
            <w:tcW w:w="1440" w:type="dxa"/>
          </w:tcPr>
          <w:p w14:paraId="3C6ED968" w14:textId="77777777" w:rsidR="00E64EFF" w:rsidRDefault="00E64EFF" w:rsidP="00E64EFF">
            <w:pPr>
              <w:keepNext/>
              <w:keepLines/>
              <w:spacing w:line="280" w:lineRule="exact"/>
              <w:jc w:val="both"/>
              <w:rPr>
                <w:rFonts w:ascii="Arial" w:hAnsi="Arial"/>
              </w:rPr>
            </w:pPr>
            <w:r>
              <w:rPr>
                <w:rFonts w:ascii="Arial" w:hAnsi="Arial"/>
              </w:rPr>
              <w:t>Agent’s Unit Options</w:t>
            </w:r>
          </w:p>
        </w:tc>
        <w:tc>
          <w:tcPr>
            <w:tcW w:w="1129" w:type="dxa"/>
          </w:tcPr>
          <w:p w14:paraId="03974A52" w14:textId="77777777" w:rsidR="00E64EFF" w:rsidRDefault="00E64EFF" w:rsidP="00E64EFF">
            <w:pPr>
              <w:keepNext/>
              <w:keepLines/>
              <w:spacing w:line="280" w:lineRule="exact"/>
              <w:jc w:val="both"/>
              <w:rPr>
                <w:rFonts w:ascii="Arial" w:hAnsi="Arial"/>
              </w:rPr>
            </w:pPr>
            <w:r>
              <w:rPr>
                <w:rFonts w:ascii="Arial" w:hAnsi="Arial"/>
              </w:rPr>
              <w:t>RTO</w:t>
            </w:r>
          </w:p>
        </w:tc>
        <w:tc>
          <w:tcPr>
            <w:tcW w:w="1260" w:type="dxa"/>
          </w:tcPr>
          <w:p w14:paraId="5E0ACF9A" w14:textId="77777777" w:rsidR="00E64EFF" w:rsidRDefault="00E64EFF" w:rsidP="00E64EFF">
            <w:pPr>
              <w:keepNext/>
              <w:keepLines/>
              <w:spacing w:line="280" w:lineRule="exact"/>
              <w:jc w:val="both"/>
              <w:rPr>
                <w:rFonts w:ascii="Arial" w:hAnsi="Arial"/>
              </w:rPr>
            </w:pPr>
            <w:r>
              <w:rPr>
                <w:rFonts w:ascii="Arial" w:hAnsi="Arial"/>
              </w:rPr>
              <w:t>445,095</w:t>
            </w:r>
          </w:p>
        </w:tc>
        <w:tc>
          <w:tcPr>
            <w:tcW w:w="761" w:type="dxa"/>
          </w:tcPr>
          <w:p w14:paraId="5FCB4067" w14:textId="77777777" w:rsidR="00E64EFF" w:rsidRPr="00E64EFF" w:rsidRDefault="00E64EFF" w:rsidP="00E64EFF">
            <w:pPr>
              <w:jc w:val="center"/>
              <w:rPr>
                <w:rFonts w:ascii="Arial" w:hAnsi="Arial" w:cs="Arial"/>
              </w:rPr>
            </w:pPr>
            <w:r w:rsidRPr="00E64EFF">
              <w:rPr>
                <w:rFonts w:ascii="Arial" w:hAnsi="Arial" w:cs="Arial"/>
              </w:rPr>
              <w:t>n/a</w:t>
            </w:r>
          </w:p>
        </w:tc>
        <w:tc>
          <w:tcPr>
            <w:tcW w:w="1129" w:type="dxa"/>
          </w:tcPr>
          <w:p w14:paraId="13729A1E" w14:textId="77777777" w:rsidR="00E64EFF" w:rsidRPr="00E64EFF" w:rsidRDefault="00E64EFF" w:rsidP="00E64EFF">
            <w:pPr>
              <w:jc w:val="center"/>
              <w:rPr>
                <w:rFonts w:ascii="Arial" w:hAnsi="Arial" w:cs="Arial"/>
              </w:rPr>
            </w:pPr>
            <w:r w:rsidRPr="00E64EFF">
              <w:rPr>
                <w:rFonts w:ascii="Arial" w:hAnsi="Arial" w:cs="Arial"/>
              </w:rPr>
              <w:t>n/a</w:t>
            </w:r>
          </w:p>
        </w:tc>
        <w:tc>
          <w:tcPr>
            <w:tcW w:w="1800" w:type="dxa"/>
          </w:tcPr>
          <w:p w14:paraId="2E8F3D8D" w14:textId="77777777" w:rsidR="00E64EFF" w:rsidRDefault="00E64EFF" w:rsidP="00E64EFF">
            <w:pPr>
              <w:keepNext/>
              <w:keepLines/>
              <w:spacing w:line="280" w:lineRule="exact"/>
              <w:rPr>
                <w:rFonts w:ascii="Arial" w:hAnsi="Arial"/>
              </w:rPr>
            </w:pPr>
            <w:r w:rsidRPr="00E64EFF">
              <w:rPr>
                <w:rFonts w:ascii="Arial" w:hAnsi="Arial"/>
              </w:rPr>
              <w:t xml:space="preserve">Agent’s </w:t>
            </w:r>
            <w:r>
              <w:rPr>
                <w:rFonts w:ascii="Arial" w:hAnsi="Arial"/>
              </w:rPr>
              <w:t>Unit Options</w:t>
            </w:r>
            <w:r w:rsidRPr="00E64EFF">
              <w:rPr>
                <w:rFonts w:ascii="Arial" w:hAnsi="Arial"/>
              </w:rPr>
              <w:t xml:space="preserve"> of Target</w:t>
            </w:r>
          </w:p>
        </w:tc>
        <w:tc>
          <w:tcPr>
            <w:tcW w:w="1350" w:type="dxa"/>
          </w:tcPr>
          <w:p w14:paraId="48391D18" w14:textId="77777777" w:rsidR="00E64EFF" w:rsidRPr="00E64EFF" w:rsidRDefault="00E64EFF" w:rsidP="00E64EFF">
            <w:pPr>
              <w:jc w:val="center"/>
              <w:rPr>
                <w:rFonts w:ascii="Arial" w:hAnsi="Arial" w:cs="Arial"/>
              </w:rPr>
            </w:pPr>
            <w:r w:rsidRPr="00E64EFF">
              <w:rPr>
                <w:rFonts w:ascii="Arial" w:hAnsi="Arial" w:cs="Arial"/>
              </w:rPr>
              <w:t>n/a</w:t>
            </w:r>
          </w:p>
        </w:tc>
        <w:tc>
          <w:tcPr>
            <w:tcW w:w="1440" w:type="dxa"/>
          </w:tcPr>
          <w:p w14:paraId="521DF783" w14:textId="77777777" w:rsidR="00E64EFF" w:rsidRPr="00E64EFF" w:rsidRDefault="00E64EFF" w:rsidP="00E64EFF">
            <w:pPr>
              <w:jc w:val="center"/>
              <w:rPr>
                <w:rFonts w:ascii="Arial" w:hAnsi="Arial" w:cs="Arial"/>
              </w:rPr>
            </w:pPr>
            <w:r w:rsidRPr="00E64EFF">
              <w:rPr>
                <w:rFonts w:ascii="Arial" w:hAnsi="Arial" w:cs="Arial"/>
              </w:rPr>
              <w:t>n/a</w:t>
            </w:r>
          </w:p>
        </w:tc>
      </w:tr>
      <w:tr w:rsidR="00E64EFF" w14:paraId="0B1517B9" w14:textId="77777777" w:rsidTr="00A5589F">
        <w:tc>
          <w:tcPr>
            <w:tcW w:w="990" w:type="dxa"/>
          </w:tcPr>
          <w:p w14:paraId="29EE4D0F" w14:textId="77777777" w:rsidR="00E64EFF" w:rsidRDefault="00E64EFF" w:rsidP="00E64EFF">
            <w:pPr>
              <w:keepNext/>
              <w:keepLines/>
              <w:spacing w:line="280" w:lineRule="exact"/>
              <w:jc w:val="both"/>
              <w:rPr>
                <w:rFonts w:ascii="Arial" w:hAnsi="Arial"/>
              </w:rPr>
            </w:pPr>
            <w:r>
              <w:rPr>
                <w:rFonts w:ascii="Arial" w:hAnsi="Arial"/>
              </w:rPr>
              <w:t>May 30, 2019</w:t>
            </w:r>
          </w:p>
        </w:tc>
        <w:tc>
          <w:tcPr>
            <w:tcW w:w="1440" w:type="dxa"/>
          </w:tcPr>
          <w:p w14:paraId="360EF272" w14:textId="77777777" w:rsidR="00E64EFF" w:rsidRDefault="00E64EFF" w:rsidP="00E64EFF">
            <w:pPr>
              <w:keepNext/>
              <w:keepLines/>
              <w:spacing w:line="280" w:lineRule="exact"/>
              <w:jc w:val="both"/>
              <w:rPr>
                <w:rFonts w:ascii="Arial" w:hAnsi="Arial"/>
              </w:rPr>
            </w:pPr>
            <w:r>
              <w:rPr>
                <w:rFonts w:ascii="Arial" w:hAnsi="Arial"/>
              </w:rPr>
              <w:t>Performance Warrants</w:t>
            </w:r>
          </w:p>
        </w:tc>
        <w:tc>
          <w:tcPr>
            <w:tcW w:w="1129" w:type="dxa"/>
          </w:tcPr>
          <w:p w14:paraId="7677C984" w14:textId="77777777" w:rsidR="00E64EFF" w:rsidRDefault="00E64EFF" w:rsidP="00E64EFF">
            <w:pPr>
              <w:keepNext/>
              <w:keepLines/>
              <w:spacing w:line="280" w:lineRule="exact"/>
              <w:jc w:val="both"/>
              <w:rPr>
                <w:rFonts w:ascii="Arial" w:hAnsi="Arial"/>
              </w:rPr>
            </w:pPr>
            <w:r>
              <w:rPr>
                <w:rFonts w:ascii="Arial" w:hAnsi="Arial"/>
              </w:rPr>
              <w:t>RTO</w:t>
            </w:r>
          </w:p>
        </w:tc>
        <w:tc>
          <w:tcPr>
            <w:tcW w:w="1260" w:type="dxa"/>
          </w:tcPr>
          <w:p w14:paraId="6C7ABF71" w14:textId="77777777" w:rsidR="00E64EFF" w:rsidRDefault="00E64EFF" w:rsidP="00E64EFF">
            <w:pPr>
              <w:keepNext/>
              <w:keepLines/>
              <w:spacing w:line="280" w:lineRule="exact"/>
              <w:jc w:val="both"/>
              <w:rPr>
                <w:rFonts w:ascii="Arial" w:hAnsi="Arial"/>
              </w:rPr>
            </w:pPr>
            <w:r>
              <w:rPr>
                <w:rFonts w:ascii="Arial" w:hAnsi="Arial"/>
              </w:rPr>
              <w:t>4,655,992</w:t>
            </w:r>
          </w:p>
        </w:tc>
        <w:tc>
          <w:tcPr>
            <w:tcW w:w="761" w:type="dxa"/>
          </w:tcPr>
          <w:p w14:paraId="3C0F40DF" w14:textId="77777777" w:rsidR="00E64EFF" w:rsidRPr="00E64EFF" w:rsidRDefault="00E64EFF" w:rsidP="00E64EFF">
            <w:pPr>
              <w:jc w:val="center"/>
              <w:rPr>
                <w:rFonts w:ascii="Arial" w:hAnsi="Arial" w:cs="Arial"/>
              </w:rPr>
            </w:pPr>
            <w:r w:rsidRPr="00E64EFF">
              <w:rPr>
                <w:rFonts w:ascii="Arial" w:hAnsi="Arial" w:cs="Arial"/>
              </w:rPr>
              <w:t>n/a</w:t>
            </w:r>
          </w:p>
        </w:tc>
        <w:tc>
          <w:tcPr>
            <w:tcW w:w="1129" w:type="dxa"/>
          </w:tcPr>
          <w:p w14:paraId="3038775D" w14:textId="77777777" w:rsidR="00E64EFF" w:rsidRPr="00E64EFF" w:rsidRDefault="00E64EFF" w:rsidP="00E64EFF">
            <w:pPr>
              <w:jc w:val="center"/>
              <w:rPr>
                <w:rFonts w:ascii="Arial" w:hAnsi="Arial" w:cs="Arial"/>
              </w:rPr>
            </w:pPr>
            <w:r w:rsidRPr="00E64EFF">
              <w:rPr>
                <w:rFonts w:ascii="Arial" w:hAnsi="Arial" w:cs="Arial"/>
              </w:rPr>
              <w:t>n/a</w:t>
            </w:r>
          </w:p>
        </w:tc>
        <w:tc>
          <w:tcPr>
            <w:tcW w:w="1800" w:type="dxa"/>
          </w:tcPr>
          <w:p w14:paraId="01480826" w14:textId="77777777" w:rsidR="00E64EFF" w:rsidRDefault="00E64EFF" w:rsidP="00E64EFF">
            <w:pPr>
              <w:keepNext/>
              <w:keepLines/>
              <w:spacing w:line="280" w:lineRule="exact"/>
              <w:rPr>
                <w:rFonts w:ascii="Arial" w:hAnsi="Arial"/>
              </w:rPr>
            </w:pPr>
            <w:r>
              <w:rPr>
                <w:rFonts w:ascii="Arial" w:hAnsi="Arial"/>
              </w:rPr>
              <w:t>Performance Warrants of Target</w:t>
            </w:r>
          </w:p>
        </w:tc>
        <w:tc>
          <w:tcPr>
            <w:tcW w:w="1350" w:type="dxa"/>
          </w:tcPr>
          <w:p w14:paraId="436D59B8" w14:textId="77777777" w:rsidR="00E64EFF" w:rsidRPr="00E64EFF" w:rsidRDefault="00E64EFF" w:rsidP="00E64EFF">
            <w:pPr>
              <w:jc w:val="center"/>
              <w:rPr>
                <w:rFonts w:ascii="Arial" w:hAnsi="Arial" w:cs="Arial"/>
              </w:rPr>
            </w:pPr>
            <w:r w:rsidRPr="00E64EFF">
              <w:rPr>
                <w:rFonts w:ascii="Arial" w:hAnsi="Arial" w:cs="Arial"/>
              </w:rPr>
              <w:t>n/a</w:t>
            </w:r>
          </w:p>
        </w:tc>
        <w:tc>
          <w:tcPr>
            <w:tcW w:w="1440" w:type="dxa"/>
          </w:tcPr>
          <w:p w14:paraId="5517BF5C" w14:textId="77777777" w:rsidR="00E64EFF" w:rsidRPr="00E64EFF" w:rsidRDefault="00E64EFF" w:rsidP="00E64EFF">
            <w:pPr>
              <w:jc w:val="center"/>
              <w:rPr>
                <w:rFonts w:ascii="Arial" w:hAnsi="Arial" w:cs="Arial"/>
              </w:rPr>
            </w:pPr>
            <w:r w:rsidRPr="00E64EFF">
              <w:rPr>
                <w:rFonts w:ascii="Arial" w:hAnsi="Arial" w:cs="Arial"/>
              </w:rPr>
              <w:t>n/a</w:t>
            </w:r>
          </w:p>
        </w:tc>
      </w:tr>
      <w:tr w:rsidR="00E64EFF" w14:paraId="297323D5" w14:textId="77777777" w:rsidTr="00A5589F">
        <w:tc>
          <w:tcPr>
            <w:tcW w:w="990" w:type="dxa"/>
          </w:tcPr>
          <w:p w14:paraId="433BCBE1" w14:textId="77777777" w:rsidR="00E64EFF" w:rsidRDefault="00E64EFF" w:rsidP="00E64EFF">
            <w:pPr>
              <w:keepNext/>
              <w:keepLines/>
              <w:spacing w:line="280" w:lineRule="exact"/>
              <w:jc w:val="both"/>
              <w:rPr>
                <w:rFonts w:ascii="Arial" w:hAnsi="Arial"/>
              </w:rPr>
            </w:pPr>
            <w:r>
              <w:rPr>
                <w:rFonts w:ascii="Arial" w:hAnsi="Arial"/>
              </w:rPr>
              <w:t>May 30, 2019</w:t>
            </w:r>
          </w:p>
        </w:tc>
        <w:tc>
          <w:tcPr>
            <w:tcW w:w="1440" w:type="dxa"/>
          </w:tcPr>
          <w:p w14:paraId="68094F00" w14:textId="77777777" w:rsidR="00E64EFF" w:rsidRDefault="00E64EFF" w:rsidP="00E64EFF">
            <w:pPr>
              <w:keepNext/>
              <w:keepLines/>
              <w:spacing w:line="280" w:lineRule="exact"/>
              <w:jc w:val="both"/>
              <w:rPr>
                <w:rFonts w:ascii="Arial" w:hAnsi="Arial"/>
              </w:rPr>
            </w:pPr>
            <w:r>
              <w:rPr>
                <w:rFonts w:ascii="Arial" w:hAnsi="Arial"/>
              </w:rPr>
              <w:t>Finder Warrants</w:t>
            </w:r>
          </w:p>
        </w:tc>
        <w:tc>
          <w:tcPr>
            <w:tcW w:w="1129" w:type="dxa"/>
          </w:tcPr>
          <w:p w14:paraId="4828B227" w14:textId="77777777" w:rsidR="00E64EFF" w:rsidRDefault="00E64EFF" w:rsidP="00E64EFF">
            <w:pPr>
              <w:keepNext/>
              <w:keepLines/>
              <w:spacing w:line="280" w:lineRule="exact"/>
              <w:jc w:val="both"/>
              <w:rPr>
                <w:rFonts w:ascii="Arial" w:hAnsi="Arial"/>
              </w:rPr>
            </w:pPr>
            <w:r>
              <w:rPr>
                <w:rFonts w:ascii="Arial" w:hAnsi="Arial"/>
              </w:rPr>
              <w:t>RTO</w:t>
            </w:r>
          </w:p>
        </w:tc>
        <w:tc>
          <w:tcPr>
            <w:tcW w:w="1260" w:type="dxa"/>
          </w:tcPr>
          <w:p w14:paraId="5C47655F" w14:textId="77777777" w:rsidR="00E64EFF" w:rsidRDefault="00E64EFF" w:rsidP="00E64EFF">
            <w:pPr>
              <w:keepNext/>
              <w:keepLines/>
              <w:spacing w:line="280" w:lineRule="exact"/>
              <w:jc w:val="both"/>
              <w:rPr>
                <w:rFonts w:ascii="Arial" w:hAnsi="Arial"/>
              </w:rPr>
            </w:pPr>
            <w:r>
              <w:rPr>
                <w:rFonts w:ascii="Arial" w:hAnsi="Arial"/>
              </w:rPr>
              <w:t>949,369</w:t>
            </w:r>
          </w:p>
        </w:tc>
        <w:tc>
          <w:tcPr>
            <w:tcW w:w="761" w:type="dxa"/>
          </w:tcPr>
          <w:p w14:paraId="3A08DA3C" w14:textId="77777777" w:rsidR="00E64EFF" w:rsidRPr="00E64EFF" w:rsidRDefault="00E64EFF" w:rsidP="00E64EFF">
            <w:pPr>
              <w:jc w:val="center"/>
              <w:rPr>
                <w:rFonts w:ascii="Arial" w:hAnsi="Arial" w:cs="Arial"/>
              </w:rPr>
            </w:pPr>
            <w:r w:rsidRPr="00E64EFF">
              <w:rPr>
                <w:rFonts w:ascii="Arial" w:hAnsi="Arial" w:cs="Arial"/>
              </w:rPr>
              <w:t>n/a</w:t>
            </w:r>
          </w:p>
        </w:tc>
        <w:tc>
          <w:tcPr>
            <w:tcW w:w="1129" w:type="dxa"/>
          </w:tcPr>
          <w:p w14:paraId="00A8F8C8" w14:textId="77777777" w:rsidR="00E64EFF" w:rsidRPr="00E64EFF" w:rsidRDefault="00E64EFF" w:rsidP="00E64EFF">
            <w:pPr>
              <w:jc w:val="center"/>
              <w:rPr>
                <w:rFonts w:ascii="Arial" w:hAnsi="Arial" w:cs="Arial"/>
              </w:rPr>
            </w:pPr>
            <w:r w:rsidRPr="00E64EFF">
              <w:rPr>
                <w:rFonts w:ascii="Arial" w:hAnsi="Arial" w:cs="Arial"/>
              </w:rPr>
              <w:t>n/a</w:t>
            </w:r>
          </w:p>
        </w:tc>
        <w:tc>
          <w:tcPr>
            <w:tcW w:w="1800" w:type="dxa"/>
          </w:tcPr>
          <w:p w14:paraId="6D5CC0FC" w14:textId="77777777" w:rsidR="00E64EFF" w:rsidRDefault="00AA29E2" w:rsidP="00E64EFF">
            <w:pPr>
              <w:keepNext/>
              <w:keepLines/>
              <w:spacing w:line="280" w:lineRule="exact"/>
              <w:jc w:val="both"/>
              <w:rPr>
                <w:rFonts w:ascii="Arial" w:hAnsi="Arial"/>
              </w:rPr>
            </w:pPr>
            <w:r>
              <w:rPr>
                <w:rFonts w:ascii="Arial" w:hAnsi="Arial"/>
              </w:rPr>
              <w:t>Finder Warrants of Target</w:t>
            </w:r>
          </w:p>
        </w:tc>
        <w:tc>
          <w:tcPr>
            <w:tcW w:w="1350" w:type="dxa"/>
          </w:tcPr>
          <w:p w14:paraId="1A646375" w14:textId="77777777" w:rsidR="00E64EFF" w:rsidRPr="00E64EFF" w:rsidRDefault="00E64EFF" w:rsidP="00E64EFF">
            <w:pPr>
              <w:jc w:val="center"/>
              <w:rPr>
                <w:rFonts w:ascii="Arial" w:hAnsi="Arial" w:cs="Arial"/>
              </w:rPr>
            </w:pPr>
            <w:r w:rsidRPr="00E64EFF">
              <w:rPr>
                <w:rFonts w:ascii="Arial" w:hAnsi="Arial" w:cs="Arial"/>
              </w:rPr>
              <w:t>n/a</w:t>
            </w:r>
          </w:p>
        </w:tc>
        <w:tc>
          <w:tcPr>
            <w:tcW w:w="1440" w:type="dxa"/>
          </w:tcPr>
          <w:p w14:paraId="184851B4" w14:textId="77777777" w:rsidR="00E64EFF" w:rsidRPr="00E64EFF" w:rsidRDefault="00E64EFF" w:rsidP="00E64EFF">
            <w:pPr>
              <w:jc w:val="center"/>
              <w:rPr>
                <w:rFonts w:ascii="Arial" w:hAnsi="Arial" w:cs="Arial"/>
              </w:rPr>
            </w:pPr>
            <w:r w:rsidRPr="00E64EFF">
              <w:rPr>
                <w:rFonts w:ascii="Arial" w:hAnsi="Arial" w:cs="Arial"/>
              </w:rPr>
              <w:t>n/a</w:t>
            </w:r>
          </w:p>
        </w:tc>
      </w:tr>
    </w:tbl>
    <w:p w14:paraId="41327A1F" w14:textId="77777777" w:rsidR="0048706B" w:rsidRDefault="0048706B">
      <w:pPr>
        <w:spacing w:line="280" w:lineRule="exact"/>
        <w:ind w:left="720"/>
        <w:jc w:val="both"/>
        <w:rPr>
          <w:rFonts w:ascii="Arial" w:hAnsi="Arial"/>
          <w:sz w:val="24"/>
        </w:rPr>
      </w:pPr>
    </w:p>
    <w:p w14:paraId="4883C5A3" w14:textId="77777777" w:rsidR="0048706B" w:rsidRDefault="0048706B" w:rsidP="006E5088">
      <w:pPr>
        <w:numPr>
          <w:ilvl w:val="0"/>
          <w:numId w:val="4"/>
        </w:numPr>
        <w:spacing w:line="280" w:lineRule="exact"/>
        <w:jc w:val="both"/>
        <w:rPr>
          <w:rFonts w:ascii="Arial" w:hAnsi="Arial"/>
          <w:sz w:val="24"/>
        </w:rPr>
      </w:pPr>
      <w:r>
        <w:rPr>
          <w:rFonts w:ascii="Arial" w:hAnsi="Arial"/>
          <w:sz w:val="24"/>
        </w:rPr>
        <w:t>summary of options granted during the period,</w:t>
      </w:r>
    </w:p>
    <w:p w14:paraId="0241D7E8"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8"/>
        <w:gridCol w:w="1350"/>
        <w:gridCol w:w="2160"/>
        <w:gridCol w:w="2250"/>
        <w:gridCol w:w="1620"/>
        <w:gridCol w:w="1422"/>
        <w:gridCol w:w="1350"/>
      </w:tblGrid>
      <w:tr w:rsidR="0048706B" w14:paraId="58A5B9F4" w14:textId="77777777" w:rsidTr="00C14456">
        <w:tc>
          <w:tcPr>
            <w:tcW w:w="1098" w:type="dxa"/>
          </w:tcPr>
          <w:p w14:paraId="3304A304" w14:textId="77777777" w:rsidR="0048706B" w:rsidRDefault="0048706B">
            <w:pPr>
              <w:pStyle w:val="Heading4"/>
              <w:jc w:val="center"/>
            </w:pPr>
          </w:p>
          <w:p w14:paraId="53EEB216" w14:textId="77777777" w:rsidR="0048706B" w:rsidRDefault="0048706B">
            <w:pPr>
              <w:pStyle w:val="Heading4"/>
              <w:jc w:val="center"/>
            </w:pPr>
          </w:p>
          <w:p w14:paraId="0732DA7A" w14:textId="77777777" w:rsidR="0048706B" w:rsidRDefault="0048706B">
            <w:pPr>
              <w:pStyle w:val="Heading4"/>
              <w:jc w:val="center"/>
            </w:pPr>
            <w:r>
              <w:t>Date</w:t>
            </w:r>
          </w:p>
        </w:tc>
        <w:tc>
          <w:tcPr>
            <w:tcW w:w="1350" w:type="dxa"/>
          </w:tcPr>
          <w:p w14:paraId="44F41DB0" w14:textId="77777777" w:rsidR="0048706B" w:rsidRDefault="0048706B">
            <w:pPr>
              <w:spacing w:line="280" w:lineRule="exact"/>
              <w:jc w:val="center"/>
              <w:rPr>
                <w:rFonts w:ascii="Arial" w:hAnsi="Arial"/>
                <w:b/>
              </w:rPr>
            </w:pPr>
          </w:p>
          <w:p w14:paraId="6423B896" w14:textId="77777777" w:rsidR="0048706B" w:rsidRDefault="0048706B">
            <w:pPr>
              <w:spacing w:line="280" w:lineRule="exact"/>
              <w:jc w:val="center"/>
              <w:rPr>
                <w:rFonts w:ascii="Arial" w:hAnsi="Arial"/>
                <w:b/>
              </w:rPr>
            </w:pPr>
          </w:p>
          <w:p w14:paraId="496D2F8E" w14:textId="77777777" w:rsidR="0048706B" w:rsidRDefault="0048706B">
            <w:pPr>
              <w:spacing w:line="280" w:lineRule="exact"/>
              <w:jc w:val="center"/>
              <w:rPr>
                <w:rFonts w:ascii="Arial" w:hAnsi="Arial"/>
                <w:b/>
              </w:rPr>
            </w:pPr>
            <w:r>
              <w:rPr>
                <w:rFonts w:ascii="Arial" w:hAnsi="Arial"/>
                <w:b/>
              </w:rPr>
              <w:t>Number</w:t>
            </w:r>
          </w:p>
        </w:tc>
        <w:tc>
          <w:tcPr>
            <w:tcW w:w="2160" w:type="dxa"/>
          </w:tcPr>
          <w:p w14:paraId="7CC624FD" w14:textId="77777777" w:rsidR="0048706B" w:rsidRDefault="0048706B">
            <w:pPr>
              <w:spacing w:line="280" w:lineRule="exact"/>
              <w:jc w:val="center"/>
              <w:rPr>
                <w:rFonts w:ascii="Arial" w:hAnsi="Arial"/>
                <w:b/>
              </w:rPr>
            </w:pPr>
          </w:p>
          <w:p w14:paraId="5885E5E9" w14:textId="77777777" w:rsidR="0048706B" w:rsidRDefault="0048706B">
            <w:pPr>
              <w:spacing w:line="280" w:lineRule="exact"/>
              <w:jc w:val="center"/>
              <w:rPr>
                <w:rFonts w:ascii="Arial" w:hAnsi="Arial"/>
                <w:b/>
              </w:rPr>
            </w:pPr>
            <w:r>
              <w:rPr>
                <w:rFonts w:ascii="Arial" w:hAnsi="Arial"/>
                <w:b/>
              </w:rPr>
              <w:t>Name of Optionee</w:t>
            </w:r>
          </w:p>
          <w:p w14:paraId="23D1F9FB" w14:textId="77777777" w:rsidR="0048706B" w:rsidRDefault="0048706B">
            <w:pPr>
              <w:spacing w:line="280" w:lineRule="exact"/>
              <w:jc w:val="center"/>
              <w:rPr>
                <w:rFonts w:ascii="Arial" w:hAnsi="Arial"/>
                <w:b/>
              </w:rPr>
            </w:pPr>
            <w:r>
              <w:rPr>
                <w:rFonts w:ascii="Arial" w:hAnsi="Arial"/>
                <w:b/>
              </w:rPr>
              <w:t>if Related Person</w:t>
            </w:r>
          </w:p>
          <w:p w14:paraId="496FDFF5"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63EFA8AC" w14:textId="77777777" w:rsidR="0048706B" w:rsidRDefault="0048706B">
            <w:pPr>
              <w:spacing w:line="280" w:lineRule="exact"/>
              <w:jc w:val="center"/>
              <w:rPr>
                <w:rFonts w:ascii="Arial" w:hAnsi="Arial"/>
                <w:b/>
              </w:rPr>
            </w:pPr>
          </w:p>
          <w:p w14:paraId="7C26B32F"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73B51712" w14:textId="77777777" w:rsidR="0048706B" w:rsidRDefault="0048706B">
            <w:pPr>
              <w:spacing w:line="280" w:lineRule="exact"/>
              <w:jc w:val="center"/>
              <w:rPr>
                <w:rFonts w:ascii="Arial" w:hAnsi="Arial"/>
                <w:b/>
              </w:rPr>
            </w:pPr>
          </w:p>
          <w:p w14:paraId="0542F744" w14:textId="77777777" w:rsidR="0048706B" w:rsidRDefault="0048706B">
            <w:pPr>
              <w:spacing w:line="280" w:lineRule="exact"/>
              <w:jc w:val="center"/>
              <w:rPr>
                <w:rFonts w:ascii="Arial" w:hAnsi="Arial"/>
                <w:b/>
              </w:rPr>
            </w:pPr>
          </w:p>
          <w:p w14:paraId="7514AA91"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34E065BA" w14:textId="77777777" w:rsidR="0048706B" w:rsidRDefault="0048706B">
            <w:pPr>
              <w:spacing w:line="280" w:lineRule="exact"/>
              <w:jc w:val="center"/>
              <w:rPr>
                <w:rFonts w:ascii="Arial" w:hAnsi="Arial"/>
                <w:b/>
              </w:rPr>
            </w:pPr>
          </w:p>
          <w:p w14:paraId="1FAB5D86" w14:textId="77777777" w:rsidR="0048706B" w:rsidRDefault="0048706B">
            <w:pPr>
              <w:spacing w:line="280" w:lineRule="exact"/>
              <w:jc w:val="center"/>
              <w:rPr>
                <w:rFonts w:ascii="Arial" w:hAnsi="Arial"/>
                <w:b/>
              </w:rPr>
            </w:pPr>
          </w:p>
          <w:p w14:paraId="0C2FA610"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1B027920" w14:textId="77777777" w:rsidR="0048706B" w:rsidRDefault="0048706B">
            <w:pPr>
              <w:spacing w:line="280" w:lineRule="exact"/>
              <w:jc w:val="center"/>
              <w:rPr>
                <w:rFonts w:ascii="Arial" w:hAnsi="Arial"/>
                <w:b/>
              </w:rPr>
            </w:pPr>
          </w:p>
          <w:p w14:paraId="48ED74C6" w14:textId="77777777" w:rsidR="0048706B" w:rsidRDefault="0048706B">
            <w:pPr>
              <w:spacing w:line="280" w:lineRule="exact"/>
              <w:jc w:val="center"/>
              <w:rPr>
                <w:rFonts w:ascii="Arial" w:hAnsi="Arial"/>
                <w:b/>
              </w:rPr>
            </w:pPr>
            <w:r>
              <w:rPr>
                <w:rFonts w:ascii="Arial" w:hAnsi="Arial"/>
                <w:b/>
              </w:rPr>
              <w:t>Market Price on date of Grant</w:t>
            </w:r>
          </w:p>
        </w:tc>
      </w:tr>
      <w:tr w:rsidR="00C14456" w14:paraId="67A3F5ED" w14:textId="77777777" w:rsidTr="00C14456">
        <w:tc>
          <w:tcPr>
            <w:tcW w:w="1098" w:type="dxa"/>
          </w:tcPr>
          <w:p w14:paraId="68DBA04D" w14:textId="77777777" w:rsidR="00C14456" w:rsidRPr="00C14456" w:rsidRDefault="00C14456" w:rsidP="00C14456">
            <w:pPr>
              <w:pStyle w:val="Heading4"/>
              <w:rPr>
                <w:rFonts w:cs="Arial"/>
                <w:b w:val="0"/>
                <w:sz w:val="18"/>
                <w:szCs w:val="18"/>
              </w:rPr>
            </w:pPr>
            <w:r w:rsidRPr="00C14456">
              <w:rPr>
                <w:rFonts w:cs="Arial"/>
                <w:b w:val="0"/>
                <w:sz w:val="18"/>
                <w:szCs w:val="18"/>
              </w:rPr>
              <w:t>May 30, 2019</w:t>
            </w:r>
          </w:p>
        </w:tc>
        <w:tc>
          <w:tcPr>
            <w:tcW w:w="1350" w:type="dxa"/>
          </w:tcPr>
          <w:p w14:paraId="4CA1A1EF" w14:textId="77777777" w:rsidR="00C14456" w:rsidRPr="00C14456" w:rsidRDefault="00C14456" w:rsidP="00C14456">
            <w:pPr>
              <w:spacing w:line="280" w:lineRule="exact"/>
              <w:jc w:val="center"/>
              <w:rPr>
                <w:rFonts w:ascii="Arial" w:hAnsi="Arial"/>
                <w:sz w:val="18"/>
                <w:szCs w:val="18"/>
              </w:rPr>
            </w:pPr>
            <w:r>
              <w:rPr>
                <w:rFonts w:ascii="Arial" w:hAnsi="Arial"/>
                <w:sz w:val="18"/>
                <w:szCs w:val="18"/>
              </w:rPr>
              <w:t>112,500</w:t>
            </w:r>
          </w:p>
        </w:tc>
        <w:tc>
          <w:tcPr>
            <w:tcW w:w="2160" w:type="dxa"/>
            <w:vAlign w:val="center"/>
          </w:tcPr>
          <w:p w14:paraId="6FCE203E" w14:textId="77777777" w:rsidR="00C14456" w:rsidRPr="00C14456" w:rsidRDefault="00C14456" w:rsidP="00C14456">
            <w:pPr>
              <w:spacing w:line="280" w:lineRule="exact"/>
              <w:rPr>
                <w:rFonts w:ascii="Arial" w:hAnsi="Arial"/>
                <w:sz w:val="18"/>
                <w:szCs w:val="18"/>
              </w:rPr>
            </w:pPr>
            <w:r>
              <w:rPr>
                <w:rFonts w:ascii="Arial" w:hAnsi="Arial"/>
                <w:sz w:val="18"/>
                <w:szCs w:val="18"/>
              </w:rPr>
              <w:t>n/a</w:t>
            </w:r>
          </w:p>
        </w:tc>
        <w:tc>
          <w:tcPr>
            <w:tcW w:w="2250" w:type="dxa"/>
          </w:tcPr>
          <w:p w14:paraId="51B7E33B" w14:textId="77777777" w:rsidR="00C14456" w:rsidRPr="00C14456" w:rsidRDefault="00C14456" w:rsidP="00C14456">
            <w:pPr>
              <w:spacing w:line="280" w:lineRule="exact"/>
              <w:jc w:val="center"/>
              <w:rPr>
                <w:rFonts w:ascii="Arial" w:hAnsi="Arial"/>
                <w:sz w:val="18"/>
                <w:szCs w:val="18"/>
              </w:rPr>
            </w:pPr>
            <w:r w:rsidRPr="00C14456">
              <w:rPr>
                <w:rFonts w:ascii="Arial" w:hAnsi="Arial"/>
                <w:sz w:val="18"/>
                <w:szCs w:val="18"/>
              </w:rPr>
              <w:t>Former directors</w:t>
            </w:r>
          </w:p>
        </w:tc>
        <w:tc>
          <w:tcPr>
            <w:tcW w:w="1620" w:type="dxa"/>
            <w:vAlign w:val="center"/>
          </w:tcPr>
          <w:p w14:paraId="16954041" w14:textId="77777777" w:rsidR="00C14456" w:rsidRPr="00C14456" w:rsidRDefault="00C14456" w:rsidP="00C14456">
            <w:pPr>
              <w:spacing w:line="280" w:lineRule="exact"/>
              <w:jc w:val="center"/>
              <w:rPr>
                <w:rFonts w:ascii="Arial" w:hAnsi="Arial" w:cs="Arial"/>
                <w:sz w:val="18"/>
                <w:szCs w:val="18"/>
              </w:rPr>
            </w:pPr>
            <w:r w:rsidRPr="00C14456">
              <w:rPr>
                <w:rFonts w:ascii="Arial" w:hAnsi="Arial" w:cs="Arial"/>
                <w:sz w:val="18"/>
                <w:szCs w:val="18"/>
              </w:rPr>
              <w:t>$0.30</w:t>
            </w:r>
          </w:p>
        </w:tc>
        <w:tc>
          <w:tcPr>
            <w:tcW w:w="1422" w:type="dxa"/>
            <w:vAlign w:val="center"/>
          </w:tcPr>
          <w:p w14:paraId="76CEADB7" w14:textId="77777777" w:rsidR="00C14456" w:rsidRPr="00794F2E" w:rsidRDefault="00C14456" w:rsidP="00C14456">
            <w:pPr>
              <w:spacing w:line="280" w:lineRule="exact"/>
              <w:jc w:val="center"/>
              <w:rPr>
                <w:rFonts w:ascii="Arial" w:hAnsi="Arial"/>
                <w:sz w:val="18"/>
                <w:szCs w:val="18"/>
              </w:rPr>
            </w:pPr>
            <w:r w:rsidRPr="00794F2E">
              <w:rPr>
                <w:rFonts w:ascii="Arial" w:hAnsi="Arial"/>
                <w:sz w:val="18"/>
                <w:szCs w:val="18"/>
              </w:rPr>
              <w:t>June 21, 2022</w:t>
            </w:r>
          </w:p>
        </w:tc>
        <w:tc>
          <w:tcPr>
            <w:tcW w:w="1350" w:type="dxa"/>
          </w:tcPr>
          <w:p w14:paraId="71EB36D8" w14:textId="77777777" w:rsidR="00C14456" w:rsidRPr="00C14456" w:rsidRDefault="00C14456" w:rsidP="00C14456">
            <w:pPr>
              <w:rPr>
                <w:rFonts w:ascii="Arial" w:hAnsi="Arial" w:cs="Arial"/>
              </w:rPr>
            </w:pPr>
            <w:r w:rsidRPr="00C14456">
              <w:rPr>
                <w:rFonts w:ascii="Arial" w:hAnsi="Arial" w:cs="Arial"/>
              </w:rPr>
              <w:t>n/a</w:t>
            </w:r>
          </w:p>
        </w:tc>
      </w:tr>
      <w:tr w:rsidR="00C14456" w14:paraId="4DD7199B" w14:textId="77777777" w:rsidTr="00C14456">
        <w:tc>
          <w:tcPr>
            <w:tcW w:w="1098" w:type="dxa"/>
          </w:tcPr>
          <w:p w14:paraId="181E6FE0" w14:textId="77777777" w:rsidR="00C14456" w:rsidRPr="00C14456" w:rsidRDefault="00C14456" w:rsidP="00C14456">
            <w:pPr>
              <w:rPr>
                <w:rFonts w:ascii="Arial" w:hAnsi="Arial" w:cs="Arial"/>
                <w:sz w:val="18"/>
                <w:szCs w:val="18"/>
              </w:rPr>
            </w:pPr>
            <w:r w:rsidRPr="00C14456">
              <w:rPr>
                <w:rFonts w:ascii="Arial" w:hAnsi="Arial" w:cs="Arial"/>
                <w:sz w:val="18"/>
                <w:szCs w:val="18"/>
              </w:rPr>
              <w:t>May 30, 2019</w:t>
            </w:r>
          </w:p>
        </w:tc>
        <w:tc>
          <w:tcPr>
            <w:tcW w:w="1350" w:type="dxa"/>
          </w:tcPr>
          <w:p w14:paraId="62B691A1" w14:textId="77777777" w:rsidR="00C14456" w:rsidRPr="00C14456" w:rsidRDefault="00C14456" w:rsidP="00C14456">
            <w:pPr>
              <w:spacing w:line="280" w:lineRule="exact"/>
              <w:jc w:val="center"/>
              <w:rPr>
                <w:rFonts w:ascii="Arial" w:hAnsi="Arial"/>
                <w:sz w:val="18"/>
                <w:szCs w:val="18"/>
              </w:rPr>
            </w:pPr>
            <w:r>
              <w:rPr>
                <w:rFonts w:ascii="Arial" w:hAnsi="Arial"/>
                <w:sz w:val="18"/>
                <w:szCs w:val="18"/>
              </w:rPr>
              <w:t>1,000,000</w:t>
            </w:r>
          </w:p>
        </w:tc>
        <w:tc>
          <w:tcPr>
            <w:tcW w:w="2160" w:type="dxa"/>
            <w:vAlign w:val="center"/>
          </w:tcPr>
          <w:p w14:paraId="10FDC29B" w14:textId="77777777" w:rsidR="00C14456" w:rsidRPr="00C14456" w:rsidRDefault="00C14456" w:rsidP="00C14456">
            <w:pPr>
              <w:spacing w:line="280" w:lineRule="exact"/>
              <w:rPr>
                <w:rFonts w:ascii="Arial" w:hAnsi="Arial"/>
                <w:sz w:val="18"/>
                <w:szCs w:val="18"/>
              </w:rPr>
            </w:pPr>
            <w:r>
              <w:rPr>
                <w:rFonts w:ascii="Arial" w:hAnsi="Arial"/>
                <w:sz w:val="18"/>
                <w:szCs w:val="18"/>
              </w:rPr>
              <w:t>Scott Reeves, Director and Secretary</w:t>
            </w:r>
          </w:p>
        </w:tc>
        <w:tc>
          <w:tcPr>
            <w:tcW w:w="2250" w:type="dxa"/>
          </w:tcPr>
          <w:p w14:paraId="721F641C" w14:textId="77777777" w:rsidR="00C14456" w:rsidRPr="00C14456" w:rsidRDefault="00C14456" w:rsidP="00C14456">
            <w:pPr>
              <w:spacing w:line="280" w:lineRule="exact"/>
              <w:jc w:val="center"/>
              <w:rPr>
                <w:rFonts w:ascii="Arial" w:hAnsi="Arial" w:cs="Arial"/>
                <w:sz w:val="18"/>
                <w:szCs w:val="18"/>
              </w:rPr>
            </w:pPr>
            <w:r w:rsidRPr="00C14456">
              <w:rPr>
                <w:rFonts w:ascii="Arial" w:hAnsi="Arial" w:cs="Arial"/>
                <w:sz w:val="18"/>
                <w:szCs w:val="18"/>
              </w:rPr>
              <w:t>n/a</w:t>
            </w:r>
          </w:p>
        </w:tc>
        <w:tc>
          <w:tcPr>
            <w:tcW w:w="1620" w:type="dxa"/>
            <w:vAlign w:val="center"/>
          </w:tcPr>
          <w:p w14:paraId="39508207" w14:textId="77777777" w:rsidR="00C14456" w:rsidRPr="00C14456" w:rsidRDefault="00C14456" w:rsidP="00C14456">
            <w:pPr>
              <w:spacing w:line="280" w:lineRule="exact"/>
              <w:jc w:val="center"/>
              <w:rPr>
                <w:rFonts w:ascii="Arial" w:hAnsi="Arial" w:cs="Arial"/>
                <w:sz w:val="18"/>
                <w:szCs w:val="18"/>
              </w:rPr>
            </w:pPr>
            <w:r w:rsidRPr="00C14456">
              <w:rPr>
                <w:rFonts w:ascii="Arial" w:hAnsi="Arial" w:cs="Arial"/>
                <w:sz w:val="18"/>
                <w:szCs w:val="18"/>
              </w:rPr>
              <w:t>$0.20</w:t>
            </w:r>
          </w:p>
        </w:tc>
        <w:tc>
          <w:tcPr>
            <w:tcW w:w="1422" w:type="dxa"/>
            <w:vAlign w:val="center"/>
          </w:tcPr>
          <w:p w14:paraId="60992A1F" w14:textId="77777777" w:rsidR="00C14456" w:rsidRPr="00C14456" w:rsidRDefault="00C14456" w:rsidP="00C14456">
            <w:pPr>
              <w:spacing w:line="280" w:lineRule="exact"/>
              <w:jc w:val="center"/>
              <w:rPr>
                <w:rFonts w:ascii="Arial" w:hAnsi="Arial" w:cs="Arial"/>
                <w:sz w:val="18"/>
                <w:szCs w:val="18"/>
              </w:rPr>
            </w:pPr>
            <w:r w:rsidRPr="00C14456">
              <w:rPr>
                <w:rFonts w:ascii="Arial" w:hAnsi="Arial" w:cs="Arial"/>
                <w:sz w:val="18"/>
                <w:szCs w:val="18"/>
              </w:rPr>
              <w:t>May 30, 2028</w:t>
            </w:r>
          </w:p>
        </w:tc>
        <w:tc>
          <w:tcPr>
            <w:tcW w:w="1350" w:type="dxa"/>
          </w:tcPr>
          <w:p w14:paraId="6EF1D075" w14:textId="77777777" w:rsidR="00C14456" w:rsidRPr="00C14456" w:rsidRDefault="00C14456" w:rsidP="00C14456">
            <w:pPr>
              <w:rPr>
                <w:rFonts w:ascii="Arial" w:hAnsi="Arial" w:cs="Arial"/>
              </w:rPr>
            </w:pPr>
            <w:r w:rsidRPr="00C14456">
              <w:rPr>
                <w:rFonts w:ascii="Arial" w:hAnsi="Arial" w:cs="Arial"/>
              </w:rPr>
              <w:t>n/a</w:t>
            </w:r>
          </w:p>
        </w:tc>
      </w:tr>
      <w:tr w:rsidR="00C14456" w14:paraId="3EC7E2A5" w14:textId="77777777" w:rsidTr="00C14456">
        <w:tc>
          <w:tcPr>
            <w:tcW w:w="1098" w:type="dxa"/>
          </w:tcPr>
          <w:p w14:paraId="4FFE27F3" w14:textId="77777777" w:rsidR="00C14456" w:rsidRPr="00C14456" w:rsidRDefault="00C14456" w:rsidP="00E64EFF">
            <w:pPr>
              <w:rPr>
                <w:rFonts w:ascii="Arial" w:hAnsi="Arial" w:cs="Arial"/>
                <w:sz w:val="18"/>
                <w:szCs w:val="18"/>
              </w:rPr>
            </w:pPr>
            <w:r w:rsidRPr="00C14456">
              <w:rPr>
                <w:rFonts w:ascii="Arial" w:hAnsi="Arial" w:cs="Arial"/>
                <w:sz w:val="18"/>
                <w:szCs w:val="18"/>
              </w:rPr>
              <w:t>May 30, 2019</w:t>
            </w:r>
          </w:p>
        </w:tc>
        <w:tc>
          <w:tcPr>
            <w:tcW w:w="1350" w:type="dxa"/>
          </w:tcPr>
          <w:p w14:paraId="644F6A8B" w14:textId="77777777" w:rsidR="00C14456" w:rsidRPr="00C14456" w:rsidRDefault="00C14456" w:rsidP="00C14456">
            <w:pPr>
              <w:spacing w:line="280" w:lineRule="exact"/>
              <w:jc w:val="center"/>
              <w:rPr>
                <w:rFonts w:ascii="Arial" w:hAnsi="Arial"/>
                <w:sz w:val="18"/>
                <w:szCs w:val="18"/>
              </w:rPr>
            </w:pPr>
            <w:r>
              <w:rPr>
                <w:rFonts w:ascii="Arial" w:hAnsi="Arial"/>
                <w:sz w:val="18"/>
                <w:szCs w:val="18"/>
              </w:rPr>
              <w:t>1,000,000</w:t>
            </w:r>
          </w:p>
        </w:tc>
        <w:tc>
          <w:tcPr>
            <w:tcW w:w="2160" w:type="dxa"/>
            <w:vAlign w:val="center"/>
          </w:tcPr>
          <w:p w14:paraId="55B74B75" w14:textId="77777777" w:rsidR="00C14456" w:rsidRPr="00C14456" w:rsidRDefault="00C14456" w:rsidP="00C14456">
            <w:pPr>
              <w:spacing w:line="280" w:lineRule="exact"/>
              <w:rPr>
                <w:rFonts w:ascii="Arial" w:hAnsi="Arial"/>
                <w:sz w:val="18"/>
                <w:szCs w:val="18"/>
              </w:rPr>
            </w:pPr>
            <w:r>
              <w:rPr>
                <w:rFonts w:ascii="Arial" w:hAnsi="Arial"/>
                <w:sz w:val="18"/>
                <w:szCs w:val="18"/>
              </w:rPr>
              <w:t>Dosdall Properties Inc., Consultant</w:t>
            </w:r>
          </w:p>
        </w:tc>
        <w:tc>
          <w:tcPr>
            <w:tcW w:w="2250" w:type="dxa"/>
          </w:tcPr>
          <w:p w14:paraId="73D6B618"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n/a</w:t>
            </w:r>
          </w:p>
        </w:tc>
        <w:tc>
          <w:tcPr>
            <w:tcW w:w="1620" w:type="dxa"/>
            <w:vAlign w:val="center"/>
          </w:tcPr>
          <w:p w14:paraId="0F14BAD2"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$0.20</w:t>
            </w:r>
          </w:p>
        </w:tc>
        <w:tc>
          <w:tcPr>
            <w:tcW w:w="1422" w:type="dxa"/>
            <w:vAlign w:val="center"/>
          </w:tcPr>
          <w:p w14:paraId="294FC6C2"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May 30, 2028</w:t>
            </w:r>
          </w:p>
        </w:tc>
        <w:tc>
          <w:tcPr>
            <w:tcW w:w="1350" w:type="dxa"/>
          </w:tcPr>
          <w:p w14:paraId="7488CA5A" w14:textId="77777777" w:rsidR="00C14456" w:rsidRPr="00C14456" w:rsidRDefault="00C14456" w:rsidP="00C14456">
            <w:pPr>
              <w:rPr>
                <w:rFonts w:ascii="Arial" w:hAnsi="Arial" w:cs="Arial"/>
              </w:rPr>
            </w:pPr>
            <w:r w:rsidRPr="00C14456">
              <w:rPr>
                <w:rFonts w:ascii="Arial" w:hAnsi="Arial" w:cs="Arial"/>
              </w:rPr>
              <w:t>n/a</w:t>
            </w:r>
          </w:p>
        </w:tc>
      </w:tr>
      <w:tr w:rsidR="00C14456" w14:paraId="6140FBC7" w14:textId="77777777" w:rsidTr="00C14456">
        <w:tc>
          <w:tcPr>
            <w:tcW w:w="1098" w:type="dxa"/>
          </w:tcPr>
          <w:p w14:paraId="154EA8D7" w14:textId="77777777" w:rsidR="00C14456" w:rsidRPr="00C14456" w:rsidRDefault="00C14456" w:rsidP="00C14456">
            <w:pPr>
              <w:rPr>
                <w:rFonts w:ascii="Arial" w:hAnsi="Arial" w:cs="Arial"/>
                <w:sz w:val="18"/>
                <w:szCs w:val="18"/>
              </w:rPr>
            </w:pPr>
            <w:r w:rsidRPr="00C14456">
              <w:rPr>
                <w:rFonts w:ascii="Arial" w:hAnsi="Arial" w:cs="Arial"/>
                <w:sz w:val="18"/>
                <w:szCs w:val="18"/>
              </w:rPr>
              <w:t>May 30, 2019</w:t>
            </w:r>
          </w:p>
        </w:tc>
        <w:tc>
          <w:tcPr>
            <w:tcW w:w="1350" w:type="dxa"/>
          </w:tcPr>
          <w:p w14:paraId="05AFEBDE" w14:textId="77777777" w:rsidR="00C14456" w:rsidRPr="00C14456" w:rsidRDefault="00C14456" w:rsidP="00C14456">
            <w:pPr>
              <w:spacing w:line="280" w:lineRule="exact"/>
              <w:jc w:val="center"/>
              <w:rPr>
                <w:rFonts w:ascii="Arial" w:hAnsi="Arial"/>
                <w:sz w:val="18"/>
                <w:szCs w:val="18"/>
              </w:rPr>
            </w:pPr>
            <w:r>
              <w:rPr>
                <w:rFonts w:ascii="Arial" w:hAnsi="Arial"/>
                <w:sz w:val="18"/>
                <w:szCs w:val="18"/>
              </w:rPr>
              <w:t>1,000,000</w:t>
            </w:r>
          </w:p>
        </w:tc>
        <w:tc>
          <w:tcPr>
            <w:tcW w:w="2160" w:type="dxa"/>
            <w:vAlign w:val="center"/>
          </w:tcPr>
          <w:p w14:paraId="48F85A1F" w14:textId="77777777" w:rsidR="00C14456" w:rsidRPr="00C14456" w:rsidRDefault="00C14456" w:rsidP="00C14456">
            <w:pPr>
              <w:spacing w:line="280" w:lineRule="exact"/>
              <w:rPr>
                <w:rFonts w:ascii="Arial" w:hAnsi="Arial"/>
                <w:sz w:val="18"/>
                <w:szCs w:val="18"/>
              </w:rPr>
            </w:pPr>
            <w:r>
              <w:rPr>
                <w:rFonts w:ascii="Arial" w:hAnsi="Arial"/>
                <w:sz w:val="18"/>
                <w:szCs w:val="18"/>
              </w:rPr>
              <w:t>Ralph Olson, CEO and Director</w:t>
            </w:r>
          </w:p>
        </w:tc>
        <w:tc>
          <w:tcPr>
            <w:tcW w:w="2250" w:type="dxa"/>
          </w:tcPr>
          <w:p w14:paraId="7AA6331F"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n/a</w:t>
            </w:r>
          </w:p>
        </w:tc>
        <w:tc>
          <w:tcPr>
            <w:tcW w:w="1620" w:type="dxa"/>
            <w:vAlign w:val="center"/>
          </w:tcPr>
          <w:p w14:paraId="550420A0"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$0.20</w:t>
            </w:r>
          </w:p>
        </w:tc>
        <w:tc>
          <w:tcPr>
            <w:tcW w:w="1422" w:type="dxa"/>
            <w:vAlign w:val="center"/>
          </w:tcPr>
          <w:p w14:paraId="1A64776A"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May 30, 2028</w:t>
            </w:r>
          </w:p>
        </w:tc>
        <w:tc>
          <w:tcPr>
            <w:tcW w:w="1350" w:type="dxa"/>
          </w:tcPr>
          <w:p w14:paraId="1B45D675" w14:textId="77777777" w:rsidR="00C14456" w:rsidRPr="00C14456" w:rsidRDefault="00C14456" w:rsidP="00C14456">
            <w:pPr>
              <w:rPr>
                <w:rFonts w:ascii="Arial" w:hAnsi="Arial" w:cs="Arial"/>
              </w:rPr>
            </w:pPr>
            <w:r w:rsidRPr="00C14456">
              <w:rPr>
                <w:rFonts w:ascii="Arial" w:hAnsi="Arial" w:cs="Arial"/>
              </w:rPr>
              <w:t>n/a</w:t>
            </w:r>
          </w:p>
        </w:tc>
      </w:tr>
      <w:tr w:rsidR="00C14456" w14:paraId="00CC4E6F" w14:textId="77777777" w:rsidTr="00C14456">
        <w:tc>
          <w:tcPr>
            <w:tcW w:w="1098" w:type="dxa"/>
          </w:tcPr>
          <w:p w14:paraId="1507E0C1" w14:textId="77777777" w:rsidR="00C14456" w:rsidRPr="00C14456" w:rsidRDefault="00C14456" w:rsidP="00C14456">
            <w:pPr>
              <w:rPr>
                <w:rFonts w:ascii="Arial" w:hAnsi="Arial" w:cs="Arial"/>
                <w:sz w:val="18"/>
                <w:szCs w:val="18"/>
              </w:rPr>
            </w:pPr>
            <w:r w:rsidRPr="00C14456">
              <w:rPr>
                <w:rFonts w:ascii="Arial" w:hAnsi="Arial" w:cs="Arial"/>
                <w:sz w:val="18"/>
                <w:szCs w:val="18"/>
              </w:rPr>
              <w:t>May 30, 2019</w:t>
            </w:r>
          </w:p>
        </w:tc>
        <w:tc>
          <w:tcPr>
            <w:tcW w:w="1350" w:type="dxa"/>
          </w:tcPr>
          <w:p w14:paraId="6A460F52" w14:textId="77777777" w:rsidR="00C14456" w:rsidRPr="00C14456" w:rsidRDefault="00C14456" w:rsidP="00C14456">
            <w:pPr>
              <w:spacing w:line="280" w:lineRule="exact"/>
              <w:jc w:val="center"/>
              <w:rPr>
                <w:rFonts w:ascii="Arial" w:hAnsi="Arial"/>
                <w:sz w:val="18"/>
                <w:szCs w:val="18"/>
              </w:rPr>
            </w:pPr>
            <w:r>
              <w:rPr>
                <w:rFonts w:ascii="Arial" w:hAnsi="Arial"/>
                <w:sz w:val="18"/>
                <w:szCs w:val="18"/>
              </w:rPr>
              <w:t>100,000</w:t>
            </w:r>
          </w:p>
        </w:tc>
        <w:tc>
          <w:tcPr>
            <w:tcW w:w="2160" w:type="dxa"/>
            <w:vAlign w:val="center"/>
          </w:tcPr>
          <w:p w14:paraId="1CC6BA5F" w14:textId="77777777" w:rsidR="00C14456" w:rsidRPr="00C14456" w:rsidRDefault="00C14456" w:rsidP="00C14456">
            <w:pPr>
              <w:spacing w:line="280" w:lineRule="exact"/>
              <w:rPr>
                <w:rFonts w:ascii="Arial" w:hAnsi="Arial"/>
                <w:sz w:val="18"/>
                <w:szCs w:val="18"/>
              </w:rPr>
            </w:pPr>
            <w:r>
              <w:rPr>
                <w:rFonts w:ascii="Arial" w:hAnsi="Arial"/>
                <w:sz w:val="18"/>
                <w:szCs w:val="18"/>
              </w:rPr>
              <w:t>Sahfiz Gullimani, Consultant</w:t>
            </w:r>
          </w:p>
        </w:tc>
        <w:tc>
          <w:tcPr>
            <w:tcW w:w="2250" w:type="dxa"/>
          </w:tcPr>
          <w:p w14:paraId="0EE8927A"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n/a</w:t>
            </w:r>
          </w:p>
        </w:tc>
        <w:tc>
          <w:tcPr>
            <w:tcW w:w="1620" w:type="dxa"/>
            <w:vAlign w:val="center"/>
          </w:tcPr>
          <w:p w14:paraId="0B47FC22"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$0.20</w:t>
            </w:r>
          </w:p>
        </w:tc>
        <w:tc>
          <w:tcPr>
            <w:tcW w:w="1422" w:type="dxa"/>
            <w:vAlign w:val="center"/>
          </w:tcPr>
          <w:p w14:paraId="63A06576"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May 30, 2028</w:t>
            </w:r>
          </w:p>
        </w:tc>
        <w:tc>
          <w:tcPr>
            <w:tcW w:w="1350" w:type="dxa"/>
          </w:tcPr>
          <w:p w14:paraId="1B615A27" w14:textId="77777777" w:rsidR="00C14456" w:rsidRPr="00C14456" w:rsidRDefault="00C14456" w:rsidP="00C14456">
            <w:pPr>
              <w:rPr>
                <w:rFonts w:ascii="Arial" w:hAnsi="Arial" w:cs="Arial"/>
              </w:rPr>
            </w:pPr>
            <w:r w:rsidRPr="00C14456">
              <w:rPr>
                <w:rFonts w:ascii="Arial" w:hAnsi="Arial" w:cs="Arial"/>
              </w:rPr>
              <w:t>n/a</w:t>
            </w:r>
          </w:p>
        </w:tc>
      </w:tr>
      <w:tr w:rsidR="00C14456" w14:paraId="48E5A7F6" w14:textId="77777777" w:rsidTr="00C14456">
        <w:tc>
          <w:tcPr>
            <w:tcW w:w="1098" w:type="dxa"/>
          </w:tcPr>
          <w:p w14:paraId="38E997A5" w14:textId="77777777" w:rsidR="00C14456" w:rsidRPr="00C14456" w:rsidRDefault="00C14456" w:rsidP="00C14456">
            <w:pPr>
              <w:rPr>
                <w:rFonts w:ascii="Arial" w:hAnsi="Arial" w:cs="Arial"/>
                <w:sz w:val="18"/>
                <w:szCs w:val="18"/>
              </w:rPr>
            </w:pPr>
            <w:r w:rsidRPr="00C14456">
              <w:rPr>
                <w:rFonts w:ascii="Arial" w:hAnsi="Arial" w:cs="Arial"/>
                <w:sz w:val="18"/>
                <w:szCs w:val="18"/>
              </w:rPr>
              <w:t>May 30, 2019</w:t>
            </w:r>
          </w:p>
        </w:tc>
        <w:tc>
          <w:tcPr>
            <w:tcW w:w="1350" w:type="dxa"/>
          </w:tcPr>
          <w:p w14:paraId="746B6BEE" w14:textId="77777777" w:rsidR="00C14456" w:rsidRPr="00C14456" w:rsidRDefault="00C14456" w:rsidP="00C14456">
            <w:pPr>
              <w:spacing w:line="280" w:lineRule="exact"/>
              <w:jc w:val="center"/>
              <w:rPr>
                <w:rFonts w:ascii="Arial" w:hAnsi="Arial"/>
                <w:sz w:val="18"/>
                <w:szCs w:val="18"/>
              </w:rPr>
            </w:pPr>
            <w:r>
              <w:rPr>
                <w:rFonts w:ascii="Arial" w:hAnsi="Arial"/>
                <w:sz w:val="18"/>
                <w:szCs w:val="18"/>
              </w:rPr>
              <w:t>10,000</w:t>
            </w:r>
          </w:p>
        </w:tc>
        <w:tc>
          <w:tcPr>
            <w:tcW w:w="2160" w:type="dxa"/>
            <w:vAlign w:val="center"/>
          </w:tcPr>
          <w:p w14:paraId="581890B5" w14:textId="77777777" w:rsidR="00C14456" w:rsidRPr="00C14456" w:rsidRDefault="00C14456" w:rsidP="00C14456">
            <w:pPr>
              <w:spacing w:line="280" w:lineRule="exact"/>
              <w:rPr>
                <w:rFonts w:ascii="Arial" w:hAnsi="Arial"/>
                <w:sz w:val="18"/>
                <w:szCs w:val="18"/>
              </w:rPr>
            </w:pPr>
            <w:r>
              <w:rPr>
                <w:rFonts w:ascii="Arial" w:hAnsi="Arial"/>
                <w:sz w:val="18"/>
                <w:szCs w:val="18"/>
              </w:rPr>
              <w:t>Abdul Janmohanned, Consultant</w:t>
            </w:r>
          </w:p>
        </w:tc>
        <w:tc>
          <w:tcPr>
            <w:tcW w:w="2250" w:type="dxa"/>
          </w:tcPr>
          <w:p w14:paraId="41744459"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n/a</w:t>
            </w:r>
          </w:p>
        </w:tc>
        <w:tc>
          <w:tcPr>
            <w:tcW w:w="1620" w:type="dxa"/>
            <w:vAlign w:val="center"/>
          </w:tcPr>
          <w:p w14:paraId="246EE6F2"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$0.20</w:t>
            </w:r>
          </w:p>
        </w:tc>
        <w:tc>
          <w:tcPr>
            <w:tcW w:w="1422" w:type="dxa"/>
            <w:vAlign w:val="center"/>
          </w:tcPr>
          <w:p w14:paraId="4D9E98DF"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May 30, 2028</w:t>
            </w:r>
          </w:p>
        </w:tc>
        <w:tc>
          <w:tcPr>
            <w:tcW w:w="1350" w:type="dxa"/>
          </w:tcPr>
          <w:p w14:paraId="585B7D60" w14:textId="77777777" w:rsidR="00C14456" w:rsidRPr="00C14456" w:rsidRDefault="00C14456" w:rsidP="00C14456">
            <w:pPr>
              <w:rPr>
                <w:rFonts w:ascii="Arial" w:hAnsi="Arial" w:cs="Arial"/>
              </w:rPr>
            </w:pPr>
            <w:r w:rsidRPr="00C14456">
              <w:rPr>
                <w:rFonts w:ascii="Arial" w:hAnsi="Arial" w:cs="Arial"/>
              </w:rPr>
              <w:t>n/a</w:t>
            </w:r>
          </w:p>
        </w:tc>
      </w:tr>
      <w:tr w:rsidR="00C14456" w14:paraId="2ACC5273" w14:textId="77777777" w:rsidTr="00C14456">
        <w:tc>
          <w:tcPr>
            <w:tcW w:w="1098" w:type="dxa"/>
          </w:tcPr>
          <w:p w14:paraId="2D696B46" w14:textId="77777777" w:rsidR="00C14456" w:rsidRPr="00C14456" w:rsidRDefault="00C14456" w:rsidP="00C14456">
            <w:pPr>
              <w:rPr>
                <w:rFonts w:ascii="Arial" w:hAnsi="Arial" w:cs="Arial"/>
                <w:sz w:val="18"/>
                <w:szCs w:val="18"/>
              </w:rPr>
            </w:pPr>
            <w:r w:rsidRPr="00C14456">
              <w:rPr>
                <w:rFonts w:ascii="Arial" w:hAnsi="Arial" w:cs="Arial"/>
                <w:sz w:val="18"/>
                <w:szCs w:val="18"/>
              </w:rPr>
              <w:t>May 30, 2019</w:t>
            </w:r>
          </w:p>
        </w:tc>
        <w:tc>
          <w:tcPr>
            <w:tcW w:w="1350" w:type="dxa"/>
          </w:tcPr>
          <w:p w14:paraId="40452D47" w14:textId="77777777" w:rsidR="00C14456" w:rsidRPr="00C14456" w:rsidRDefault="00C14456" w:rsidP="00C14456">
            <w:pPr>
              <w:spacing w:line="280" w:lineRule="exact"/>
              <w:jc w:val="center"/>
              <w:rPr>
                <w:rFonts w:ascii="Arial" w:hAnsi="Arial"/>
                <w:sz w:val="18"/>
                <w:szCs w:val="18"/>
              </w:rPr>
            </w:pPr>
            <w:r>
              <w:rPr>
                <w:rFonts w:ascii="Arial" w:hAnsi="Arial"/>
                <w:sz w:val="18"/>
                <w:szCs w:val="18"/>
              </w:rPr>
              <w:t>30,000</w:t>
            </w:r>
          </w:p>
        </w:tc>
        <w:tc>
          <w:tcPr>
            <w:tcW w:w="2160" w:type="dxa"/>
            <w:vAlign w:val="center"/>
          </w:tcPr>
          <w:p w14:paraId="38E6D642" w14:textId="77777777" w:rsidR="00C14456" w:rsidRPr="00C14456" w:rsidRDefault="00C14456" w:rsidP="00C14456">
            <w:pPr>
              <w:spacing w:line="280" w:lineRule="exact"/>
              <w:rPr>
                <w:rFonts w:ascii="Arial" w:hAnsi="Arial"/>
                <w:sz w:val="18"/>
                <w:szCs w:val="18"/>
              </w:rPr>
            </w:pPr>
            <w:r>
              <w:rPr>
                <w:rFonts w:ascii="Arial" w:hAnsi="Arial"/>
                <w:sz w:val="18"/>
                <w:szCs w:val="18"/>
              </w:rPr>
              <w:t>Alnoor Nathoo, Consultant</w:t>
            </w:r>
          </w:p>
        </w:tc>
        <w:tc>
          <w:tcPr>
            <w:tcW w:w="2250" w:type="dxa"/>
          </w:tcPr>
          <w:p w14:paraId="0AB6772C"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n/a</w:t>
            </w:r>
          </w:p>
        </w:tc>
        <w:tc>
          <w:tcPr>
            <w:tcW w:w="1620" w:type="dxa"/>
            <w:vAlign w:val="center"/>
          </w:tcPr>
          <w:p w14:paraId="15069A9E"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$0.20</w:t>
            </w:r>
          </w:p>
        </w:tc>
        <w:tc>
          <w:tcPr>
            <w:tcW w:w="1422" w:type="dxa"/>
            <w:vAlign w:val="center"/>
          </w:tcPr>
          <w:p w14:paraId="39666BC0"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May 30, 2028</w:t>
            </w:r>
          </w:p>
        </w:tc>
        <w:tc>
          <w:tcPr>
            <w:tcW w:w="1350" w:type="dxa"/>
          </w:tcPr>
          <w:p w14:paraId="2940821D" w14:textId="77777777" w:rsidR="00C14456" w:rsidRPr="00C14456" w:rsidRDefault="00C14456" w:rsidP="00C14456">
            <w:pPr>
              <w:rPr>
                <w:rFonts w:ascii="Arial" w:hAnsi="Arial" w:cs="Arial"/>
              </w:rPr>
            </w:pPr>
            <w:r w:rsidRPr="00C14456">
              <w:rPr>
                <w:rFonts w:ascii="Arial" w:hAnsi="Arial" w:cs="Arial"/>
              </w:rPr>
              <w:t>n/a</w:t>
            </w:r>
          </w:p>
        </w:tc>
      </w:tr>
      <w:tr w:rsidR="00C14456" w14:paraId="7C4399A7" w14:textId="77777777" w:rsidTr="00C14456">
        <w:tc>
          <w:tcPr>
            <w:tcW w:w="1098" w:type="dxa"/>
          </w:tcPr>
          <w:p w14:paraId="7B83DD4A" w14:textId="77777777" w:rsidR="00C14456" w:rsidRPr="00C14456" w:rsidRDefault="00C14456" w:rsidP="00C14456">
            <w:pPr>
              <w:rPr>
                <w:rFonts w:ascii="Arial" w:hAnsi="Arial" w:cs="Arial"/>
                <w:sz w:val="18"/>
                <w:szCs w:val="18"/>
              </w:rPr>
            </w:pPr>
            <w:r w:rsidRPr="00C14456">
              <w:rPr>
                <w:rFonts w:ascii="Arial" w:hAnsi="Arial" w:cs="Arial"/>
                <w:sz w:val="18"/>
                <w:szCs w:val="18"/>
              </w:rPr>
              <w:lastRenderedPageBreak/>
              <w:t>May 30, 2019</w:t>
            </w:r>
          </w:p>
        </w:tc>
        <w:tc>
          <w:tcPr>
            <w:tcW w:w="1350" w:type="dxa"/>
          </w:tcPr>
          <w:p w14:paraId="0CCD6615" w14:textId="77777777" w:rsidR="00C14456" w:rsidRPr="00C14456" w:rsidRDefault="00C14456" w:rsidP="00C14456">
            <w:pPr>
              <w:spacing w:line="280" w:lineRule="exact"/>
              <w:jc w:val="center"/>
              <w:rPr>
                <w:rFonts w:ascii="Arial" w:hAnsi="Arial"/>
                <w:sz w:val="18"/>
                <w:szCs w:val="18"/>
              </w:rPr>
            </w:pPr>
            <w:r>
              <w:rPr>
                <w:rFonts w:ascii="Arial" w:hAnsi="Arial"/>
                <w:sz w:val="18"/>
                <w:szCs w:val="18"/>
              </w:rPr>
              <w:t>110,000</w:t>
            </w:r>
          </w:p>
        </w:tc>
        <w:tc>
          <w:tcPr>
            <w:tcW w:w="2160" w:type="dxa"/>
            <w:vAlign w:val="center"/>
          </w:tcPr>
          <w:p w14:paraId="3ED1F365" w14:textId="77777777" w:rsidR="00C14456" w:rsidRPr="00C14456" w:rsidRDefault="00C14456" w:rsidP="00A34DFA">
            <w:pPr>
              <w:spacing w:line="280" w:lineRule="exact"/>
              <w:rPr>
                <w:rFonts w:ascii="Arial" w:hAnsi="Arial"/>
                <w:sz w:val="18"/>
                <w:szCs w:val="18"/>
              </w:rPr>
            </w:pPr>
            <w:r>
              <w:rPr>
                <w:rFonts w:ascii="Arial" w:hAnsi="Arial"/>
                <w:sz w:val="18"/>
                <w:szCs w:val="18"/>
              </w:rPr>
              <w:t>Liam Firus</w:t>
            </w:r>
            <w:r w:rsidR="00A34DFA">
              <w:rPr>
                <w:rFonts w:ascii="Arial" w:hAnsi="Arial"/>
                <w:sz w:val="18"/>
                <w:szCs w:val="18"/>
              </w:rPr>
              <w:t>,</w:t>
            </w:r>
            <w:r>
              <w:rPr>
                <w:rFonts w:ascii="Arial" w:hAnsi="Arial"/>
                <w:sz w:val="18"/>
                <w:szCs w:val="18"/>
              </w:rPr>
              <w:t xml:space="preserve"> Consultant</w:t>
            </w:r>
          </w:p>
        </w:tc>
        <w:tc>
          <w:tcPr>
            <w:tcW w:w="2250" w:type="dxa"/>
          </w:tcPr>
          <w:p w14:paraId="17733346"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n/a</w:t>
            </w:r>
          </w:p>
        </w:tc>
        <w:tc>
          <w:tcPr>
            <w:tcW w:w="1620" w:type="dxa"/>
            <w:vAlign w:val="center"/>
          </w:tcPr>
          <w:p w14:paraId="3982C624"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$0.20</w:t>
            </w:r>
          </w:p>
        </w:tc>
        <w:tc>
          <w:tcPr>
            <w:tcW w:w="1422" w:type="dxa"/>
            <w:vAlign w:val="center"/>
          </w:tcPr>
          <w:p w14:paraId="68F83861"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May 30, 2028</w:t>
            </w:r>
          </w:p>
        </w:tc>
        <w:tc>
          <w:tcPr>
            <w:tcW w:w="1350" w:type="dxa"/>
          </w:tcPr>
          <w:p w14:paraId="1597D142" w14:textId="77777777" w:rsidR="00C14456" w:rsidRPr="00C14456" w:rsidRDefault="00C14456" w:rsidP="00C14456">
            <w:pPr>
              <w:rPr>
                <w:rFonts w:ascii="Arial" w:hAnsi="Arial" w:cs="Arial"/>
              </w:rPr>
            </w:pPr>
            <w:r w:rsidRPr="00C14456">
              <w:rPr>
                <w:rFonts w:ascii="Arial" w:hAnsi="Arial" w:cs="Arial"/>
              </w:rPr>
              <w:t>n/a</w:t>
            </w:r>
          </w:p>
        </w:tc>
      </w:tr>
      <w:tr w:rsidR="00C14456" w14:paraId="0E5DBA52" w14:textId="77777777" w:rsidTr="00C14456">
        <w:tc>
          <w:tcPr>
            <w:tcW w:w="1098" w:type="dxa"/>
          </w:tcPr>
          <w:p w14:paraId="486AA337" w14:textId="77777777" w:rsidR="00C14456" w:rsidRPr="00C14456" w:rsidRDefault="00C14456" w:rsidP="00C14456">
            <w:pPr>
              <w:rPr>
                <w:rFonts w:ascii="Arial" w:hAnsi="Arial" w:cs="Arial"/>
                <w:sz w:val="18"/>
                <w:szCs w:val="18"/>
              </w:rPr>
            </w:pPr>
            <w:r w:rsidRPr="00C14456">
              <w:rPr>
                <w:rFonts w:ascii="Arial" w:hAnsi="Arial" w:cs="Arial"/>
                <w:sz w:val="18"/>
                <w:szCs w:val="18"/>
              </w:rPr>
              <w:t>May 30, 2019</w:t>
            </w:r>
          </w:p>
        </w:tc>
        <w:tc>
          <w:tcPr>
            <w:tcW w:w="1350" w:type="dxa"/>
          </w:tcPr>
          <w:p w14:paraId="3E043F16" w14:textId="77777777" w:rsidR="00C14456" w:rsidRPr="00C14456" w:rsidRDefault="00C14456" w:rsidP="00C14456">
            <w:pPr>
              <w:spacing w:line="280" w:lineRule="exact"/>
              <w:jc w:val="center"/>
              <w:rPr>
                <w:rFonts w:ascii="Arial" w:hAnsi="Arial"/>
                <w:sz w:val="18"/>
                <w:szCs w:val="18"/>
              </w:rPr>
            </w:pPr>
            <w:r>
              <w:rPr>
                <w:rFonts w:ascii="Arial" w:hAnsi="Arial"/>
                <w:sz w:val="18"/>
                <w:szCs w:val="18"/>
              </w:rPr>
              <w:t>50,000</w:t>
            </w:r>
          </w:p>
        </w:tc>
        <w:tc>
          <w:tcPr>
            <w:tcW w:w="2160" w:type="dxa"/>
            <w:vAlign w:val="center"/>
          </w:tcPr>
          <w:p w14:paraId="43F4FB1F" w14:textId="77777777" w:rsidR="00C14456" w:rsidRPr="00C14456" w:rsidRDefault="00C14456" w:rsidP="00C14456">
            <w:pPr>
              <w:spacing w:line="280" w:lineRule="exact"/>
              <w:rPr>
                <w:rFonts w:ascii="Arial" w:hAnsi="Arial"/>
                <w:sz w:val="18"/>
                <w:szCs w:val="18"/>
              </w:rPr>
            </w:pPr>
            <w:r>
              <w:rPr>
                <w:rFonts w:ascii="Arial" w:hAnsi="Arial"/>
                <w:sz w:val="18"/>
                <w:szCs w:val="18"/>
              </w:rPr>
              <w:t>Leighton Bocking, President</w:t>
            </w:r>
          </w:p>
        </w:tc>
        <w:tc>
          <w:tcPr>
            <w:tcW w:w="2250" w:type="dxa"/>
          </w:tcPr>
          <w:p w14:paraId="28529CB8"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n/a</w:t>
            </w:r>
          </w:p>
        </w:tc>
        <w:tc>
          <w:tcPr>
            <w:tcW w:w="1620" w:type="dxa"/>
            <w:vAlign w:val="center"/>
          </w:tcPr>
          <w:p w14:paraId="04530B20"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$0.20</w:t>
            </w:r>
          </w:p>
        </w:tc>
        <w:tc>
          <w:tcPr>
            <w:tcW w:w="1422" w:type="dxa"/>
            <w:vAlign w:val="center"/>
          </w:tcPr>
          <w:p w14:paraId="00DE7AA9"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May 30, 2028</w:t>
            </w:r>
          </w:p>
        </w:tc>
        <w:tc>
          <w:tcPr>
            <w:tcW w:w="1350" w:type="dxa"/>
          </w:tcPr>
          <w:p w14:paraId="72144310" w14:textId="77777777" w:rsidR="00C14456" w:rsidRPr="00C14456" w:rsidRDefault="00C14456" w:rsidP="00C14456">
            <w:pPr>
              <w:rPr>
                <w:rFonts w:ascii="Arial" w:hAnsi="Arial" w:cs="Arial"/>
              </w:rPr>
            </w:pPr>
            <w:r w:rsidRPr="00C14456">
              <w:rPr>
                <w:rFonts w:ascii="Arial" w:hAnsi="Arial" w:cs="Arial"/>
              </w:rPr>
              <w:t>n/a</w:t>
            </w:r>
          </w:p>
        </w:tc>
      </w:tr>
      <w:tr w:rsidR="00C14456" w14:paraId="4CEC3DAB" w14:textId="77777777" w:rsidTr="00C14456">
        <w:tc>
          <w:tcPr>
            <w:tcW w:w="1098" w:type="dxa"/>
          </w:tcPr>
          <w:p w14:paraId="3CC1A465" w14:textId="77777777" w:rsidR="00C14456" w:rsidRPr="00C14456" w:rsidRDefault="00C14456" w:rsidP="00C14456">
            <w:pPr>
              <w:rPr>
                <w:rFonts w:ascii="Arial" w:hAnsi="Arial" w:cs="Arial"/>
                <w:sz w:val="18"/>
                <w:szCs w:val="18"/>
              </w:rPr>
            </w:pPr>
            <w:r w:rsidRPr="00C14456">
              <w:rPr>
                <w:rFonts w:ascii="Arial" w:hAnsi="Arial" w:cs="Arial"/>
                <w:sz w:val="18"/>
                <w:szCs w:val="18"/>
              </w:rPr>
              <w:t>May 30, 2019</w:t>
            </w:r>
          </w:p>
        </w:tc>
        <w:tc>
          <w:tcPr>
            <w:tcW w:w="1350" w:type="dxa"/>
          </w:tcPr>
          <w:p w14:paraId="6BCC90E7" w14:textId="77777777" w:rsidR="00C14456" w:rsidRPr="00C14456" w:rsidRDefault="00C14456" w:rsidP="00C14456">
            <w:pPr>
              <w:spacing w:line="280" w:lineRule="exact"/>
              <w:jc w:val="center"/>
              <w:rPr>
                <w:rFonts w:ascii="Arial" w:hAnsi="Arial"/>
                <w:sz w:val="18"/>
                <w:szCs w:val="18"/>
              </w:rPr>
            </w:pPr>
            <w:r>
              <w:rPr>
                <w:rFonts w:ascii="Arial" w:hAnsi="Arial"/>
                <w:sz w:val="18"/>
                <w:szCs w:val="18"/>
              </w:rPr>
              <w:t>300,000</w:t>
            </w:r>
          </w:p>
        </w:tc>
        <w:tc>
          <w:tcPr>
            <w:tcW w:w="2160" w:type="dxa"/>
            <w:vAlign w:val="center"/>
          </w:tcPr>
          <w:p w14:paraId="21DFE26F" w14:textId="77777777" w:rsidR="00C14456" w:rsidRPr="00C14456" w:rsidRDefault="00C14456" w:rsidP="00C14456">
            <w:pPr>
              <w:spacing w:line="280" w:lineRule="exact"/>
              <w:rPr>
                <w:rFonts w:ascii="Arial" w:hAnsi="Arial"/>
                <w:sz w:val="18"/>
                <w:szCs w:val="18"/>
              </w:rPr>
            </w:pPr>
            <w:r>
              <w:rPr>
                <w:rFonts w:ascii="Arial" w:hAnsi="Arial"/>
                <w:sz w:val="18"/>
                <w:szCs w:val="18"/>
              </w:rPr>
              <w:t>Talal Yassin, Consultant</w:t>
            </w:r>
          </w:p>
        </w:tc>
        <w:tc>
          <w:tcPr>
            <w:tcW w:w="2250" w:type="dxa"/>
          </w:tcPr>
          <w:p w14:paraId="24FE812F"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n/a</w:t>
            </w:r>
          </w:p>
        </w:tc>
        <w:tc>
          <w:tcPr>
            <w:tcW w:w="1620" w:type="dxa"/>
            <w:vAlign w:val="center"/>
          </w:tcPr>
          <w:p w14:paraId="52AEBF24"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$0.20</w:t>
            </w:r>
          </w:p>
        </w:tc>
        <w:tc>
          <w:tcPr>
            <w:tcW w:w="1422" w:type="dxa"/>
            <w:vAlign w:val="center"/>
          </w:tcPr>
          <w:p w14:paraId="14E7A478"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May 30, 2028</w:t>
            </w:r>
          </w:p>
        </w:tc>
        <w:tc>
          <w:tcPr>
            <w:tcW w:w="1350" w:type="dxa"/>
          </w:tcPr>
          <w:p w14:paraId="159D41A6" w14:textId="77777777" w:rsidR="00C14456" w:rsidRPr="00C14456" w:rsidRDefault="00C14456" w:rsidP="00C14456">
            <w:pPr>
              <w:rPr>
                <w:rFonts w:ascii="Arial" w:hAnsi="Arial" w:cs="Arial"/>
              </w:rPr>
            </w:pPr>
            <w:r w:rsidRPr="00C14456">
              <w:rPr>
                <w:rFonts w:ascii="Arial" w:hAnsi="Arial" w:cs="Arial"/>
              </w:rPr>
              <w:t>n/a</w:t>
            </w:r>
          </w:p>
        </w:tc>
      </w:tr>
      <w:tr w:rsidR="00C14456" w14:paraId="23B09770" w14:textId="77777777" w:rsidTr="00C14456">
        <w:trPr>
          <w:trHeight w:val="287"/>
        </w:trPr>
        <w:tc>
          <w:tcPr>
            <w:tcW w:w="1098" w:type="dxa"/>
          </w:tcPr>
          <w:p w14:paraId="1E06A416" w14:textId="77777777" w:rsidR="00C14456" w:rsidRPr="00C14456" w:rsidRDefault="00C14456" w:rsidP="00C14456">
            <w:pPr>
              <w:rPr>
                <w:rFonts w:ascii="Arial" w:hAnsi="Arial" w:cs="Arial"/>
                <w:sz w:val="18"/>
                <w:szCs w:val="18"/>
              </w:rPr>
            </w:pPr>
            <w:r w:rsidRPr="00C14456">
              <w:rPr>
                <w:rFonts w:ascii="Arial" w:hAnsi="Arial" w:cs="Arial"/>
                <w:sz w:val="18"/>
                <w:szCs w:val="18"/>
              </w:rPr>
              <w:t>May 30, 2019</w:t>
            </w:r>
          </w:p>
        </w:tc>
        <w:tc>
          <w:tcPr>
            <w:tcW w:w="1350" w:type="dxa"/>
          </w:tcPr>
          <w:p w14:paraId="7FD1A718" w14:textId="77777777" w:rsidR="00C14456" w:rsidRPr="00C14456" w:rsidRDefault="00C14456" w:rsidP="00C14456">
            <w:pPr>
              <w:spacing w:line="280" w:lineRule="exact"/>
              <w:jc w:val="center"/>
              <w:rPr>
                <w:rFonts w:ascii="Arial" w:hAnsi="Arial"/>
                <w:sz w:val="18"/>
                <w:szCs w:val="18"/>
              </w:rPr>
            </w:pPr>
            <w:r>
              <w:rPr>
                <w:rFonts w:ascii="Arial" w:hAnsi="Arial"/>
                <w:sz w:val="18"/>
                <w:szCs w:val="18"/>
              </w:rPr>
              <w:t>400,000</w:t>
            </w:r>
          </w:p>
        </w:tc>
        <w:tc>
          <w:tcPr>
            <w:tcW w:w="2160" w:type="dxa"/>
            <w:vAlign w:val="center"/>
          </w:tcPr>
          <w:p w14:paraId="29045262" w14:textId="77777777" w:rsidR="00C14456" w:rsidRPr="00C14456" w:rsidRDefault="00C14456" w:rsidP="00C14456">
            <w:pPr>
              <w:spacing w:line="280" w:lineRule="exact"/>
              <w:rPr>
                <w:rFonts w:ascii="Arial" w:hAnsi="Arial"/>
                <w:sz w:val="18"/>
                <w:szCs w:val="18"/>
              </w:rPr>
            </w:pPr>
            <w:r>
              <w:rPr>
                <w:rFonts w:ascii="Arial" w:hAnsi="Arial"/>
                <w:sz w:val="18"/>
                <w:szCs w:val="18"/>
              </w:rPr>
              <w:t>Rahim Rajwani, Consultant</w:t>
            </w:r>
          </w:p>
        </w:tc>
        <w:tc>
          <w:tcPr>
            <w:tcW w:w="2250" w:type="dxa"/>
          </w:tcPr>
          <w:p w14:paraId="25D94D73"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n/a</w:t>
            </w:r>
          </w:p>
        </w:tc>
        <w:tc>
          <w:tcPr>
            <w:tcW w:w="1620" w:type="dxa"/>
            <w:vAlign w:val="center"/>
          </w:tcPr>
          <w:p w14:paraId="1C7CF212"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$0.20</w:t>
            </w:r>
          </w:p>
        </w:tc>
        <w:tc>
          <w:tcPr>
            <w:tcW w:w="1422" w:type="dxa"/>
            <w:vAlign w:val="center"/>
          </w:tcPr>
          <w:p w14:paraId="005F6659" w14:textId="77777777" w:rsidR="00C14456" w:rsidRPr="00C14456" w:rsidRDefault="00C14456" w:rsidP="00C14456">
            <w:pPr>
              <w:jc w:val="center"/>
              <w:rPr>
                <w:rFonts w:ascii="Arial" w:hAnsi="Arial" w:cs="Arial"/>
                <w:sz w:val="18"/>
                <w:szCs w:val="18"/>
              </w:rPr>
            </w:pPr>
            <w:r w:rsidRPr="00C14456">
              <w:rPr>
                <w:rFonts w:ascii="Arial" w:hAnsi="Arial" w:cs="Arial"/>
                <w:sz w:val="18"/>
                <w:szCs w:val="18"/>
              </w:rPr>
              <w:t>May 30, 2028</w:t>
            </w:r>
          </w:p>
        </w:tc>
        <w:tc>
          <w:tcPr>
            <w:tcW w:w="1350" w:type="dxa"/>
          </w:tcPr>
          <w:p w14:paraId="66E61495" w14:textId="77777777" w:rsidR="00C14456" w:rsidRPr="00C14456" w:rsidRDefault="00C14456" w:rsidP="00C14456">
            <w:pPr>
              <w:rPr>
                <w:rFonts w:ascii="Arial" w:hAnsi="Arial" w:cs="Arial"/>
              </w:rPr>
            </w:pPr>
            <w:r w:rsidRPr="00C14456">
              <w:rPr>
                <w:rFonts w:ascii="Arial" w:hAnsi="Arial" w:cs="Arial"/>
              </w:rPr>
              <w:t>n/a</w:t>
            </w:r>
          </w:p>
        </w:tc>
      </w:tr>
      <w:tr w:rsidR="00C14456" w14:paraId="4896358B" w14:textId="77777777" w:rsidTr="00C14456">
        <w:tc>
          <w:tcPr>
            <w:tcW w:w="1098" w:type="dxa"/>
          </w:tcPr>
          <w:p w14:paraId="48AE567D" w14:textId="77777777" w:rsidR="00C14456" w:rsidRPr="00794F2E" w:rsidRDefault="00C14456" w:rsidP="00E64EFF">
            <w:pPr>
              <w:spacing w:line="280" w:lineRule="exact"/>
              <w:rPr>
                <w:rFonts w:ascii="Arial" w:hAnsi="Arial"/>
                <w:sz w:val="18"/>
                <w:szCs w:val="18"/>
              </w:rPr>
            </w:pPr>
            <w:r w:rsidRPr="00C14456">
              <w:rPr>
                <w:rFonts w:ascii="Arial" w:hAnsi="Arial"/>
                <w:sz w:val="18"/>
                <w:szCs w:val="18"/>
              </w:rPr>
              <w:t>May 30, 2019</w:t>
            </w:r>
          </w:p>
        </w:tc>
        <w:tc>
          <w:tcPr>
            <w:tcW w:w="1350" w:type="dxa"/>
          </w:tcPr>
          <w:p w14:paraId="6338D917" w14:textId="77777777" w:rsidR="00C14456" w:rsidRPr="00794F2E" w:rsidRDefault="00C14456" w:rsidP="00E64EFF">
            <w:pPr>
              <w:spacing w:line="280" w:lineRule="exact"/>
              <w:jc w:val="center"/>
              <w:rPr>
                <w:rFonts w:ascii="Arial" w:hAnsi="Arial"/>
                <w:sz w:val="18"/>
                <w:szCs w:val="18"/>
              </w:rPr>
            </w:pPr>
            <w:r w:rsidRPr="00794F2E">
              <w:rPr>
                <w:rFonts w:ascii="Arial" w:hAnsi="Arial"/>
                <w:sz w:val="18"/>
                <w:szCs w:val="18"/>
              </w:rPr>
              <w:t>100,000</w:t>
            </w:r>
          </w:p>
        </w:tc>
        <w:tc>
          <w:tcPr>
            <w:tcW w:w="2160" w:type="dxa"/>
            <w:vAlign w:val="center"/>
          </w:tcPr>
          <w:p w14:paraId="16ED45D6" w14:textId="77777777" w:rsidR="00C14456" w:rsidRPr="00794F2E" w:rsidRDefault="00C14456" w:rsidP="00C14456">
            <w:pPr>
              <w:spacing w:line="280" w:lineRule="exact"/>
              <w:rPr>
                <w:rFonts w:ascii="Arial" w:hAnsi="Arial"/>
                <w:sz w:val="18"/>
                <w:szCs w:val="18"/>
              </w:rPr>
            </w:pPr>
            <w:r w:rsidRPr="00794F2E">
              <w:rPr>
                <w:rFonts w:ascii="Arial" w:hAnsi="Arial"/>
                <w:sz w:val="18"/>
                <w:szCs w:val="18"/>
              </w:rPr>
              <w:t>Rahim Rajwani, Consultant</w:t>
            </w:r>
          </w:p>
        </w:tc>
        <w:tc>
          <w:tcPr>
            <w:tcW w:w="2250" w:type="dxa"/>
          </w:tcPr>
          <w:p w14:paraId="279CED99" w14:textId="77777777" w:rsidR="00C14456" w:rsidRPr="00794F2E" w:rsidRDefault="00C14456" w:rsidP="00E64EFF">
            <w:pPr>
              <w:spacing w:line="280" w:lineRule="exact"/>
              <w:jc w:val="center"/>
              <w:rPr>
                <w:rFonts w:ascii="Arial" w:hAnsi="Arial"/>
                <w:sz w:val="18"/>
                <w:szCs w:val="18"/>
              </w:rPr>
            </w:pPr>
            <w:r w:rsidRPr="00794F2E">
              <w:rPr>
                <w:rFonts w:ascii="Arial" w:hAnsi="Arial"/>
                <w:sz w:val="18"/>
                <w:szCs w:val="18"/>
              </w:rPr>
              <w:t>n/a</w:t>
            </w:r>
          </w:p>
        </w:tc>
        <w:tc>
          <w:tcPr>
            <w:tcW w:w="1620" w:type="dxa"/>
            <w:vAlign w:val="center"/>
          </w:tcPr>
          <w:p w14:paraId="4A53CBAA" w14:textId="77777777" w:rsidR="00C14456" w:rsidRPr="00C14456" w:rsidRDefault="00C14456" w:rsidP="00C14456">
            <w:pPr>
              <w:spacing w:line="280" w:lineRule="exact"/>
              <w:jc w:val="center"/>
              <w:rPr>
                <w:rFonts w:ascii="Arial" w:hAnsi="Arial" w:cs="Arial"/>
                <w:sz w:val="18"/>
                <w:szCs w:val="18"/>
              </w:rPr>
            </w:pPr>
            <w:r w:rsidRPr="00C14456">
              <w:rPr>
                <w:rFonts w:ascii="Arial" w:hAnsi="Arial" w:cs="Arial"/>
                <w:sz w:val="18"/>
                <w:szCs w:val="18"/>
              </w:rPr>
              <w:t>$0.35</w:t>
            </w:r>
          </w:p>
        </w:tc>
        <w:tc>
          <w:tcPr>
            <w:tcW w:w="1422" w:type="dxa"/>
            <w:vAlign w:val="center"/>
          </w:tcPr>
          <w:p w14:paraId="0BB924BC" w14:textId="77777777" w:rsidR="00C14456" w:rsidRPr="00794F2E" w:rsidRDefault="00C14456" w:rsidP="00C14456">
            <w:pPr>
              <w:spacing w:line="280" w:lineRule="exact"/>
              <w:jc w:val="center"/>
              <w:rPr>
                <w:rFonts w:ascii="Arial" w:hAnsi="Arial"/>
                <w:sz w:val="18"/>
                <w:szCs w:val="18"/>
              </w:rPr>
            </w:pPr>
            <w:r w:rsidRPr="00794F2E">
              <w:rPr>
                <w:rFonts w:ascii="Arial" w:hAnsi="Arial"/>
                <w:sz w:val="18"/>
                <w:szCs w:val="18"/>
              </w:rPr>
              <w:t>March</w:t>
            </w:r>
            <w:r>
              <w:rPr>
                <w:rFonts w:ascii="Arial" w:hAnsi="Arial"/>
                <w:sz w:val="18"/>
                <w:szCs w:val="18"/>
              </w:rPr>
              <w:t xml:space="preserve"> </w:t>
            </w:r>
            <w:r w:rsidRPr="00794F2E">
              <w:rPr>
                <w:rFonts w:ascii="Arial" w:hAnsi="Arial"/>
                <w:sz w:val="18"/>
                <w:szCs w:val="18"/>
              </w:rPr>
              <w:t>30, 2029</w:t>
            </w:r>
          </w:p>
        </w:tc>
        <w:tc>
          <w:tcPr>
            <w:tcW w:w="1350" w:type="dxa"/>
          </w:tcPr>
          <w:p w14:paraId="58C2E9F5" w14:textId="77777777" w:rsidR="00C14456" w:rsidRPr="00C14456" w:rsidRDefault="00C14456" w:rsidP="00C14456">
            <w:pPr>
              <w:spacing w:line="280" w:lineRule="exact"/>
              <w:rPr>
                <w:rFonts w:ascii="Arial" w:hAnsi="Arial" w:cs="Arial"/>
                <w:sz w:val="18"/>
                <w:szCs w:val="18"/>
              </w:rPr>
            </w:pPr>
            <w:r w:rsidRPr="00C14456">
              <w:rPr>
                <w:rFonts w:ascii="Arial" w:hAnsi="Arial" w:cs="Arial"/>
                <w:sz w:val="18"/>
                <w:szCs w:val="18"/>
              </w:rPr>
              <w:t>n/a</w:t>
            </w:r>
          </w:p>
        </w:tc>
      </w:tr>
      <w:tr w:rsidR="00C14456" w14:paraId="50954A13" w14:textId="77777777" w:rsidTr="00C14456">
        <w:tc>
          <w:tcPr>
            <w:tcW w:w="1098" w:type="dxa"/>
          </w:tcPr>
          <w:p w14:paraId="4590F1A8" w14:textId="77777777" w:rsidR="00C14456" w:rsidRPr="00794F2E" w:rsidRDefault="00C14456" w:rsidP="00E64EFF">
            <w:pPr>
              <w:spacing w:line="280" w:lineRule="exact"/>
              <w:rPr>
                <w:rFonts w:ascii="Arial" w:hAnsi="Arial"/>
                <w:sz w:val="18"/>
                <w:szCs w:val="18"/>
              </w:rPr>
            </w:pPr>
            <w:r w:rsidRPr="00794F2E">
              <w:rPr>
                <w:rFonts w:ascii="Arial" w:hAnsi="Arial"/>
                <w:sz w:val="18"/>
                <w:szCs w:val="18"/>
              </w:rPr>
              <w:t>Ma</w:t>
            </w:r>
            <w:r>
              <w:rPr>
                <w:rFonts w:ascii="Arial" w:hAnsi="Arial"/>
                <w:sz w:val="18"/>
                <w:szCs w:val="18"/>
              </w:rPr>
              <w:t>y</w:t>
            </w:r>
            <w:r w:rsidRPr="00794F2E">
              <w:rPr>
                <w:rFonts w:ascii="Arial" w:hAnsi="Arial"/>
                <w:sz w:val="18"/>
                <w:szCs w:val="18"/>
              </w:rPr>
              <w:t xml:space="preserve"> 30, 2019</w:t>
            </w:r>
          </w:p>
        </w:tc>
        <w:tc>
          <w:tcPr>
            <w:tcW w:w="1350" w:type="dxa"/>
          </w:tcPr>
          <w:p w14:paraId="6493A3E7" w14:textId="77777777" w:rsidR="00C14456" w:rsidRPr="00794F2E" w:rsidRDefault="00C14456" w:rsidP="00E64EFF">
            <w:pPr>
              <w:spacing w:line="280" w:lineRule="exact"/>
              <w:jc w:val="center"/>
              <w:rPr>
                <w:rFonts w:ascii="Arial" w:hAnsi="Arial"/>
                <w:sz w:val="18"/>
                <w:szCs w:val="18"/>
              </w:rPr>
            </w:pPr>
            <w:r w:rsidRPr="00794F2E">
              <w:rPr>
                <w:rFonts w:ascii="Arial" w:hAnsi="Arial"/>
                <w:sz w:val="18"/>
                <w:szCs w:val="18"/>
              </w:rPr>
              <w:t>400,000</w:t>
            </w:r>
          </w:p>
        </w:tc>
        <w:tc>
          <w:tcPr>
            <w:tcW w:w="2160" w:type="dxa"/>
            <w:vAlign w:val="center"/>
          </w:tcPr>
          <w:p w14:paraId="0F03C803" w14:textId="77777777" w:rsidR="00C14456" w:rsidRPr="00794F2E" w:rsidRDefault="00C14456" w:rsidP="00C14456">
            <w:pPr>
              <w:spacing w:line="280" w:lineRule="exact"/>
              <w:rPr>
                <w:rFonts w:ascii="Arial" w:hAnsi="Arial"/>
                <w:sz w:val="18"/>
                <w:szCs w:val="18"/>
              </w:rPr>
            </w:pPr>
            <w:r w:rsidRPr="00794F2E">
              <w:rPr>
                <w:rFonts w:ascii="Arial" w:hAnsi="Arial"/>
                <w:sz w:val="18"/>
                <w:szCs w:val="18"/>
              </w:rPr>
              <w:t>Northbay Capital Partners Corp., Consultant</w:t>
            </w:r>
          </w:p>
        </w:tc>
        <w:tc>
          <w:tcPr>
            <w:tcW w:w="2250" w:type="dxa"/>
          </w:tcPr>
          <w:p w14:paraId="1F1CCE91" w14:textId="77777777" w:rsidR="00C14456" w:rsidRPr="00794F2E" w:rsidRDefault="00C14456" w:rsidP="00E64EFF">
            <w:pPr>
              <w:spacing w:line="280" w:lineRule="exact"/>
              <w:jc w:val="center"/>
              <w:rPr>
                <w:rFonts w:ascii="Arial" w:hAnsi="Arial"/>
                <w:sz w:val="18"/>
                <w:szCs w:val="18"/>
              </w:rPr>
            </w:pPr>
            <w:r w:rsidRPr="00794F2E">
              <w:rPr>
                <w:rFonts w:ascii="Arial" w:hAnsi="Arial"/>
                <w:sz w:val="18"/>
                <w:szCs w:val="18"/>
              </w:rPr>
              <w:t>n/a</w:t>
            </w:r>
          </w:p>
        </w:tc>
        <w:tc>
          <w:tcPr>
            <w:tcW w:w="1620" w:type="dxa"/>
          </w:tcPr>
          <w:p w14:paraId="2F2D6259" w14:textId="77777777" w:rsidR="00C14456" w:rsidRPr="00C14456" w:rsidRDefault="00C14456" w:rsidP="00C14456">
            <w:pPr>
              <w:spacing w:line="280" w:lineRule="exact"/>
              <w:jc w:val="center"/>
              <w:rPr>
                <w:rFonts w:ascii="Arial" w:hAnsi="Arial" w:cs="Arial"/>
                <w:sz w:val="18"/>
                <w:szCs w:val="18"/>
              </w:rPr>
            </w:pPr>
            <w:r w:rsidRPr="00C14456">
              <w:rPr>
                <w:rFonts w:ascii="Arial" w:hAnsi="Arial" w:cs="Arial"/>
                <w:sz w:val="18"/>
                <w:szCs w:val="18"/>
              </w:rPr>
              <w:t>$0.35</w:t>
            </w:r>
          </w:p>
        </w:tc>
        <w:tc>
          <w:tcPr>
            <w:tcW w:w="1422" w:type="dxa"/>
          </w:tcPr>
          <w:p w14:paraId="7B22C9B8" w14:textId="77777777" w:rsidR="00C14456" w:rsidRPr="00794F2E" w:rsidRDefault="00C14456" w:rsidP="00C14456">
            <w:pPr>
              <w:spacing w:line="280" w:lineRule="exact"/>
              <w:rPr>
                <w:rFonts w:ascii="Arial" w:hAnsi="Arial"/>
                <w:sz w:val="18"/>
                <w:szCs w:val="18"/>
              </w:rPr>
            </w:pPr>
            <w:r w:rsidRPr="00794F2E">
              <w:rPr>
                <w:rFonts w:ascii="Arial" w:hAnsi="Arial"/>
                <w:sz w:val="18"/>
                <w:szCs w:val="18"/>
              </w:rPr>
              <w:t>March 30, 2029</w:t>
            </w:r>
          </w:p>
        </w:tc>
        <w:tc>
          <w:tcPr>
            <w:tcW w:w="1350" w:type="dxa"/>
          </w:tcPr>
          <w:p w14:paraId="00A18C70" w14:textId="77777777" w:rsidR="00C14456" w:rsidRPr="00794F2E" w:rsidRDefault="00C14456" w:rsidP="00C14456">
            <w:pPr>
              <w:spacing w:line="280" w:lineRule="exact"/>
              <w:rPr>
                <w:rFonts w:ascii="Arial" w:hAnsi="Arial"/>
                <w:sz w:val="18"/>
                <w:szCs w:val="18"/>
              </w:rPr>
            </w:pPr>
            <w:r w:rsidRPr="00794F2E">
              <w:rPr>
                <w:rFonts w:ascii="Arial" w:hAnsi="Arial"/>
                <w:sz w:val="18"/>
                <w:szCs w:val="18"/>
              </w:rPr>
              <w:t>n/a</w:t>
            </w:r>
          </w:p>
        </w:tc>
      </w:tr>
      <w:tr w:rsidR="00E64EFF" w14:paraId="0CC393DA" w14:textId="77777777" w:rsidTr="00C14456">
        <w:tc>
          <w:tcPr>
            <w:tcW w:w="1098" w:type="dxa"/>
          </w:tcPr>
          <w:p w14:paraId="0A47AD3F" w14:textId="77777777" w:rsidR="00E64EFF" w:rsidRDefault="00E64EFF" w:rsidP="00E64EFF">
            <w:r w:rsidRPr="009451C0">
              <w:t>May 30, 2019</w:t>
            </w:r>
          </w:p>
        </w:tc>
        <w:tc>
          <w:tcPr>
            <w:tcW w:w="1350" w:type="dxa"/>
          </w:tcPr>
          <w:p w14:paraId="7ACE0FDE" w14:textId="77777777" w:rsidR="00E64EFF" w:rsidRPr="00794F2E" w:rsidRDefault="00E64EFF" w:rsidP="00E64EFF">
            <w:pPr>
              <w:spacing w:line="280" w:lineRule="exact"/>
              <w:jc w:val="center"/>
              <w:rPr>
                <w:rFonts w:ascii="Arial" w:hAnsi="Arial"/>
                <w:sz w:val="18"/>
                <w:szCs w:val="18"/>
              </w:rPr>
            </w:pPr>
            <w:r>
              <w:rPr>
                <w:rFonts w:ascii="Arial" w:hAnsi="Arial"/>
                <w:sz w:val="18"/>
                <w:szCs w:val="18"/>
              </w:rPr>
              <w:t>700,008</w:t>
            </w:r>
          </w:p>
        </w:tc>
        <w:tc>
          <w:tcPr>
            <w:tcW w:w="2160" w:type="dxa"/>
            <w:vAlign w:val="center"/>
          </w:tcPr>
          <w:p w14:paraId="4E43AA83" w14:textId="77777777" w:rsidR="00E64EFF" w:rsidRPr="00794F2E" w:rsidRDefault="00E64EFF" w:rsidP="00E64EFF">
            <w:pPr>
              <w:spacing w:line="280" w:lineRule="exact"/>
              <w:rPr>
                <w:rFonts w:ascii="Arial" w:hAnsi="Arial"/>
                <w:sz w:val="18"/>
                <w:szCs w:val="18"/>
              </w:rPr>
            </w:pPr>
            <w:r>
              <w:rPr>
                <w:rFonts w:ascii="Arial" w:hAnsi="Arial"/>
                <w:sz w:val="18"/>
                <w:szCs w:val="18"/>
              </w:rPr>
              <w:t>Rene Usher, Consultant</w:t>
            </w:r>
          </w:p>
        </w:tc>
        <w:tc>
          <w:tcPr>
            <w:tcW w:w="2250" w:type="dxa"/>
          </w:tcPr>
          <w:p w14:paraId="14F14EF7" w14:textId="77777777" w:rsidR="00E64EFF" w:rsidRPr="00794F2E" w:rsidRDefault="00E64EFF" w:rsidP="00E64EFF">
            <w:pPr>
              <w:spacing w:line="280" w:lineRule="exact"/>
              <w:jc w:val="center"/>
              <w:rPr>
                <w:rFonts w:ascii="Arial" w:hAnsi="Arial"/>
                <w:sz w:val="18"/>
                <w:szCs w:val="18"/>
              </w:rPr>
            </w:pPr>
            <w:r>
              <w:rPr>
                <w:rFonts w:ascii="Arial" w:hAnsi="Arial"/>
                <w:sz w:val="18"/>
                <w:szCs w:val="18"/>
              </w:rPr>
              <w:t>n/a</w:t>
            </w:r>
          </w:p>
        </w:tc>
        <w:tc>
          <w:tcPr>
            <w:tcW w:w="1620" w:type="dxa"/>
          </w:tcPr>
          <w:p w14:paraId="086F1860" w14:textId="77777777" w:rsidR="00E64EFF" w:rsidRPr="00C14456" w:rsidRDefault="00E64EFF" w:rsidP="00E64EFF">
            <w:pPr>
              <w:spacing w:line="280" w:lineRule="exact"/>
              <w:jc w:val="center"/>
              <w:rPr>
                <w:rFonts w:ascii="Arial" w:hAnsi="Arial" w:cs="Arial"/>
                <w:sz w:val="18"/>
                <w:szCs w:val="18"/>
              </w:rPr>
            </w:pPr>
            <w:r>
              <w:rPr>
                <w:rFonts w:ascii="Arial" w:hAnsi="Arial" w:cs="Arial"/>
                <w:sz w:val="18"/>
                <w:szCs w:val="18"/>
              </w:rPr>
              <w:t>$0.35</w:t>
            </w:r>
          </w:p>
        </w:tc>
        <w:tc>
          <w:tcPr>
            <w:tcW w:w="1422" w:type="dxa"/>
          </w:tcPr>
          <w:p w14:paraId="2906C8A8" w14:textId="77777777" w:rsidR="00E64EFF" w:rsidRPr="00794F2E" w:rsidRDefault="00E64EFF" w:rsidP="00E64EFF">
            <w:pPr>
              <w:spacing w:line="280" w:lineRule="exact"/>
              <w:rPr>
                <w:rFonts w:ascii="Arial" w:hAnsi="Arial"/>
                <w:sz w:val="18"/>
                <w:szCs w:val="18"/>
              </w:rPr>
            </w:pPr>
            <w:r>
              <w:rPr>
                <w:rFonts w:ascii="Arial" w:hAnsi="Arial"/>
                <w:sz w:val="18"/>
                <w:szCs w:val="18"/>
              </w:rPr>
              <w:t>Jan 15, 2024</w:t>
            </w:r>
          </w:p>
        </w:tc>
        <w:tc>
          <w:tcPr>
            <w:tcW w:w="1350" w:type="dxa"/>
          </w:tcPr>
          <w:p w14:paraId="044CAE33" w14:textId="77777777" w:rsidR="00E64EFF" w:rsidRPr="00794F2E" w:rsidRDefault="00E64EFF" w:rsidP="00E64EFF">
            <w:pPr>
              <w:spacing w:line="280" w:lineRule="exact"/>
              <w:rPr>
                <w:rFonts w:ascii="Arial" w:hAnsi="Arial"/>
                <w:sz w:val="18"/>
                <w:szCs w:val="18"/>
              </w:rPr>
            </w:pPr>
            <w:r>
              <w:rPr>
                <w:rFonts w:ascii="Arial" w:hAnsi="Arial"/>
                <w:sz w:val="18"/>
                <w:szCs w:val="18"/>
              </w:rPr>
              <w:t>n/a</w:t>
            </w:r>
          </w:p>
        </w:tc>
      </w:tr>
      <w:tr w:rsidR="00E64EFF" w14:paraId="61CB3F7C" w14:textId="77777777" w:rsidTr="00C14456">
        <w:tc>
          <w:tcPr>
            <w:tcW w:w="1098" w:type="dxa"/>
          </w:tcPr>
          <w:p w14:paraId="460BC3F3" w14:textId="77777777" w:rsidR="00E64EFF" w:rsidRDefault="00E64EFF" w:rsidP="00E64EFF">
            <w:r w:rsidRPr="009451C0">
              <w:t>May 30, 2019</w:t>
            </w:r>
          </w:p>
        </w:tc>
        <w:tc>
          <w:tcPr>
            <w:tcW w:w="1350" w:type="dxa"/>
          </w:tcPr>
          <w:p w14:paraId="4C690C21" w14:textId="77777777" w:rsidR="00E64EFF" w:rsidRPr="00794F2E" w:rsidRDefault="00E64EFF" w:rsidP="00E64EFF">
            <w:pPr>
              <w:spacing w:line="280" w:lineRule="exact"/>
              <w:jc w:val="center"/>
              <w:rPr>
                <w:rFonts w:ascii="Arial" w:hAnsi="Arial"/>
                <w:sz w:val="18"/>
                <w:szCs w:val="18"/>
              </w:rPr>
            </w:pPr>
            <w:r>
              <w:rPr>
                <w:rFonts w:ascii="Arial" w:hAnsi="Arial"/>
                <w:sz w:val="18"/>
                <w:szCs w:val="18"/>
              </w:rPr>
              <w:t>501,000</w:t>
            </w:r>
          </w:p>
        </w:tc>
        <w:tc>
          <w:tcPr>
            <w:tcW w:w="2160" w:type="dxa"/>
            <w:vAlign w:val="center"/>
          </w:tcPr>
          <w:p w14:paraId="7503396F" w14:textId="77777777" w:rsidR="00E64EFF" w:rsidRPr="00794F2E" w:rsidRDefault="00E64EFF" w:rsidP="00E64EFF">
            <w:pPr>
              <w:spacing w:line="280" w:lineRule="exact"/>
              <w:rPr>
                <w:rFonts w:ascii="Arial" w:hAnsi="Arial"/>
                <w:sz w:val="18"/>
                <w:szCs w:val="18"/>
              </w:rPr>
            </w:pPr>
            <w:r>
              <w:rPr>
                <w:rFonts w:ascii="Arial" w:hAnsi="Arial"/>
                <w:sz w:val="18"/>
                <w:szCs w:val="18"/>
              </w:rPr>
              <w:t>Dan McAtee, COO</w:t>
            </w:r>
          </w:p>
        </w:tc>
        <w:tc>
          <w:tcPr>
            <w:tcW w:w="2250" w:type="dxa"/>
          </w:tcPr>
          <w:p w14:paraId="17BF434C" w14:textId="77777777" w:rsidR="00E64EFF" w:rsidRPr="00794F2E" w:rsidRDefault="00E64EFF" w:rsidP="00E64EFF">
            <w:pPr>
              <w:spacing w:line="280" w:lineRule="exact"/>
              <w:jc w:val="center"/>
              <w:rPr>
                <w:rFonts w:ascii="Arial" w:hAnsi="Arial"/>
                <w:sz w:val="18"/>
                <w:szCs w:val="18"/>
              </w:rPr>
            </w:pPr>
            <w:r>
              <w:rPr>
                <w:rFonts w:ascii="Arial" w:hAnsi="Arial"/>
                <w:sz w:val="18"/>
                <w:szCs w:val="18"/>
              </w:rPr>
              <w:t>n/a</w:t>
            </w:r>
          </w:p>
        </w:tc>
        <w:tc>
          <w:tcPr>
            <w:tcW w:w="1620" w:type="dxa"/>
          </w:tcPr>
          <w:p w14:paraId="1F858AB6" w14:textId="77777777" w:rsidR="00E64EFF" w:rsidRPr="00C14456" w:rsidRDefault="00E64EFF" w:rsidP="00E64EFF">
            <w:pPr>
              <w:spacing w:line="280" w:lineRule="exact"/>
              <w:jc w:val="center"/>
              <w:rPr>
                <w:rFonts w:ascii="Arial" w:hAnsi="Arial" w:cs="Arial"/>
                <w:sz w:val="18"/>
                <w:szCs w:val="18"/>
              </w:rPr>
            </w:pPr>
            <w:r>
              <w:rPr>
                <w:rFonts w:ascii="Arial" w:hAnsi="Arial" w:cs="Arial"/>
                <w:sz w:val="18"/>
                <w:szCs w:val="18"/>
              </w:rPr>
              <w:t>$0.35</w:t>
            </w:r>
          </w:p>
        </w:tc>
        <w:tc>
          <w:tcPr>
            <w:tcW w:w="1422" w:type="dxa"/>
          </w:tcPr>
          <w:p w14:paraId="61272243" w14:textId="77777777" w:rsidR="00E64EFF" w:rsidRPr="00794F2E" w:rsidRDefault="00E64EFF" w:rsidP="00E64EFF">
            <w:pPr>
              <w:spacing w:line="280" w:lineRule="exact"/>
              <w:rPr>
                <w:rFonts w:ascii="Arial" w:hAnsi="Arial"/>
                <w:sz w:val="18"/>
                <w:szCs w:val="18"/>
              </w:rPr>
            </w:pPr>
            <w:r>
              <w:rPr>
                <w:rFonts w:ascii="Arial" w:hAnsi="Arial"/>
                <w:sz w:val="18"/>
                <w:szCs w:val="18"/>
              </w:rPr>
              <w:t>Feb 1, 2024</w:t>
            </w:r>
          </w:p>
        </w:tc>
        <w:tc>
          <w:tcPr>
            <w:tcW w:w="1350" w:type="dxa"/>
          </w:tcPr>
          <w:p w14:paraId="355A3C62" w14:textId="77777777" w:rsidR="00E64EFF" w:rsidRPr="00794F2E" w:rsidRDefault="00E64EFF" w:rsidP="00E64EFF">
            <w:pPr>
              <w:spacing w:line="280" w:lineRule="exact"/>
              <w:rPr>
                <w:rFonts w:ascii="Arial" w:hAnsi="Arial"/>
                <w:sz w:val="18"/>
                <w:szCs w:val="18"/>
              </w:rPr>
            </w:pPr>
            <w:r>
              <w:rPr>
                <w:rFonts w:ascii="Arial" w:hAnsi="Arial"/>
                <w:sz w:val="18"/>
                <w:szCs w:val="18"/>
              </w:rPr>
              <w:t>n/a</w:t>
            </w:r>
          </w:p>
        </w:tc>
      </w:tr>
      <w:tr w:rsidR="00C14456" w14:paraId="0699AD1A" w14:textId="77777777" w:rsidTr="00C14456">
        <w:tc>
          <w:tcPr>
            <w:tcW w:w="1098" w:type="dxa"/>
          </w:tcPr>
          <w:p w14:paraId="4D4F679D" w14:textId="77777777" w:rsidR="00C14456" w:rsidRPr="00C14456" w:rsidRDefault="00C14456" w:rsidP="00C14456">
            <w:pPr>
              <w:spacing w:line="280" w:lineRule="exact"/>
              <w:jc w:val="both"/>
              <w:rPr>
                <w:rFonts w:ascii="Arial" w:hAnsi="Arial"/>
                <w:b/>
                <w:sz w:val="18"/>
                <w:szCs w:val="18"/>
              </w:rPr>
            </w:pPr>
            <w:r w:rsidRPr="00C14456">
              <w:rPr>
                <w:rFonts w:ascii="Arial" w:hAnsi="Arial"/>
                <w:b/>
                <w:sz w:val="18"/>
                <w:szCs w:val="18"/>
              </w:rPr>
              <w:t>TOTAL</w:t>
            </w:r>
          </w:p>
        </w:tc>
        <w:tc>
          <w:tcPr>
            <w:tcW w:w="1350" w:type="dxa"/>
          </w:tcPr>
          <w:p w14:paraId="7A46DDA1" w14:textId="77777777" w:rsidR="00C14456" w:rsidRPr="00C14456" w:rsidRDefault="00E64EFF" w:rsidP="00E64EFF">
            <w:pPr>
              <w:spacing w:line="280" w:lineRule="exact"/>
              <w:jc w:val="center"/>
              <w:rPr>
                <w:rFonts w:ascii="Arial" w:hAnsi="Arial"/>
                <w:b/>
                <w:sz w:val="18"/>
                <w:szCs w:val="18"/>
              </w:rPr>
            </w:pPr>
            <w:r>
              <w:rPr>
                <w:rFonts w:ascii="Arial" w:hAnsi="Arial"/>
                <w:b/>
                <w:sz w:val="18"/>
                <w:szCs w:val="18"/>
              </w:rPr>
              <w:t>5,813,508</w:t>
            </w:r>
          </w:p>
        </w:tc>
        <w:tc>
          <w:tcPr>
            <w:tcW w:w="2160" w:type="dxa"/>
            <w:vAlign w:val="center"/>
          </w:tcPr>
          <w:p w14:paraId="0BB16366" w14:textId="77777777" w:rsidR="00C14456" w:rsidRPr="00794F2E" w:rsidRDefault="00C14456" w:rsidP="00C14456">
            <w:pPr>
              <w:spacing w:line="280" w:lineRule="exact"/>
              <w:rPr>
                <w:rFonts w:ascii="Arial" w:hAnsi="Arial"/>
                <w:sz w:val="18"/>
                <w:szCs w:val="18"/>
              </w:rPr>
            </w:pPr>
          </w:p>
        </w:tc>
        <w:tc>
          <w:tcPr>
            <w:tcW w:w="2250" w:type="dxa"/>
          </w:tcPr>
          <w:p w14:paraId="2F3F07EA" w14:textId="77777777" w:rsidR="00C14456" w:rsidRPr="00794F2E" w:rsidRDefault="00C14456" w:rsidP="00C14456">
            <w:pPr>
              <w:spacing w:line="280" w:lineRule="exact"/>
              <w:jc w:val="both"/>
              <w:rPr>
                <w:rFonts w:ascii="Arial" w:hAnsi="Arial"/>
                <w:sz w:val="18"/>
                <w:szCs w:val="18"/>
              </w:rPr>
            </w:pPr>
          </w:p>
        </w:tc>
        <w:tc>
          <w:tcPr>
            <w:tcW w:w="1620" w:type="dxa"/>
          </w:tcPr>
          <w:p w14:paraId="201F56E7" w14:textId="77777777" w:rsidR="00C14456" w:rsidRPr="00C14456" w:rsidRDefault="00C14456" w:rsidP="00C14456">
            <w:pPr>
              <w:spacing w:line="280" w:lineRule="exact"/>
              <w:jc w:val="center"/>
              <w:rPr>
                <w:rFonts w:ascii="Arial" w:hAnsi="Arial" w:cs="Arial"/>
                <w:sz w:val="18"/>
                <w:szCs w:val="18"/>
              </w:rPr>
            </w:pPr>
          </w:p>
        </w:tc>
        <w:tc>
          <w:tcPr>
            <w:tcW w:w="1422" w:type="dxa"/>
          </w:tcPr>
          <w:p w14:paraId="6D55ACEA" w14:textId="77777777" w:rsidR="00C14456" w:rsidRPr="00794F2E" w:rsidRDefault="00C14456" w:rsidP="00C14456">
            <w:pPr>
              <w:spacing w:line="280" w:lineRule="exact"/>
              <w:rPr>
                <w:rFonts w:ascii="Arial" w:hAnsi="Arial"/>
                <w:sz w:val="18"/>
                <w:szCs w:val="18"/>
              </w:rPr>
            </w:pPr>
          </w:p>
        </w:tc>
        <w:tc>
          <w:tcPr>
            <w:tcW w:w="1350" w:type="dxa"/>
          </w:tcPr>
          <w:p w14:paraId="0AD7746A" w14:textId="77777777" w:rsidR="00C14456" w:rsidRPr="00794F2E" w:rsidRDefault="00C14456" w:rsidP="00C14456">
            <w:pPr>
              <w:spacing w:line="280" w:lineRule="exact"/>
              <w:rPr>
                <w:rFonts w:ascii="Arial" w:hAnsi="Arial"/>
                <w:sz w:val="18"/>
                <w:szCs w:val="18"/>
              </w:rPr>
            </w:pPr>
          </w:p>
        </w:tc>
      </w:tr>
    </w:tbl>
    <w:p w14:paraId="50926076" w14:textId="77777777" w:rsidR="0048706B" w:rsidRDefault="0048706B">
      <w:pPr>
        <w:spacing w:line="280" w:lineRule="exact"/>
        <w:ind w:left="720"/>
        <w:jc w:val="both"/>
        <w:rPr>
          <w:rFonts w:ascii="Arial" w:hAnsi="Arial"/>
          <w:sz w:val="24"/>
        </w:rPr>
      </w:pPr>
    </w:p>
    <w:p w14:paraId="1A8B7A8B" w14:textId="77777777" w:rsidR="0048706B" w:rsidRDefault="0048706B" w:rsidP="006E5088">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14:paraId="73E8DAA5" w14:textId="77777777" w:rsidR="0048706B" w:rsidRDefault="0048706B">
      <w:pPr>
        <w:keepNext/>
        <w:spacing w:line="280" w:lineRule="exact"/>
        <w:jc w:val="both"/>
        <w:rPr>
          <w:rFonts w:ascii="Arial" w:hAnsi="Arial"/>
          <w:sz w:val="24"/>
        </w:rPr>
      </w:pPr>
    </w:p>
    <w:p w14:paraId="4718D5F7"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1ED53F79" w14:textId="77777777" w:rsidR="0048706B" w:rsidRDefault="0048706B">
      <w:pPr>
        <w:keepNext/>
        <w:spacing w:line="280" w:lineRule="exact"/>
        <w:ind w:left="720"/>
        <w:jc w:val="both"/>
        <w:rPr>
          <w:rFonts w:ascii="Arial" w:hAnsi="Arial"/>
          <w:sz w:val="24"/>
        </w:rPr>
      </w:pPr>
    </w:p>
    <w:p w14:paraId="75F0B728" w14:textId="77777777" w:rsidR="0048706B" w:rsidRDefault="0048706B" w:rsidP="006E5088">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2EAF6E32" w14:textId="77777777" w:rsidR="00AA29E2" w:rsidRDefault="00AA29E2" w:rsidP="00AA29E2">
      <w:pPr>
        <w:spacing w:line="280" w:lineRule="exact"/>
        <w:ind w:left="1440"/>
        <w:jc w:val="both"/>
        <w:rPr>
          <w:rFonts w:ascii="Arial" w:hAnsi="Arial"/>
          <w:sz w:val="24"/>
        </w:rPr>
      </w:pPr>
    </w:p>
    <w:tbl>
      <w:tblPr>
        <w:tblStyle w:val="TableGrid"/>
        <w:tblW w:w="0" w:type="auto"/>
        <w:tblInd w:w="805" w:type="dxa"/>
        <w:tblLook w:val="04A0" w:firstRow="1" w:lastRow="0" w:firstColumn="1" w:lastColumn="0" w:noHBand="0" w:noVBand="1"/>
      </w:tblPr>
      <w:tblGrid>
        <w:gridCol w:w="3325"/>
        <w:gridCol w:w="2677"/>
        <w:gridCol w:w="2543"/>
      </w:tblGrid>
      <w:tr w:rsidR="00AA29E2" w14:paraId="139C1690" w14:textId="77777777" w:rsidTr="00AA29E2">
        <w:tc>
          <w:tcPr>
            <w:tcW w:w="3325" w:type="dxa"/>
          </w:tcPr>
          <w:p w14:paraId="1B2346F6" w14:textId="77777777" w:rsidR="00AA29E2" w:rsidRPr="00AA29E2" w:rsidRDefault="00AA29E2" w:rsidP="00AA29E2">
            <w:pPr>
              <w:spacing w:line="280" w:lineRule="exact"/>
              <w:jc w:val="both"/>
              <w:rPr>
                <w:rFonts w:ascii="Arial" w:hAnsi="Arial"/>
                <w:b/>
              </w:rPr>
            </w:pPr>
            <w:r w:rsidRPr="00AA29E2">
              <w:rPr>
                <w:rFonts w:ascii="Arial" w:hAnsi="Arial"/>
                <w:b/>
              </w:rPr>
              <w:t>Description</w:t>
            </w:r>
          </w:p>
        </w:tc>
        <w:tc>
          <w:tcPr>
            <w:tcW w:w="2677" w:type="dxa"/>
          </w:tcPr>
          <w:p w14:paraId="33661A31" w14:textId="77777777" w:rsidR="00AA29E2" w:rsidRPr="00AA29E2" w:rsidRDefault="00AA29E2" w:rsidP="00AA29E2">
            <w:pPr>
              <w:spacing w:line="280" w:lineRule="exact"/>
              <w:jc w:val="both"/>
              <w:rPr>
                <w:rFonts w:ascii="Arial" w:hAnsi="Arial"/>
                <w:b/>
              </w:rPr>
            </w:pPr>
            <w:r w:rsidRPr="00AA29E2">
              <w:rPr>
                <w:rFonts w:ascii="Arial" w:hAnsi="Arial"/>
                <w:b/>
              </w:rPr>
              <w:t>Number Authorized</w:t>
            </w:r>
          </w:p>
        </w:tc>
        <w:tc>
          <w:tcPr>
            <w:tcW w:w="2543" w:type="dxa"/>
          </w:tcPr>
          <w:p w14:paraId="6F07A6EF" w14:textId="77777777" w:rsidR="00AA29E2" w:rsidRPr="00AA29E2" w:rsidRDefault="00AA29E2" w:rsidP="00AA29E2">
            <w:pPr>
              <w:spacing w:line="280" w:lineRule="exact"/>
              <w:jc w:val="both"/>
              <w:rPr>
                <w:rFonts w:ascii="Arial" w:hAnsi="Arial"/>
                <w:b/>
              </w:rPr>
            </w:pPr>
            <w:r w:rsidRPr="00AA29E2">
              <w:rPr>
                <w:rFonts w:ascii="Arial" w:hAnsi="Arial"/>
                <w:b/>
              </w:rPr>
              <w:t>Par Value</w:t>
            </w:r>
          </w:p>
        </w:tc>
      </w:tr>
      <w:tr w:rsidR="00AA29E2" w14:paraId="193F0420" w14:textId="77777777" w:rsidTr="00AA29E2">
        <w:tc>
          <w:tcPr>
            <w:tcW w:w="3325" w:type="dxa"/>
          </w:tcPr>
          <w:p w14:paraId="661A4FFA" w14:textId="6ABC6F51" w:rsidR="00AA29E2" w:rsidRPr="00AA29E2" w:rsidRDefault="00AA29E2" w:rsidP="00AA29E2">
            <w:pPr>
              <w:spacing w:line="280" w:lineRule="exact"/>
              <w:jc w:val="both"/>
              <w:rPr>
                <w:rFonts w:ascii="Arial" w:hAnsi="Arial"/>
              </w:rPr>
            </w:pPr>
            <w:r w:rsidRPr="00AA29E2">
              <w:rPr>
                <w:rFonts w:ascii="Arial" w:hAnsi="Arial"/>
              </w:rPr>
              <w:t>Common Shares</w:t>
            </w:r>
          </w:p>
        </w:tc>
        <w:tc>
          <w:tcPr>
            <w:tcW w:w="2677" w:type="dxa"/>
          </w:tcPr>
          <w:p w14:paraId="1A7B1678" w14:textId="77777777" w:rsidR="00AA29E2" w:rsidRPr="00AA29E2" w:rsidRDefault="00AA29E2" w:rsidP="00AA29E2">
            <w:pPr>
              <w:spacing w:line="280" w:lineRule="exact"/>
              <w:jc w:val="both"/>
              <w:rPr>
                <w:rFonts w:ascii="Arial" w:hAnsi="Arial"/>
              </w:rPr>
            </w:pPr>
            <w:r w:rsidRPr="00AA29E2">
              <w:rPr>
                <w:rFonts w:ascii="Arial" w:hAnsi="Arial"/>
              </w:rPr>
              <w:t>Unlimited</w:t>
            </w:r>
          </w:p>
        </w:tc>
        <w:tc>
          <w:tcPr>
            <w:tcW w:w="2543" w:type="dxa"/>
          </w:tcPr>
          <w:p w14:paraId="7F19BB9A" w14:textId="77777777" w:rsidR="00AA29E2" w:rsidRPr="00AA29E2" w:rsidRDefault="00AA29E2" w:rsidP="00AA29E2">
            <w:pPr>
              <w:spacing w:line="280" w:lineRule="exact"/>
              <w:jc w:val="both"/>
              <w:rPr>
                <w:rFonts w:ascii="Arial" w:hAnsi="Arial"/>
              </w:rPr>
            </w:pPr>
            <w:r w:rsidRPr="00AA29E2">
              <w:rPr>
                <w:rFonts w:ascii="Arial" w:hAnsi="Arial"/>
              </w:rPr>
              <w:t>NPV</w:t>
            </w:r>
          </w:p>
        </w:tc>
      </w:tr>
      <w:tr w:rsidR="00AA29E2" w14:paraId="74F51A84" w14:textId="77777777" w:rsidTr="00AA29E2">
        <w:tc>
          <w:tcPr>
            <w:tcW w:w="3325" w:type="dxa"/>
          </w:tcPr>
          <w:p w14:paraId="218DF8CC" w14:textId="5A075702" w:rsidR="00AA29E2" w:rsidRPr="00AA29E2" w:rsidRDefault="00AA29E2" w:rsidP="00AA29E2">
            <w:pPr>
              <w:spacing w:line="280" w:lineRule="exact"/>
              <w:jc w:val="both"/>
              <w:rPr>
                <w:rFonts w:ascii="Arial" w:hAnsi="Arial"/>
              </w:rPr>
            </w:pPr>
          </w:p>
        </w:tc>
        <w:tc>
          <w:tcPr>
            <w:tcW w:w="2677" w:type="dxa"/>
          </w:tcPr>
          <w:p w14:paraId="5E8E7449" w14:textId="66A1C6BC" w:rsidR="00AA29E2" w:rsidRPr="00AA29E2" w:rsidRDefault="00AA29E2" w:rsidP="00AA29E2">
            <w:pPr>
              <w:spacing w:line="280" w:lineRule="exact"/>
              <w:jc w:val="both"/>
              <w:rPr>
                <w:rFonts w:ascii="Arial" w:hAnsi="Arial"/>
              </w:rPr>
            </w:pPr>
          </w:p>
        </w:tc>
        <w:tc>
          <w:tcPr>
            <w:tcW w:w="2543" w:type="dxa"/>
          </w:tcPr>
          <w:p w14:paraId="1A100DFB" w14:textId="6752006C" w:rsidR="00AA29E2" w:rsidRPr="00AA29E2" w:rsidRDefault="00AA29E2" w:rsidP="00AA29E2">
            <w:pPr>
              <w:spacing w:line="280" w:lineRule="exact"/>
              <w:jc w:val="both"/>
              <w:rPr>
                <w:rFonts w:ascii="Arial" w:hAnsi="Arial"/>
              </w:rPr>
            </w:pPr>
          </w:p>
        </w:tc>
      </w:tr>
    </w:tbl>
    <w:p w14:paraId="7A072CF7" w14:textId="77777777" w:rsidR="00AA29E2" w:rsidRDefault="00AA29E2" w:rsidP="00AA29E2">
      <w:pPr>
        <w:spacing w:line="280" w:lineRule="exact"/>
        <w:ind w:left="1440"/>
        <w:jc w:val="both"/>
        <w:rPr>
          <w:rFonts w:ascii="Arial" w:hAnsi="Arial"/>
          <w:sz w:val="24"/>
        </w:rPr>
      </w:pPr>
    </w:p>
    <w:p w14:paraId="0054F90B" w14:textId="77777777" w:rsidR="0048706B" w:rsidRDefault="0048706B">
      <w:pPr>
        <w:spacing w:line="280" w:lineRule="exact"/>
        <w:jc w:val="both"/>
        <w:rPr>
          <w:rFonts w:ascii="Arial" w:hAnsi="Arial"/>
          <w:sz w:val="24"/>
        </w:rPr>
      </w:pPr>
    </w:p>
    <w:p w14:paraId="56E2D178" w14:textId="77777777" w:rsidR="0048706B" w:rsidRDefault="0048706B" w:rsidP="006E5088">
      <w:pPr>
        <w:numPr>
          <w:ilvl w:val="0"/>
          <w:numId w:val="5"/>
        </w:numPr>
        <w:spacing w:line="280" w:lineRule="exact"/>
        <w:jc w:val="both"/>
        <w:rPr>
          <w:rFonts w:ascii="Arial" w:hAnsi="Arial"/>
          <w:sz w:val="24"/>
        </w:rPr>
      </w:pPr>
      <w:r>
        <w:rPr>
          <w:rFonts w:ascii="Arial" w:hAnsi="Arial"/>
          <w:sz w:val="24"/>
        </w:rPr>
        <w:t>number and recorded value for shares issued and outstanding,</w:t>
      </w:r>
    </w:p>
    <w:p w14:paraId="568AC475" w14:textId="77777777" w:rsidR="00AA29E2" w:rsidRDefault="00AA29E2" w:rsidP="00AA29E2">
      <w:pPr>
        <w:spacing w:line="280" w:lineRule="exact"/>
        <w:ind w:left="1440"/>
        <w:jc w:val="both"/>
        <w:rPr>
          <w:rFonts w:ascii="Arial" w:hAnsi="Arial"/>
          <w:sz w:val="24"/>
        </w:rPr>
      </w:pPr>
    </w:p>
    <w:tbl>
      <w:tblPr>
        <w:tblStyle w:val="TableGrid"/>
        <w:tblW w:w="0" w:type="auto"/>
        <w:tblInd w:w="805" w:type="dxa"/>
        <w:tblLook w:val="04A0" w:firstRow="1" w:lastRow="0" w:firstColumn="1" w:lastColumn="0" w:noHBand="0" w:noVBand="1"/>
      </w:tblPr>
      <w:tblGrid>
        <w:gridCol w:w="3271"/>
        <w:gridCol w:w="2637"/>
        <w:gridCol w:w="2637"/>
      </w:tblGrid>
      <w:tr w:rsidR="00AA29E2" w14:paraId="356A9237" w14:textId="77777777" w:rsidTr="00AA29E2">
        <w:tc>
          <w:tcPr>
            <w:tcW w:w="3271" w:type="dxa"/>
          </w:tcPr>
          <w:p w14:paraId="249F98E4" w14:textId="77777777" w:rsidR="00AA29E2" w:rsidRPr="00AA29E2" w:rsidRDefault="00AA29E2" w:rsidP="00AA29E2">
            <w:pPr>
              <w:spacing w:line="280" w:lineRule="exact"/>
              <w:jc w:val="both"/>
              <w:rPr>
                <w:rFonts w:ascii="Arial" w:hAnsi="Arial"/>
                <w:b/>
              </w:rPr>
            </w:pPr>
            <w:r w:rsidRPr="00AA29E2">
              <w:rPr>
                <w:rFonts w:ascii="Arial" w:hAnsi="Arial"/>
                <w:b/>
              </w:rPr>
              <w:t>Description</w:t>
            </w:r>
          </w:p>
        </w:tc>
        <w:tc>
          <w:tcPr>
            <w:tcW w:w="2637" w:type="dxa"/>
          </w:tcPr>
          <w:p w14:paraId="19B93B3F" w14:textId="77777777" w:rsidR="00AA29E2" w:rsidRPr="00AA29E2" w:rsidRDefault="00AA29E2" w:rsidP="00A5589F">
            <w:pPr>
              <w:spacing w:line="280" w:lineRule="exact"/>
              <w:rPr>
                <w:rFonts w:ascii="Arial" w:hAnsi="Arial"/>
                <w:b/>
              </w:rPr>
            </w:pPr>
            <w:r w:rsidRPr="00AA29E2">
              <w:rPr>
                <w:rFonts w:ascii="Arial" w:hAnsi="Arial"/>
                <w:b/>
              </w:rPr>
              <w:t>Number Issued &amp; Outstanding</w:t>
            </w:r>
          </w:p>
        </w:tc>
        <w:tc>
          <w:tcPr>
            <w:tcW w:w="2637" w:type="dxa"/>
          </w:tcPr>
          <w:p w14:paraId="7222A03F" w14:textId="77777777" w:rsidR="00AA29E2" w:rsidRPr="00AA29E2" w:rsidRDefault="00AA29E2" w:rsidP="00AA29E2">
            <w:pPr>
              <w:spacing w:line="280" w:lineRule="exact"/>
              <w:jc w:val="both"/>
              <w:rPr>
                <w:rFonts w:ascii="Arial" w:hAnsi="Arial"/>
                <w:b/>
              </w:rPr>
            </w:pPr>
            <w:r w:rsidRPr="00AA29E2">
              <w:rPr>
                <w:rFonts w:ascii="Arial" w:hAnsi="Arial"/>
                <w:b/>
              </w:rPr>
              <w:t>Amount</w:t>
            </w:r>
          </w:p>
        </w:tc>
      </w:tr>
      <w:tr w:rsidR="00AA29E2" w14:paraId="5D1A426A" w14:textId="77777777" w:rsidTr="00AA29E2">
        <w:tc>
          <w:tcPr>
            <w:tcW w:w="3271" w:type="dxa"/>
          </w:tcPr>
          <w:p w14:paraId="54780F3D" w14:textId="40A507DF" w:rsidR="00AA29E2" w:rsidRPr="00AA29E2" w:rsidRDefault="00AA29E2" w:rsidP="00AA29E2">
            <w:pPr>
              <w:spacing w:line="280" w:lineRule="exact"/>
              <w:jc w:val="both"/>
              <w:rPr>
                <w:rFonts w:ascii="Arial" w:hAnsi="Arial"/>
              </w:rPr>
            </w:pPr>
            <w:r w:rsidRPr="00AA29E2">
              <w:rPr>
                <w:rFonts w:ascii="Arial" w:hAnsi="Arial"/>
              </w:rPr>
              <w:t>Common Shares</w:t>
            </w:r>
          </w:p>
        </w:tc>
        <w:tc>
          <w:tcPr>
            <w:tcW w:w="2637" w:type="dxa"/>
          </w:tcPr>
          <w:p w14:paraId="1CED6709" w14:textId="162BD52C" w:rsidR="00AA29E2" w:rsidRPr="00AA29E2" w:rsidRDefault="00B5682F" w:rsidP="00AA29E2">
            <w:pPr>
              <w:spacing w:line="280" w:lineRule="exact"/>
              <w:jc w:val="both"/>
              <w:rPr>
                <w:rFonts w:ascii="Arial" w:hAnsi="Arial"/>
              </w:rPr>
            </w:pPr>
            <w:r>
              <w:rPr>
                <w:rFonts w:ascii="Arial" w:hAnsi="Arial"/>
              </w:rPr>
              <w:t>67,011,200</w:t>
            </w:r>
          </w:p>
        </w:tc>
        <w:tc>
          <w:tcPr>
            <w:tcW w:w="2637" w:type="dxa"/>
          </w:tcPr>
          <w:p w14:paraId="5A968FDF" w14:textId="6CE305B8" w:rsidR="00AA29E2" w:rsidRPr="00AA29E2" w:rsidRDefault="00A5589F" w:rsidP="00AA29E2">
            <w:pPr>
              <w:spacing w:line="280" w:lineRule="exact"/>
              <w:jc w:val="both"/>
              <w:rPr>
                <w:rFonts w:ascii="Arial" w:hAnsi="Arial"/>
              </w:rPr>
            </w:pPr>
            <w:r>
              <w:rPr>
                <w:rFonts w:ascii="Arial" w:hAnsi="Arial"/>
              </w:rPr>
              <w:t>$</w:t>
            </w:r>
            <w:r w:rsidR="00B5682F">
              <w:rPr>
                <w:rFonts w:ascii="Arial" w:hAnsi="Arial"/>
              </w:rPr>
              <w:t>9,833,774</w:t>
            </w:r>
          </w:p>
        </w:tc>
      </w:tr>
      <w:tr w:rsidR="00AA29E2" w14:paraId="2E0B3CC7" w14:textId="77777777" w:rsidTr="00AA29E2">
        <w:tc>
          <w:tcPr>
            <w:tcW w:w="3271" w:type="dxa"/>
          </w:tcPr>
          <w:p w14:paraId="5372C5A2" w14:textId="2A9DC6B0" w:rsidR="00AA29E2" w:rsidRPr="00AA29E2" w:rsidRDefault="00AA29E2" w:rsidP="00AA29E2">
            <w:pPr>
              <w:spacing w:line="280" w:lineRule="exact"/>
              <w:jc w:val="both"/>
              <w:rPr>
                <w:rFonts w:ascii="Arial" w:hAnsi="Arial"/>
              </w:rPr>
            </w:pPr>
          </w:p>
        </w:tc>
        <w:tc>
          <w:tcPr>
            <w:tcW w:w="2637" w:type="dxa"/>
          </w:tcPr>
          <w:p w14:paraId="7514AB9E" w14:textId="01DC0F47" w:rsidR="00AA29E2" w:rsidRPr="00AA29E2" w:rsidRDefault="00AA29E2" w:rsidP="00AA29E2">
            <w:pPr>
              <w:spacing w:line="280" w:lineRule="exact"/>
              <w:jc w:val="both"/>
              <w:rPr>
                <w:rFonts w:ascii="Arial" w:hAnsi="Arial"/>
              </w:rPr>
            </w:pPr>
          </w:p>
        </w:tc>
        <w:tc>
          <w:tcPr>
            <w:tcW w:w="2637" w:type="dxa"/>
          </w:tcPr>
          <w:p w14:paraId="3508CF73" w14:textId="77777777" w:rsidR="00AA29E2" w:rsidRPr="00AA29E2" w:rsidRDefault="00AA29E2" w:rsidP="00AA29E2">
            <w:pPr>
              <w:spacing w:line="280" w:lineRule="exact"/>
              <w:jc w:val="both"/>
              <w:rPr>
                <w:rFonts w:ascii="Arial" w:hAnsi="Arial"/>
              </w:rPr>
            </w:pPr>
          </w:p>
        </w:tc>
      </w:tr>
    </w:tbl>
    <w:p w14:paraId="00277B82" w14:textId="77777777" w:rsidR="00AA29E2" w:rsidRDefault="00AA29E2" w:rsidP="00AA29E2">
      <w:pPr>
        <w:spacing w:line="280" w:lineRule="exact"/>
        <w:ind w:left="1440"/>
        <w:jc w:val="both"/>
        <w:rPr>
          <w:rFonts w:ascii="Arial" w:hAnsi="Arial"/>
          <w:sz w:val="24"/>
        </w:rPr>
      </w:pPr>
    </w:p>
    <w:p w14:paraId="05B9DC35" w14:textId="77777777" w:rsidR="0048706B" w:rsidRDefault="0048706B">
      <w:pPr>
        <w:spacing w:line="280" w:lineRule="exact"/>
        <w:jc w:val="both"/>
        <w:rPr>
          <w:rFonts w:ascii="Arial" w:hAnsi="Arial"/>
          <w:sz w:val="24"/>
        </w:rPr>
      </w:pPr>
    </w:p>
    <w:p w14:paraId="464196A6" w14:textId="77777777" w:rsidR="0048706B" w:rsidRDefault="0048706B" w:rsidP="006E5088">
      <w:pPr>
        <w:numPr>
          <w:ilvl w:val="0"/>
          <w:numId w:val="5"/>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5D3D4BC2" w14:textId="77777777" w:rsidR="00AA29E2" w:rsidRDefault="00AA29E2" w:rsidP="00AA29E2">
      <w:pPr>
        <w:spacing w:line="280" w:lineRule="exact"/>
        <w:ind w:left="1440"/>
        <w:jc w:val="both"/>
        <w:rPr>
          <w:rFonts w:ascii="Arial" w:hAnsi="Arial"/>
          <w:sz w:val="24"/>
        </w:rPr>
      </w:pPr>
    </w:p>
    <w:tbl>
      <w:tblPr>
        <w:tblStyle w:val="TableGrid"/>
        <w:tblW w:w="0" w:type="auto"/>
        <w:tblInd w:w="805" w:type="dxa"/>
        <w:tblLook w:val="04A0" w:firstRow="1" w:lastRow="0" w:firstColumn="1" w:lastColumn="0" w:noHBand="0" w:noVBand="1"/>
      </w:tblPr>
      <w:tblGrid>
        <w:gridCol w:w="2612"/>
        <w:gridCol w:w="1977"/>
        <w:gridCol w:w="1978"/>
        <w:gridCol w:w="1978"/>
      </w:tblGrid>
      <w:tr w:rsidR="00AA29E2" w14:paraId="2065C66D" w14:textId="77777777" w:rsidTr="00AA29E2">
        <w:tc>
          <w:tcPr>
            <w:tcW w:w="2612" w:type="dxa"/>
          </w:tcPr>
          <w:p w14:paraId="1390494A" w14:textId="77777777" w:rsidR="00AA29E2" w:rsidRPr="00A5589F" w:rsidRDefault="00AA29E2" w:rsidP="00AA29E2">
            <w:pPr>
              <w:spacing w:line="280" w:lineRule="exact"/>
              <w:jc w:val="both"/>
              <w:rPr>
                <w:rFonts w:ascii="Arial" w:hAnsi="Arial"/>
                <w:b/>
              </w:rPr>
            </w:pPr>
            <w:r w:rsidRPr="00A5589F">
              <w:rPr>
                <w:rFonts w:ascii="Arial" w:hAnsi="Arial"/>
                <w:b/>
              </w:rPr>
              <w:lastRenderedPageBreak/>
              <w:t>Description</w:t>
            </w:r>
          </w:p>
        </w:tc>
        <w:tc>
          <w:tcPr>
            <w:tcW w:w="1977" w:type="dxa"/>
          </w:tcPr>
          <w:p w14:paraId="2158605F" w14:textId="77777777" w:rsidR="00AA29E2" w:rsidRPr="00A5589F" w:rsidRDefault="00AA29E2" w:rsidP="00A5589F">
            <w:pPr>
              <w:spacing w:line="280" w:lineRule="exact"/>
              <w:rPr>
                <w:rFonts w:ascii="Arial" w:hAnsi="Arial"/>
                <w:b/>
              </w:rPr>
            </w:pPr>
            <w:r w:rsidRPr="00A5589F">
              <w:rPr>
                <w:rFonts w:ascii="Arial" w:hAnsi="Arial"/>
                <w:b/>
              </w:rPr>
              <w:t>Number of Outstanding</w:t>
            </w:r>
          </w:p>
        </w:tc>
        <w:tc>
          <w:tcPr>
            <w:tcW w:w="1978" w:type="dxa"/>
          </w:tcPr>
          <w:p w14:paraId="5675D0BC" w14:textId="77777777" w:rsidR="00AA29E2" w:rsidRPr="00A5589F" w:rsidRDefault="00AA29E2" w:rsidP="00AA29E2">
            <w:pPr>
              <w:spacing w:line="280" w:lineRule="exact"/>
              <w:jc w:val="both"/>
              <w:rPr>
                <w:rFonts w:ascii="Arial" w:hAnsi="Arial"/>
                <w:b/>
              </w:rPr>
            </w:pPr>
            <w:r w:rsidRPr="00A5589F">
              <w:rPr>
                <w:rFonts w:ascii="Arial" w:hAnsi="Arial"/>
                <w:b/>
              </w:rPr>
              <w:t>Exercise Price</w:t>
            </w:r>
          </w:p>
        </w:tc>
        <w:tc>
          <w:tcPr>
            <w:tcW w:w="1978" w:type="dxa"/>
          </w:tcPr>
          <w:p w14:paraId="00D5AD4B" w14:textId="77777777" w:rsidR="00AA29E2" w:rsidRPr="00A5589F" w:rsidRDefault="00AA29E2" w:rsidP="00AA29E2">
            <w:pPr>
              <w:spacing w:line="280" w:lineRule="exact"/>
              <w:jc w:val="both"/>
              <w:rPr>
                <w:rFonts w:ascii="Arial" w:hAnsi="Arial"/>
                <w:b/>
              </w:rPr>
            </w:pPr>
            <w:r w:rsidRPr="00A5589F">
              <w:rPr>
                <w:rFonts w:ascii="Arial" w:hAnsi="Arial"/>
                <w:b/>
              </w:rPr>
              <w:t>Expiry Date</w:t>
            </w:r>
          </w:p>
        </w:tc>
      </w:tr>
      <w:tr w:rsidR="00AA29E2" w14:paraId="1E91C75B" w14:textId="77777777" w:rsidTr="00AA29E2">
        <w:tc>
          <w:tcPr>
            <w:tcW w:w="2612" w:type="dxa"/>
          </w:tcPr>
          <w:p w14:paraId="7B7A1591" w14:textId="77777777" w:rsidR="00AA29E2" w:rsidRPr="00A5589F" w:rsidRDefault="00A5589F" w:rsidP="00AA29E2">
            <w:pPr>
              <w:spacing w:line="280" w:lineRule="exact"/>
              <w:jc w:val="both"/>
              <w:rPr>
                <w:rFonts w:ascii="Arial" w:hAnsi="Arial"/>
              </w:rPr>
            </w:pPr>
            <w:r>
              <w:rPr>
                <w:rFonts w:ascii="Arial" w:hAnsi="Arial"/>
              </w:rPr>
              <w:t>Stock Options</w:t>
            </w:r>
          </w:p>
        </w:tc>
        <w:tc>
          <w:tcPr>
            <w:tcW w:w="1977" w:type="dxa"/>
          </w:tcPr>
          <w:p w14:paraId="159A5C71" w14:textId="77777777" w:rsidR="00AA29E2" w:rsidRPr="00A5589F" w:rsidRDefault="00A5589F" w:rsidP="00AA29E2">
            <w:pPr>
              <w:spacing w:line="280" w:lineRule="exact"/>
              <w:jc w:val="both"/>
              <w:rPr>
                <w:rFonts w:ascii="Arial" w:hAnsi="Arial"/>
              </w:rPr>
            </w:pPr>
            <w:r>
              <w:rPr>
                <w:rFonts w:ascii="Arial" w:hAnsi="Arial"/>
              </w:rPr>
              <w:t>5,813,508</w:t>
            </w:r>
          </w:p>
        </w:tc>
        <w:tc>
          <w:tcPr>
            <w:tcW w:w="1978" w:type="dxa"/>
          </w:tcPr>
          <w:p w14:paraId="5DD9278D" w14:textId="77777777" w:rsidR="00AA29E2" w:rsidRPr="00A5589F" w:rsidRDefault="00A5589F" w:rsidP="00AA29E2">
            <w:pPr>
              <w:spacing w:line="280" w:lineRule="exact"/>
              <w:jc w:val="both"/>
              <w:rPr>
                <w:rFonts w:ascii="Arial" w:hAnsi="Arial"/>
              </w:rPr>
            </w:pPr>
            <w:r>
              <w:rPr>
                <w:rFonts w:ascii="Arial" w:hAnsi="Arial"/>
              </w:rPr>
              <w:t>See section 2(b)</w:t>
            </w:r>
          </w:p>
        </w:tc>
        <w:tc>
          <w:tcPr>
            <w:tcW w:w="1978" w:type="dxa"/>
          </w:tcPr>
          <w:p w14:paraId="6ECF3784" w14:textId="77777777" w:rsidR="00AA29E2" w:rsidRPr="00A5589F" w:rsidRDefault="00A5589F" w:rsidP="00AA29E2">
            <w:pPr>
              <w:spacing w:line="280" w:lineRule="exact"/>
              <w:jc w:val="both"/>
              <w:rPr>
                <w:rFonts w:ascii="Arial" w:hAnsi="Arial"/>
              </w:rPr>
            </w:pPr>
            <w:r>
              <w:rPr>
                <w:rFonts w:ascii="Arial" w:hAnsi="Arial"/>
              </w:rPr>
              <w:t>See section 2(b)</w:t>
            </w:r>
          </w:p>
        </w:tc>
      </w:tr>
      <w:tr w:rsidR="00AA29E2" w14:paraId="5FD15B09" w14:textId="77777777" w:rsidTr="00AA29E2">
        <w:tc>
          <w:tcPr>
            <w:tcW w:w="2612" w:type="dxa"/>
          </w:tcPr>
          <w:p w14:paraId="5999A009" w14:textId="77777777" w:rsidR="00AA29E2" w:rsidRPr="00A5589F" w:rsidRDefault="00A5589F" w:rsidP="00AA29E2">
            <w:pPr>
              <w:spacing w:line="280" w:lineRule="exact"/>
              <w:jc w:val="both"/>
              <w:rPr>
                <w:rFonts w:ascii="Arial" w:hAnsi="Arial"/>
              </w:rPr>
            </w:pPr>
            <w:r>
              <w:rPr>
                <w:rFonts w:ascii="Arial" w:hAnsi="Arial"/>
              </w:rPr>
              <w:t>Finders’ warrants</w:t>
            </w:r>
          </w:p>
        </w:tc>
        <w:tc>
          <w:tcPr>
            <w:tcW w:w="1977" w:type="dxa"/>
          </w:tcPr>
          <w:p w14:paraId="759D5906" w14:textId="77777777" w:rsidR="00AA29E2" w:rsidRPr="00A5589F" w:rsidRDefault="00A5589F" w:rsidP="00AA29E2">
            <w:pPr>
              <w:spacing w:line="280" w:lineRule="exact"/>
              <w:jc w:val="both"/>
              <w:rPr>
                <w:rFonts w:ascii="Arial" w:hAnsi="Arial"/>
              </w:rPr>
            </w:pPr>
            <w:r>
              <w:rPr>
                <w:rFonts w:ascii="Arial" w:hAnsi="Arial"/>
              </w:rPr>
              <w:t>949,369</w:t>
            </w:r>
          </w:p>
        </w:tc>
        <w:tc>
          <w:tcPr>
            <w:tcW w:w="1978" w:type="dxa"/>
          </w:tcPr>
          <w:p w14:paraId="306D40A1" w14:textId="77777777" w:rsidR="00AA29E2" w:rsidRPr="00A5589F" w:rsidRDefault="00A5589F" w:rsidP="00AA29E2">
            <w:pPr>
              <w:spacing w:line="280" w:lineRule="exact"/>
              <w:jc w:val="both"/>
              <w:rPr>
                <w:rFonts w:ascii="Arial" w:hAnsi="Arial"/>
              </w:rPr>
            </w:pPr>
            <w:r>
              <w:rPr>
                <w:rFonts w:ascii="Arial" w:hAnsi="Arial"/>
              </w:rPr>
              <w:t>$0.20-$0.35</w:t>
            </w:r>
          </w:p>
        </w:tc>
        <w:tc>
          <w:tcPr>
            <w:tcW w:w="1978" w:type="dxa"/>
          </w:tcPr>
          <w:p w14:paraId="6A55274B" w14:textId="77777777" w:rsidR="00AA29E2" w:rsidRPr="00A5589F" w:rsidRDefault="00CD776B" w:rsidP="00AA29E2">
            <w:pPr>
              <w:spacing w:line="280" w:lineRule="exact"/>
              <w:jc w:val="both"/>
              <w:rPr>
                <w:rFonts w:ascii="Arial" w:hAnsi="Arial"/>
              </w:rPr>
            </w:pPr>
            <w:r>
              <w:rPr>
                <w:rFonts w:ascii="Arial" w:hAnsi="Arial"/>
              </w:rPr>
              <w:t>May 18, 2020-Jan 15, 2021</w:t>
            </w:r>
          </w:p>
        </w:tc>
      </w:tr>
      <w:tr w:rsidR="00AA29E2" w14:paraId="49242726" w14:textId="77777777" w:rsidTr="00AA29E2">
        <w:tc>
          <w:tcPr>
            <w:tcW w:w="2612" w:type="dxa"/>
          </w:tcPr>
          <w:p w14:paraId="7D9E4C98" w14:textId="77777777" w:rsidR="00A5589F" w:rsidRPr="00A5589F" w:rsidRDefault="00A5589F" w:rsidP="00AA29E2">
            <w:pPr>
              <w:spacing w:line="280" w:lineRule="exact"/>
              <w:jc w:val="both"/>
              <w:rPr>
                <w:rFonts w:ascii="Arial" w:hAnsi="Arial"/>
              </w:rPr>
            </w:pPr>
            <w:r>
              <w:rPr>
                <w:rFonts w:ascii="Arial" w:hAnsi="Arial"/>
              </w:rPr>
              <w:t>Agents Unit Options</w:t>
            </w:r>
          </w:p>
        </w:tc>
        <w:tc>
          <w:tcPr>
            <w:tcW w:w="1977" w:type="dxa"/>
          </w:tcPr>
          <w:p w14:paraId="3CED6BBD" w14:textId="77777777" w:rsidR="00AA29E2" w:rsidRPr="00A5589F" w:rsidRDefault="00A5589F" w:rsidP="00AA29E2">
            <w:pPr>
              <w:spacing w:line="280" w:lineRule="exact"/>
              <w:jc w:val="both"/>
              <w:rPr>
                <w:rFonts w:ascii="Arial" w:hAnsi="Arial"/>
              </w:rPr>
            </w:pPr>
            <w:r>
              <w:rPr>
                <w:rFonts w:ascii="Arial" w:hAnsi="Arial"/>
              </w:rPr>
              <w:t>445,095</w:t>
            </w:r>
          </w:p>
        </w:tc>
        <w:tc>
          <w:tcPr>
            <w:tcW w:w="1978" w:type="dxa"/>
          </w:tcPr>
          <w:p w14:paraId="7B4B09B3" w14:textId="77777777" w:rsidR="00AA29E2" w:rsidRPr="00A5589F" w:rsidRDefault="00A5589F" w:rsidP="00AA29E2">
            <w:pPr>
              <w:spacing w:line="280" w:lineRule="exact"/>
              <w:jc w:val="both"/>
              <w:rPr>
                <w:rFonts w:ascii="Arial" w:hAnsi="Arial"/>
              </w:rPr>
            </w:pPr>
            <w:r>
              <w:rPr>
                <w:rFonts w:ascii="Arial" w:hAnsi="Arial"/>
              </w:rPr>
              <w:t>$0.35</w:t>
            </w:r>
          </w:p>
        </w:tc>
        <w:tc>
          <w:tcPr>
            <w:tcW w:w="1978" w:type="dxa"/>
          </w:tcPr>
          <w:p w14:paraId="08C00248" w14:textId="77777777" w:rsidR="00AA29E2" w:rsidRPr="00A5589F" w:rsidRDefault="00CD776B" w:rsidP="00AA29E2">
            <w:pPr>
              <w:spacing w:line="280" w:lineRule="exact"/>
              <w:jc w:val="both"/>
              <w:rPr>
                <w:rFonts w:ascii="Arial" w:hAnsi="Arial"/>
              </w:rPr>
            </w:pPr>
            <w:r>
              <w:rPr>
                <w:rFonts w:ascii="Arial" w:hAnsi="Arial"/>
              </w:rPr>
              <w:t>June 29, 2020-July 31, 2020</w:t>
            </w:r>
          </w:p>
        </w:tc>
      </w:tr>
      <w:tr w:rsidR="00AA29E2" w14:paraId="66F8EE90" w14:textId="77777777" w:rsidTr="00AA29E2">
        <w:tc>
          <w:tcPr>
            <w:tcW w:w="2612" w:type="dxa"/>
          </w:tcPr>
          <w:p w14:paraId="0AFEAFFB" w14:textId="77777777" w:rsidR="00AA29E2" w:rsidRPr="00A5589F" w:rsidRDefault="00A5589F" w:rsidP="00AA29E2">
            <w:pPr>
              <w:spacing w:line="280" w:lineRule="exact"/>
              <w:jc w:val="both"/>
              <w:rPr>
                <w:rFonts w:ascii="Arial" w:hAnsi="Arial"/>
              </w:rPr>
            </w:pPr>
            <w:r>
              <w:rPr>
                <w:rFonts w:ascii="Arial" w:hAnsi="Arial"/>
              </w:rPr>
              <w:t>Performance Warrants</w:t>
            </w:r>
          </w:p>
        </w:tc>
        <w:tc>
          <w:tcPr>
            <w:tcW w:w="1977" w:type="dxa"/>
          </w:tcPr>
          <w:p w14:paraId="67B1D51F" w14:textId="77777777" w:rsidR="00AA29E2" w:rsidRPr="00A5589F" w:rsidRDefault="00A5589F" w:rsidP="00AA29E2">
            <w:pPr>
              <w:spacing w:line="280" w:lineRule="exact"/>
              <w:jc w:val="both"/>
              <w:rPr>
                <w:rFonts w:ascii="Arial" w:hAnsi="Arial"/>
              </w:rPr>
            </w:pPr>
            <w:r>
              <w:rPr>
                <w:rFonts w:ascii="Arial" w:hAnsi="Arial"/>
              </w:rPr>
              <w:t>4,655,992</w:t>
            </w:r>
          </w:p>
        </w:tc>
        <w:tc>
          <w:tcPr>
            <w:tcW w:w="1978" w:type="dxa"/>
          </w:tcPr>
          <w:p w14:paraId="2C49F528" w14:textId="77777777" w:rsidR="00AA29E2" w:rsidRPr="00A5589F" w:rsidRDefault="00A5589F" w:rsidP="00AA29E2">
            <w:pPr>
              <w:spacing w:line="280" w:lineRule="exact"/>
              <w:jc w:val="both"/>
              <w:rPr>
                <w:rFonts w:ascii="Arial" w:hAnsi="Arial"/>
              </w:rPr>
            </w:pPr>
            <w:r>
              <w:rPr>
                <w:rFonts w:ascii="Arial" w:hAnsi="Arial"/>
              </w:rPr>
              <w:t>$0.35</w:t>
            </w:r>
          </w:p>
        </w:tc>
        <w:tc>
          <w:tcPr>
            <w:tcW w:w="1978" w:type="dxa"/>
          </w:tcPr>
          <w:p w14:paraId="2C4ED2C7" w14:textId="77777777" w:rsidR="00AA29E2" w:rsidRPr="00A5589F" w:rsidRDefault="00A5589F" w:rsidP="00AA29E2">
            <w:pPr>
              <w:spacing w:line="280" w:lineRule="exact"/>
              <w:jc w:val="both"/>
              <w:rPr>
                <w:rFonts w:ascii="Arial" w:hAnsi="Arial"/>
              </w:rPr>
            </w:pPr>
            <w:r>
              <w:rPr>
                <w:rFonts w:ascii="Arial" w:hAnsi="Arial"/>
              </w:rPr>
              <w:t>May 18, 2026</w:t>
            </w:r>
          </w:p>
        </w:tc>
      </w:tr>
      <w:tr w:rsidR="00AA29E2" w14:paraId="635C64EE" w14:textId="77777777" w:rsidTr="00AA29E2">
        <w:tc>
          <w:tcPr>
            <w:tcW w:w="2612" w:type="dxa"/>
          </w:tcPr>
          <w:p w14:paraId="76E4F515" w14:textId="77777777" w:rsidR="00AA29E2" w:rsidRPr="00A5589F" w:rsidRDefault="00A5589F" w:rsidP="00AA29E2">
            <w:pPr>
              <w:spacing w:line="280" w:lineRule="exact"/>
              <w:jc w:val="both"/>
              <w:rPr>
                <w:rFonts w:ascii="Arial" w:hAnsi="Arial"/>
              </w:rPr>
            </w:pPr>
            <w:r>
              <w:rPr>
                <w:rFonts w:ascii="Arial" w:hAnsi="Arial"/>
              </w:rPr>
              <w:t>Warrants</w:t>
            </w:r>
          </w:p>
        </w:tc>
        <w:tc>
          <w:tcPr>
            <w:tcW w:w="1977" w:type="dxa"/>
          </w:tcPr>
          <w:p w14:paraId="489B209D" w14:textId="0A4E04C6" w:rsidR="00AA29E2" w:rsidRPr="00A5589F" w:rsidRDefault="0093432D" w:rsidP="00AA29E2">
            <w:pPr>
              <w:spacing w:line="280" w:lineRule="exact"/>
              <w:jc w:val="both"/>
              <w:rPr>
                <w:rFonts w:ascii="Arial" w:hAnsi="Arial"/>
              </w:rPr>
            </w:pPr>
            <w:r>
              <w:rPr>
                <w:rFonts w:ascii="Arial" w:hAnsi="Arial"/>
              </w:rPr>
              <w:t>40,085,69</w:t>
            </w:r>
            <w:r w:rsidR="00423AF9">
              <w:rPr>
                <w:rFonts w:ascii="Arial" w:hAnsi="Arial"/>
              </w:rPr>
              <w:t>5</w:t>
            </w:r>
          </w:p>
        </w:tc>
        <w:tc>
          <w:tcPr>
            <w:tcW w:w="1978" w:type="dxa"/>
          </w:tcPr>
          <w:p w14:paraId="023EF5CA" w14:textId="77777777" w:rsidR="00AA29E2" w:rsidRPr="00A5589F" w:rsidRDefault="00A5589F" w:rsidP="00A5589F">
            <w:pPr>
              <w:spacing w:line="280" w:lineRule="exact"/>
              <w:jc w:val="both"/>
              <w:rPr>
                <w:rFonts w:ascii="Arial" w:hAnsi="Arial"/>
              </w:rPr>
            </w:pPr>
            <w:r>
              <w:rPr>
                <w:rFonts w:ascii="Arial" w:hAnsi="Arial"/>
              </w:rPr>
              <w:t>$0.10-$0.75</w:t>
            </w:r>
          </w:p>
        </w:tc>
        <w:tc>
          <w:tcPr>
            <w:tcW w:w="1978" w:type="dxa"/>
          </w:tcPr>
          <w:p w14:paraId="4467F630" w14:textId="77777777" w:rsidR="00AA29E2" w:rsidRPr="00A5589F" w:rsidRDefault="00A5589F" w:rsidP="00AA29E2">
            <w:pPr>
              <w:spacing w:line="280" w:lineRule="exact"/>
              <w:jc w:val="both"/>
              <w:rPr>
                <w:rFonts w:ascii="Arial" w:hAnsi="Arial"/>
              </w:rPr>
            </w:pPr>
            <w:r>
              <w:rPr>
                <w:rFonts w:ascii="Arial" w:hAnsi="Arial"/>
              </w:rPr>
              <w:t>May 10, 2020-May 22, 2021</w:t>
            </w:r>
          </w:p>
        </w:tc>
      </w:tr>
    </w:tbl>
    <w:p w14:paraId="6A98F8F7" w14:textId="77777777" w:rsidR="00AA29E2" w:rsidRDefault="00AA29E2" w:rsidP="00AA29E2">
      <w:pPr>
        <w:spacing w:line="280" w:lineRule="exact"/>
        <w:ind w:left="1440"/>
        <w:jc w:val="both"/>
        <w:rPr>
          <w:rFonts w:ascii="Arial" w:hAnsi="Arial"/>
          <w:sz w:val="24"/>
        </w:rPr>
      </w:pPr>
    </w:p>
    <w:p w14:paraId="09941B43" w14:textId="77777777" w:rsidR="0048706B" w:rsidRDefault="0048706B">
      <w:pPr>
        <w:spacing w:line="280" w:lineRule="exact"/>
        <w:jc w:val="both"/>
        <w:rPr>
          <w:rFonts w:ascii="Arial" w:hAnsi="Arial"/>
          <w:sz w:val="24"/>
        </w:rPr>
      </w:pPr>
    </w:p>
    <w:p w14:paraId="11E692AA" w14:textId="77777777" w:rsidR="0048706B" w:rsidRDefault="0048706B" w:rsidP="006E5088">
      <w:pPr>
        <w:numPr>
          <w:ilvl w:val="0"/>
          <w:numId w:val="5"/>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14:paraId="55953582" w14:textId="77777777" w:rsidR="00073CFA" w:rsidRDefault="00073CFA" w:rsidP="00073CFA">
      <w:pPr>
        <w:spacing w:line="280" w:lineRule="exact"/>
        <w:jc w:val="both"/>
        <w:rPr>
          <w:rFonts w:ascii="Arial" w:hAnsi="Arial"/>
          <w:sz w:val="24"/>
        </w:rPr>
      </w:pPr>
    </w:p>
    <w:tbl>
      <w:tblPr>
        <w:tblStyle w:val="TableGrid"/>
        <w:tblW w:w="0" w:type="auto"/>
        <w:tblInd w:w="805" w:type="dxa"/>
        <w:tblLook w:val="04A0" w:firstRow="1" w:lastRow="0" w:firstColumn="1" w:lastColumn="0" w:noHBand="0" w:noVBand="1"/>
      </w:tblPr>
      <w:tblGrid>
        <w:gridCol w:w="2311"/>
        <w:gridCol w:w="3117"/>
        <w:gridCol w:w="3117"/>
      </w:tblGrid>
      <w:tr w:rsidR="00073CFA" w14:paraId="156C3133" w14:textId="77777777" w:rsidTr="00073CFA">
        <w:tc>
          <w:tcPr>
            <w:tcW w:w="2311" w:type="dxa"/>
          </w:tcPr>
          <w:p w14:paraId="5832AD71" w14:textId="77777777" w:rsidR="00073CFA" w:rsidRPr="00073CFA" w:rsidRDefault="00073CFA" w:rsidP="00073CFA">
            <w:pPr>
              <w:spacing w:line="280" w:lineRule="exact"/>
              <w:jc w:val="both"/>
              <w:rPr>
                <w:rFonts w:ascii="Arial" w:hAnsi="Arial"/>
                <w:b/>
              </w:rPr>
            </w:pPr>
            <w:r w:rsidRPr="00073CFA">
              <w:rPr>
                <w:rFonts w:ascii="Arial" w:hAnsi="Arial"/>
                <w:b/>
              </w:rPr>
              <w:t>Description</w:t>
            </w:r>
          </w:p>
        </w:tc>
        <w:tc>
          <w:tcPr>
            <w:tcW w:w="3117" w:type="dxa"/>
          </w:tcPr>
          <w:p w14:paraId="2B34B380" w14:textId="77777777" w:rsidR="00073CFA" w:rsidRPr="00073CFA" w:rsidRDefault="00073CFA" w:rsidP="00073CFA">
            <w:pPr>
              <w:spacing w:line="280" w:lineRule="exact"/>
              <w:rPr>
                <w:rFonts w:ascii="Arial" w:hAnsi="Arial"/>
                <w:b/>
              </w:rPr>
            </w:pPr>
            <w:r w:rsidRPr="00073CFA">
              <w:rPr>
                <w:rFonts w:ascii="Arial" w:hAnsi="Arial"/>
                <w:b/>
              </w:rPr>
              <w:t>Number Held in Escrow</w:t>
            </w:r>
          </w:p>
        </w:tc>
        <w:tc>
          <w:tcPr>
            <w:tcW w:w="3117" w:type="dxa"/>
          </w:tcPr>
          <w:p w14:paraId="1FD6FB1C" w14:textId="77777777" w:rsidR="00073CFA" w:rsidRPr="00073CFA" w:rsidRDefault="00073CFA" w:rsidP="00073CFA">
            <w:pPr>
              <w:spacing w:line="280" w:lineRule="exact"/>
              <w:rPr>
                <w:rFonts w:ascii="Arial" w:hAnsi="Arial"/>
                <w:b/>
              </w:rPr>
            </w:pPr>
            <w:r w:rsidRPr="00073CFA">
              <w:rPr>
                <w:rFonts w:ascii="Arial" w:hAnsi="Arial"/>
                <w:b/>
              </w:rPr>
              <w:t>Number Released During Period</w:t>
            </w:r>
          </w:p>
        </w:tc>
      </w:tr>
      <w:tr w:rsidR="00073CFA" w14:paraId="6F063B8C" w14:textId="77777777" w:rsidTr="00E30E36">
        <w:tc>
          <w:tcPr>
            <w:tcW w:w="2311" w:type="dxa"/>
          </w:tcPr>
          <w:p w14:paraId="72A824B3" w14:textId="099570E1" w:rsidR="00073CFA" w:rsidRPr="00073CFA" w:rsidRDefault="00073CFA" w:rsidP="00073CFA">
            <w:pPr>
              <w:spacing w:line="280" w:lineRule="exact"/>
              <w:rPr>
                <w:rFonts w:ascii="Arial" w:hAnsi="Arial"/>
              </w:rPr>
            </w:pPr>
            <w:r w:rsidRPr="00073CFA">
              <w:rPr>
                <w:rFonts w:ascii="Arial" w:hAnsi="Arial"/>
              </w:rPr>
              <w:t>Common Shares</w:t>
            </w:r>
          </w:p>
        </w:tc>
        <w:tc>
          <w:tcPr>
            <w:tcW w:w="3117" w:type="dxa"/>
            <w:vAlign w:val="center"/>
          </w:tcPr>
          <w:p w14:paraId="3794E98E" w14:textId="05BCDC28" w:rsidR="00073CFA" w:rsidRPr="00073CFA" w:rsidRDefault="002E2C0E" w:rsidP="00904AE4">
            <w:pPr>
              <w:spacing w:line="280" w:lineRule="exact"/>
              <w:rPr>
                <w:rFonts w:ascii="Arial" w:hAnsi="Arial"/>
              </w:rPr>
            </w:pPr>
            <w:r>
              <w:rPr>
                <w:rFonts w:ascii="Arial" w:hAnsi="Arial"/>
              </w:rPr>
              <w:t xml:space="preserve">14,093,820 - </w:t>
            </w:r>
            <w:r w:rsidR="00073CFA">
              <w:rPr>
                <w:rFonts w:ascii="Arial" w:hAnsi="Arial"/>
              </w:rPr>
              <w:t>Escrow</w:t>
            </w:r>
            <w:r w:rsidR="00A34DFA">
              <w:rPr>
                <w:rFonts w:ascii="Arial" w:hAnsi="Arial"/>
              </w:rPr>
              <w:t>,</w:t>
            </w:r>
          </w:p>
        </w:tc>
        <w:tc>
          <w:tcPr>
            <w:tcW w:w="3117" w:type="dxa"/>
            <w:vAlign w:val="center"/>
          </w:tcPr>
          <w:p w14:paraId="66D0B03F" w14:textId="77777777" w:rsidR="00073CFA" w:rsidRPr="00073CFA" w:rsidRDefault="00073CFA" w:rsidP="00E30E36">
            <w:pPr>
              <w:spacing w:line="280" w:lineRule="exact"/>
              <w:rPr>
                <w:rFonts w:ascii="Arial" w:hAnsi="Arial"/>
              </w:rPr>
            </w:pPr>
            <w:r w:rsidRPr="00073CFA">
              <w:rPr>
                <w:rFonts w:ascii="Arial" w:hAnsi="Arial"/>
              </w:rPr>
              <w:t>Nil</w:t>
            </w:r>
          </w:p>
        </w:tc>
      </w:tr>
      <w:tr w:rsidR="00904AE4" w14:paraId="217AC180" w14:textId="77777777" w:rsidTr="00904AE4">
        <w:tc>
          <w:tcPr>
            <w:tcW w:w="2311" w:type="dxa"/>
          </w:tcPr>
          <w:p w14:paraId="5D2761D1" w14:textId="3956A6A0" w:rsidR="00904AE4" w:rsidRPr="00073CFA" w:rsidRDefault="00904AE4" w:rsidP="00073CFA">
            <w:pPr>
              <w:spacing w:line="280" w:lineRule="exact"/>
              <w:rPr>
                <w:rFonts w:ascii="Arial" w:hAnsi="Arial"/>
              </w:rPr>
            </w:pPr>
            <w:r>
              <w:rPr>
                <w:rFonts w:ascii="Arial" w:hAnsi="Arial"/>
              </w:rPr>
              <w:t>Common</w:t>
            </w:r>
          </w:p>
        </w:tc>
        <w:tc>
          <w:tcPr>
            <w:tcW w:w="3117" w:type="dxa"/>
            <w:vAlign w:val="center"/>
          </w:tcPr>
          <w:p w14:paraId="4AE087C9" w14:textId="4C431587" w:rsidR="00904AE4" w:rsidRDefault="00BA0574" w:rsidP="00904AE4">
            <w:pPr>
              <w:spacing w:line="280" w:lineRule="exact"/>
              <w:rPr>
                <w:rFonts w:ascii="Arial" w:hAnsi="Arial"/>
              </w:rPr>
            </w:pPr>
            <w:r>
              <w:rPr>
                <w:rFonts w:ascii="Arial" w:hAnsi="Arial"/>
              </w:rPr>
              <w:t>30,059,994</w:t>
            </w:r>
            <w:r w:rsidR="00E30E36">
              <w:rPr>
                <w:rFonts w:ascii="Arial" w:hAnsi="Arial"/>
              </w:rPr>
              <w:t>– Voluntary Pooling</w:t>
            </w:r>
          </w:p>
        </w:tc>
        <w:tc>
          <w:tcPr>
            <w:tcW w:w="3117" w:type="dxa"/>
          </w:tcPr>
          <w:p w14:paraId="22C60356" w14:textId="46D70E93" w:rsidR="00904AE4" w:rsidRPr="00073CFA" w:rsidRDefault="00802FFC" w:rsidP="00073CFA">
            <w:pPr>
              <w:spacing w:line="280" w:lineRule="exact"/>
              <w:jc w:val="both"/>
              <w:rPr>
                <w:rFonts w:ascii="Arial" w:hAnsi="Arial"/>
              </w:rPr>
            </w:pPr>
            <w:r>
              <w:rPr>
                <w:rFonts w:ascii="Arial" w:hAnsi="Arial"/>
              </w:rPr>
              <w:t>3,339,999</w:t>
            </w:r>
            <w:r w:rsidR="00780E95">
              <w:rPr>
                <w:rFonts w:ascii="Arial" w:hAnsi="Arial"/>
              </w:rPr>
              <w:t xml:space="preserve"> – Voluntary Pooling</w:t>
            </w:r>
          </w:p>
        </w:tc>
      </w:tr>
    </w:tbl>
    <w:p w14:paraId="7D5E1B5F" w14:textId="77777777" w:rsidR="00073CFA" w:rsidRDefault="00073CFA" w:rsidP="00073CFA">
      <w:pPr>
        <w:spacing w:line="280" w:lineRule="exact"/>
        <w:jc w:val="both"/>
        <w:rPr>
          <w:rFonts w:ascii="Arial" w:hAnsi="Arial"/>
          <w:sz w:val="24"/>
        </w:rPr>
      </w:pPr>
    </w:p>
    <w:p w14:paraId="1E4CFD7B" w14:textId="77777777" w:rsidR="00073CFA" w:rsidRPr="00073CFA" w:rsidRDefault="00073CFA" w:rsidP="00073CFA">
      <w:pPr>
        <w:spacing w:line="280" w:lineRule="exact"/>
        <w:jc w:val="both"/>
        <w:rPr>
          <w:rFonts w:ascii="Arial" w:hAnsi="Arial"/>
        </w:rPr>
      </w:pPr>
      <w:r>
        <w:rPr>
          <w:rFonts w:ascii="Arial" w:hAnsi="Arial"/>
        </w:rPr>
        <w:tab/>
      </w:r>
    </w:p>
    <w:p w14:paraId="0AA515CD" w14:textId="77777777" w:rsidR="0048706B" w:rsidRDefault="0048706B" w:rsidP="006E5088">
      <w:pPr>
        <w:pStyle w:val="BodyText2"/>
        <w:numPr>
          <w:ilvl w:val="0"/>
          <w:numId w:val="3"/>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7A422333" w14:textId="77777777" w:rsidR="00794F2E" w:rsidRDefault="00794F2E" w:rsidP="00794F2E">
      <w:pPr>
        <w:pStyle w:val="BodyText2"/>
        <w:spacing w:line="280" w:lineRule="exact"/>
        <w:rPr>
          <w:rFonts w:ascii="Arial" w:hAnsi="Arial"/>
          <w:b/>
        </w:rPr>
      </w:pPr>
    </w:p>
    <w:tbl>
      <w:tblPr>
        <w:tblStyle w:val="TableGrid"/>
        <w:tblW w:w="0" w:type="auto"/>
        <w:tblLook w:val="04A0" w:firstRow="1" w:lastRow="0" w:firstColumn="1" w:lastColumn="0" w:noHBand="0" w:noVBand="1"/>
      </w:tblPr>
      <w:tblGrid>
        <w:gridCol w:w="4675"/>
        <w:gridCol w:w="4675"/>
      </w:tblGrid>
      <w:tr w:rsidR="00794F2E" w14:paraId="376A4070" w14:textId="77777777" w:rsidTr="00794F2E">
        <w:tc>
          <w:tcPr>
            <w:tcW w:w="4675" w:type="dxa"/>
          </w:tcPr>
          <w:p w14:paraId="564D518A" w14:textId="77777777" w:rsidR="00794F2E" w:rsidRPr="00A5589F" w:rsidRDefault="00794F2E" w:rsidP="00794F2E">
            <w:pPr>
              <w:pStyle w:val="BodyText2"/>
              <w:spacing w:line="280" w:lineRule="exact"/>
              <w:rPr>
                <w:rFonts w:ascii="Arial" w:hAnsi="Arial"/>
                <w:b/>
                <w:sz w:val="20"/>
              </w:rPr>
            </w:pPr>
            <w:r w:rsidRPr="00A5589F">
              <w:rPr>
                <w:rFonts w:ascii="Arial" w:hAnsi="Arial"/>
                <w:b/>
                <w:sz w:val="20"/>
              </w:rPr>
              <w:t>Name</w:t>
            </w:r>
          </w:p>
        </w:tc>
        <w:tc>
          <w:tcPr>
            <w:tcW w:w="4675" w:type="dxa"/>
          </w:tcPr>
          <w:p w14:paraId="6F3DF844" w14:textId="77777777" w:rsidR="00794F2E" w:rsidRPr="00A5589F" w:rsidRDefault="00794F2E" w:rsidP="00794F2E">
            <w:pPr>
              <w:pStyle w:val="BodyText2"/>
              <w:spacing w:line="280" w:lineRule="exact"/>
              <w:rPr>
                <w:rFonts w:ascii="Arial" w:hAnsi="Arial"/>
                <w:b/>
                <w:sz w:val="20"/>
              </w:rPr>
            </w:pPr>
            <w:r w:rsidRPr="00A5589F">
              <w:rPr>
                <w:rFonts w:ascii="Arial" w:hAnsi="Arial"/>
                <w:b/>
                <w:sz w:val="20"/>
              </w:rPr>
              <w:t>Positions</w:t>
            </w:r>
          </w:p>
        </w:tc>
      </w:tr>
      <w:tr w:rsidR="00794F2E" w14:paraId="534B5500" w14:textId="77777777" w:rsidTr="00794F2E">
        <w:tc>
          <w:tcPr>
            <w:tcW w:w="4675" w:type="dxa"/>
          </w:tcPr>
          <w:p w14:paraId="0236ECB9" w14:textId="77777777" w:rsidR="00794F2E" w:rsidRPr="00A5589F" w:rsidRDefault="00794F2E" w:rsidP="00794F2E">
            <w:pPr>
              <w:pStyle w:val="BodyText2"/>
              <w:spacing w:line="280" w:lineRule="exact"/>
              <w:rPr>
                <w:rFonts w:ascii="Arial" w:hAnsi="Arial"/>
                <w:sz w:val="20"/>
              </w:rPr>
            </w:pPr>
            <w:r w:rsidRPr="00A5589F">
              <w:rPr>
                <w:rFonts w:ascii="Arial" w:hAnsi="Arial"/>
                <w:sz w:val="20"/>
              </w:rPr>
              <w:t>Rahim Rajwani</w:t>
            </w:r>
          </w:p>
        </w:tc>
        <w:tc>
          <w:tcPr>
            <w:tcW w:w="4675" w:type="dxa"/>
          </w:tcPr>
          <w:p w14:paraId="10241521" w14:textId="77777777" w:rsidR="00794F2E" w:rsidRPr="00A5589F" w:rsidRDefault="00794F2E" w:rsidP="00794F2E">
            <w:pPr>
              <w:pStyle w:val="BodyText2"/>
              <w:spacing w:line="280" w:lineRule="exact"/>
              <w:rPr>
                <w:rFonts w:ascii="Arial" w:hAnsi="Arial"/>
                <w:sz w:val="20"/>
              </w:rPr>
            </w:pPr>
            <w:r w:rsidRPr="00A5589F">
              <w:rPr>
                <w:rFonts w:ascii="Arial" w:hAnsi="Arial"/>
                <w:sz w:val="20"/>
              </w:rPr>
              <w:t>CEO, Corporate Secretary and Director</w:t>
            </w:r>
          </w:p>
        </w:tc>
      </w:tr>
      <w:tr w:rsidR="00794F2E" w14:paraId="2C0D57B2" w14:textId="77777777" w:rsidTr="00794F2E">
        <w:tc>
          <w:tcPr>
            <w:tcW w:w="4675" w:type="dxa"/>
          </w:tcPr>
          <w:p w14:paraId="0C08D2D2" w14:textId="77777777" w:rsidR="00794F2E" w:rsidRPr="00A5589F" w:rsidRDefault="00794F2E" w:rsidP="00794F2E">
            <w:pPr>
              <w:pStyle w:val="BodyText2"/>
              <w:spacing w:line="280" w:lineRule="exact"/>
              <w:rPr>
                <w:rFonts w:ascii="Arial" w:hAnsi="Arial"/>
                <w:sz w:val="20"/>
              </w:rPr>
            </w:pPr>
            <w:r w:rsidRPr="00A5589F">
              <w:rPr>
                <w:rFonts w:ascii="Arial" w:hAnsi="Arial"/>
                <w:sz w:val="20"/>
              </w:rPr>
              <w:t>Alexander McAulay</w:t>
            </w:r>
          </w:p>
        </w:tc>
        <w:tc>
          <w:tcPr>
            <w:tcW w:w="4675" w:type="dxa"/>
          </w:tcPr>
          <w:p w14:paraId="498C7265" w14:textId="77777777" w:rsidR="00794F2E" w:rsidRPr="00A5589F" w:rsidRDefault="00794F2E" w:rsidP="00794F2E">
            <w:pPr>
              <w:pStyle w:val="BodyText2"/>
              <w:spacing w:line="280" w:lineRule="exact"/>
              <w:rPr>
                <w:rFonts w:ascii="Arial" w:hAnsi="Arial"/>
                <w:sz w:val="20"/>
              </w:rPr>
            </w:pPr>
            <w:r w:rsidRPr="00A5589F">
              <w:rPr>
                <w:rFonts w:ascii="Arial" w:hAnsi="Arial"/>
                <w:sz w:val="20"/>
              </w:rPr>
              <w:t>CFO</w:t>
            </w:r>
          </w:p>
        </w:tc>
      </w:tr>
      <w:tr w:rsidR="00794F2E" w14:paraId="7F9C741B" w14:textId="77777777" w:rsidTr="00794F2E">
        <w:tc>
          <w:tcPr>
            <w:tcW w:w="4675" w:type="dxa"/>
          </w:tcPr>
          <w:p w14:paraId="16EA1AB0" w14:textId="77777777" w:rsidR="00794F2E" w:rsidRPr="00A5589F" w:rsidRDefault="00794F2E" w:rsidP="00794F2E">
            <w:pPr>
              <w:pStyle w:val="BodyText2"/>
              <w:spacing w:line="280" w:lineRule="exact"/>
              <w:rPr>
                <w:rFonts w:ascii="Arial" w:hAnsi="Arial"/>
                <w:sz w:val="20"/>
              </w:rPr>
            </w:pPr>
            <w:r w:rsidRPr="00A5589F">
              <w:rPr>
                <w:rFonts w:ascii="Arial" w:hAnsi="Arial"/>
                <w:sz w:val="20"/>
              </w:rPr>
              <w:t>Dan McAtee</w:t>
            </w:r>
          </w:p>
        </w:tc>
        <w:tc>
          <w:tcPr>
            <w:tcW w:w="4675" w:type="dxa"/>
          </w:tcPr>
          <w:p w14:paraId="2E0E8F4E" w14:textId="77777777" w:rsidR="00794F2E" w:rsidRPr="00A5589F" w:rsidRDefault="00794F2E" w:rsidP="00794F2E">
            <w:pPr>
              <w:pStyle w:val="BodyText2"/>
              <w:spacing w:line="280" w:lineRule="exact"/>
              <w:rPr>
                <w:rFonts w:ascii="Arial" w:hAnsi="Arial"/>
                <w:sz w:val="20"/>
              </w:rPr>
            </w:pPr>
            <w:r w:rsidRPr="00A5589F">
              <w:rPr>
                <w:rFonts w:ascii="Arial" w:hAnsi="Arial"/>
                <w:sz w:val="20"/>
              </w:rPr>
              <w:t>COO</w:t>
            </w:r>
          </w:p>
        </w:tc>
      </w:tr>
      <w:tr w:rsidR="00794F2E" w14:paraId="4F0ECCD0" w14:textId="77777777" w:rsidTr="00794F2E">
        <w:tc>
          <w:tcPr>
            <w:tcW w:w="4675" w:type="dxa"/>
          </w:tcPr>
          <w:p w14:paraId="301F28AB" w14:textId="77777777" w:rsidR="00794F2E" w:rsidRPr="00A5589F" w:rsidRDefault="00794F2E" w:rsidP="00794F2E">
            <w:pPr>
              <w:pStyle w:val="BodyText2"/>
              <w:spacing w:line="280" w:lineRule="exact"/>
              <w:rPr>
                <w:rFonts w:ascii="Arial" w:hAnsi="Arial"/>
                <w:sz w:val="20"/>
              </w:rPr>
            </w:pPr>
            <w:r w:rsidRPr="00A5589F">
              <w:rPr>
                <w:rFonts w:ascii="Arial" w:hAnsi="Arial"/>
                <w:sz w:val="20"/>
              </w:rPr>
              <w:t>Faizaan Lalani</w:t>
            </w:r>
          </w:p>
        </w:tc>
        <w:tc>
          <w:tcPr>
            <w:tcW w:w="4675" w:type="dxa"/>
          </w:tcPr>
          <w:p w14:paraId="36680183" w14:textId="77777777" w:rsidR="00794F2E" w:rsidRPr="00A5589F" w:rsidRDefault="00794F2E" w:rsidP="00794F2E">
            <w:pPr>
              <w:pStyle w:val="BodyText2"/>
              <w:spacing w:line="280" w:lineRule="exact"/>
              <w:rPr>
                <w:rFonts w:ascii="Arial" w:hAnsi="Arial"/>
                <w:sz w:val="20"/>
              </w:rPr>
            </w:pPr>
            <w:r w:rsidRPr="00A5589F">
              <w:rPr>
                <w:rFonts w:ascii="Arial" w:hAnsi="Arial"/>
                <w:sz w:val="20"/>
              </w:rPr>
              <w:t>Director</w:t>
            </w:r>
          </w:p>
        </w:tc>
      </w:tr>
      <w:tr w:rsidR="00794F2E" w14:paraId="0602D653" w14:textId="77777777" w:rsidTr="00794F2E">
        <w:tc>
          <w:tcPr>
            <w:tcW w:w="4675" w:type="dxa"/>
          </w:tcPr>
          <w:p w14:paraId="05D439AF" w14:textId="77777777" w:rsidR="00794F2E" w:rsidRPr="00A5589F" w:rsidRDefault="00794F2E" w:rsidP="00794F2E">
            <w:pPr>
              <w:pStyle w:val="BodyText2"/>
              <w:spacing w:line="280" w:lineRule="exact"/>
              <w:rPr>
                <w:rFonts w:ascii="Arial" w:hAnsi="Arial"/>
                <w:sz w:val="20"/>
              </w:rPr>
            </w:pPr>
            <w:r w:rsidRPr="00A5589F">
              <w:rPr>
                <w:rFonts w:ascii="Arial" w:hAnsi="Arial"/>
                <w:sz w:val="20"/>
              </w:rPr>
              <w:t>Leighton Bocking</w:t>
            </w:r>
          </w:p>
        </w:tc>
        <w:tc>
          <w:tcPr>
            <w:tcW w:w="4675" w:type="dxa"/>
          </w:tcPr>
          <w:p w14:paraId="39B59430" w14:textId="77777777" w:rsidR="00794F2E" w:rsidRPr="00A5589F" w:rsidRDefault="00794F2E" w:rsidP="00794F2E">
            <w:pPr>
              <w:pStyle w:val="BodyText2"/>
              <w:spacing w:line="280" w:lineRule="exact"/>
              <w:rPr>
                <w:rFonts w:ascii="Arial" w:hAnsi="Arial"/>
                <w:sz w:val="20"/>
              </w:rPr>
            </w:pPr>
            <w:r w:rsidRPr="00A5589F">
              <w:rPr>
                <w:rFonts w:ascii="Arial" w:hAnsi="Arial"/>
                <w:sz w:val="20"/>
              </w:rPr>
              <w:t>Director</w:t>
            </w:r>
          </w:p>
        </w:tc>
      </w:tr>
    </w:tbl>
    <w:p w14:paraId="35E4DC4F" w14:textId="77777777" w:rsidR="00794F2E" w:rsidRDefault="00794F2E" w:rsidP="00794F2E">
      <w:pPr>
        <w:pStyle w:val="BodyText2"/>
        <w:spacing w:line="280" w:lineRule="exact"/>
        <w:rPr>
          <w:rFonts w:ascii="Arial" w:hAnsi="Arial"/>
          <w:b/>
        </w:rPr>
      </w:pPr>
    </w:p>
    <w:p w14:paraId="27E49858" w14:textId="77777777" w:rsidR="0048706B" w:rsidRDefault="0048706B">
      <w:pPr>
        <w:pStyle w:val="BodyText2"/>
        <w:spacing w:line="280" w:lineRule="exact"/>
        <w:rPr>
          <w:rFonts w:ascii="Arial" w:hAnsi="Arial"/>
        </w:rPr>
      </w:pPr>
    </w:p>
    <w:p w14:paraId="07B5330D"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4D742D59" w14:textId="77777777" w:rsidR="0048706B" w:rsidRDefault="0048706B">
      <w:pPr>
        <w:pStyle w:val="BodyText2"/>
        <w:keepNext/>
        <w:spacing w:line="280" w:lineRule="exact"/>
        <w:ind w:left="720"/>
        <w:rPr>
          <w:rFonts w:ascii="Arial" w:hAnsi="Arial"/>
        </w:rPr>
      </w:pPr>
    </w:p>
    <w:p w14:paraId="7CFC8EF0"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000484B4" w14:textId="77777777" w:rsidR="00794F2E" w:rsidRDefault="00794F2E">
      <w:pPr>
        <w:pStyle w:val="BodyText2"/>
        <w:keepNext/>
        <w:spacing w:line="280" w:lineRule="exact"/>
        <w:ind w:left="720"/>
        <w:rPr>
          <w:rFonts w:ascii="Arial" w:hAnsi="Arial"/>
        </w:rPr>
      </w:pPr>
    </w:p>
    <w:p w14:paraId="48639614" w14:textId="77777777" w:rsidR="00794F2E" w:rsidRPr="00794F2E" w:rsidRDefault="00794F2E">
      <w:pPr>
        <w:pStyle w:val="BodyText2"/>
        <w:keepNext/>
        <w:spacing w:line="280" w:lineRule="exact"/>
        <w:ind w:left="720"/>
        <w:rPr>
          <w:rFonts w:ascii="Arial" w:hAnsi="Arial"/>
          <w:b/>
          <w:i/>
        </w:rPr>
      </w:pPr>
      <w:r w:rsidRPr="00794F2E">
        <w:rPr>
          <w:rFonts w:ascii="Arial" w:hAnsi="Arial"/>
          <w:b/>
          <w:i/>
        </w:rPr>
        <w:t>See MD&amp;A for the period ending May 31, 2019</w:t>
      </w:r>
    </w:p>
    <w:p w14:paraId="2F8148F2" w14:textId="77777777" w:rsidR="0048706B" w:rsidRDefault="0048706B">
      <w:pPr>
        <w:pStyle w:val="List"/>
        <w:keepLines/>
        <w:spacing w:before="120"/>
        <w:ind w:left="0" w:firstLine="0"/>
        <w:rPr>
          <w:rFonts w:ascii="Arial" w:hAnsi="Arial"/>
          <w:b/>
        </w:rPr>
      </w:pPr>
    </w:p>
    <w:p w14:paraId="0DD83ECA" w14:textId="77777777" w:rsidR="0048706B" w:rsidRDefault="0048706B">
      <w:pPr>
        <w:pStyle w:val="List"/>
        <w:keepLines/>
        <w:spacing w:before="120"/>
        <w:ind w:left="0" w:firstLine="0"/>
        <w:rPr>
          <w:rFonts w:ascii="Arial" w:hAnsi="Arial"/>
          <w:b/>
        </w:rPr>
      </w:pPr>
      <w:r>
        <w:rPr>
          <w:rFonts w:ascii="Arial" w:hAnsi="Arial"/>
          <w:b/>
        </w:rPr>
        <w:t>Certificate Of Compliance</w:t>
      </w:r>
    </w:p>
    <w:p w14:paraId="3BED7AD0" w14:textId="77777777" w:rsidR="0048706B" w:rsidRDefault="0048706B">
      <w:pPr>
        <w:pStyle w:val="BodyText"/>
        <w:keepLines/>
        <w:rPr>
          <w:rFonts w:ascii="Arial" w:hAnsi="Arial"/>
        </w:rPr>
      </w:pPr>
      <w:r>
        <w:rPr>
          <w:rFonts w:ascii="Arial" w:hAnsi="Arial"/>
        </w:rPr>
        <w:t>The undersigned hereby certifies that:</w:t>
      </w:r>
    </w:p>
    <w:p w14:paraId="208D5694" w14:textId="77777777" w:rsidR="0048706B" w:rsidRDefault="0048706B" w:rsidP="006E5088">
      <w:pPr>
        <w:pStyle w:val="List"/>
        <w:keepLines/>
        <w:numPr>
          <w:ilvl w:val="0"/>
          <w:numId w:val="1"/>
        </w:numPr>
        <w:jc w:val="both"/>
        <w:rPr>
          <w:rFonts w:ascii="Arial" w:hAnsi="Arial"/>
        </w:rPr>
      </w:pPr>
      <w:r>
        <w:rPr>
          <w:rFonts w:ascii="Arial" w:hAnsi="Arial"/>
        </w:rPr>
        <w:lastRenderedPageBreak/>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693F3D83" w14:textId="77777777" w:rsidR="0048706B" w:rsidRDefault="0048706B" w:rsidP="006E5088">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3A27AAF3" w14:textId="77777777" w:rsidR="0048706B" w:rsidRDefault="0048706B" w:rsidP="006E5088">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1ED5F662" w14:textId="77777777" w:rsidR="0048706B" w:rsidRDefault="0048706B" w:rsidP="006E5088">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1159D9BB" w14:textId="77777777"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BB3F91" w:rsidRPr="00BB3F91">
        <w:rPr>
          <w:rFonts w:ascii="Arial" w:hAnsi="Arial"/>
          <w:u w:val="single"/>
        </w:rPr>
        <w:t>July 30, 2019</w:t>
      </w:r>
      <w:r>
        <w:rPr>
          <w:rFonts w:ascii="Arial" w:hAnsi="Arial"/>
          <w:u w:val="single"/>
        </w:rPr>
        <w:tab/>
      </w:r>
      <w:r>
        <w:rPr>
          <w:rFonts w:ascii="Arial" w:hAnsi="Arial"/>
        </w:rPr>
        <w:t>.</w:t>
      </w:r>
    </w:p>
    <w:p w14:paraId="3F02A364" w14:textId="77777777" w:rsidR="0048706B" w:rsidRDefault="0048706B">
      <w:pPr>
        <w:pStyle w:val="List"/>
        <w:tabs>
          <w:tab w:val="left" w:pos="9180"/>
        </w:tabs>
        <w:ind w:left="5220" w:hanging="5760"/>
        <w:rPr>
          <w:rFonts w:ascii="Arial" w:hAnsi="Arial"/>
        </w:rPr>
      </w:pPr>
      <w:r>
        <w:rPr>
          <w:rFonts w:ascii="Arial" w:hAnsi="Arial"/>
        </w:rPr>
        <w:tab/>
      </w:r>
      <w:r w:rsidR="00BB3F91" w:rsidRPr="00BB3F91">
        <w:rPr>
          <w:rFonts w:ascii="Arial" w:hAnsi="Arial"/>
          <w:u w:val="single"/>
        </w:rPr>
        <w:t>Alexander McAulay</w:t>
      </w:r>
      <w:r>
        <w:rPr>
          <w:rFonts w:ascii="Arial" w:hAnsi="Arial"/>
          <w:u w:val="single"/>
        </w:rPr>
        <w:tab/>
      </w:r>
      <w:r>
        <w:rPr>
          <w:rFonts w:ascii="Arial" w:hAnsi="Arial"/>
          <w:u w:val="single"/>
        </w:rPr>
        <w:br/>
      </w:r>
      <w:r>
        <w:rPr>
          <w:rFonts w:ascii="Arial" w:hAnsi="Arial"/>
        </w:rPr>
        <w:t>Name of Director or Senior Officer</w:t>
      </w:r>
    </w:p>
    <w:p w14:paraId="6342FF9A" w14:textId="37AD8F1F" w:rsidR="0048706B" w:rsidRDefault="0048706B">
      <w:pPr>
        <w:pStyle w:val="List"/>
        <w:tabs>
          <w:tab w:val="left" w:pos="9180"/>
          <w:tab w:val="left" w:pos="9360"/>
        </w:tabs>
        <w:ind w:left="5220" w:hanging="5220"/>
        <w:rPr>
          <w:rFonts w:ascii="Arial" w:hAnsi="Arial"/>
        </w:rPr>
      </w:pPr>
      <w:r>
        <w:rPr>
          <w:rFonts w:ascii="Arial" w:hAnsi="Arial"/>
        </w:rPr>
        <w:tab/>
      </w:r>
      <w:r w:rsidR="004C7228" w:rsidRPr="004C7228">
        <w:rPr>
          <w:rFonts w:ascii="Arial" w:hAnsi="Arial"/>
          <w:u w:val="single"/>
        </w:rPr>
        <w:t>(Signed) “Alexander McAulay”</w:t>
      </w:r>
      <w:r>
        <w:rPr>
          <w:rFonts w:ascii="Arial" w:hAnsi="Arial"/>
          <w:u w:val="single"/>
        </w:rPr>
        <w:tab/>
      </w:r>
      <w:r>
        <w:rPr>
          <w:rFonts w:ascii="Arial" w:hAnsi="Arial"/>
        </w:rPr>
        <w:br/>
        <w:t>Signature</w:t>
      </w:r>
    </w:p>
    <w:p w14:paraId="1C54B3B4" w14:textId="77777777" w:rsidR="0048706B" w:rsidRDefault="00BB3F91">
      <w:pPr>
        <w:pStyle w:val="BodyText"/>
        <w:tabs>
          <w:tab w:val="left" w:pos="9180"/>
        </w:tabs>
        <w:ind w:left="5220"/>
        <w:rPr>
          <w:rFonts w:ascii="Arial" w:hAnsi="Arial"/>
        </w:rPr>
      </w:pPr>
      <w:r>
        <w:rPr>
          <w:rFonts w:ascii="Arial" w:hAnsi="Arial"/>
          <w:u w:val="single"/>
        </w:rPr>
        <w:t>Chief Financial Officer</w:t>
      </w:r>
      <w:r w:rsidR="0048706B">
        <w:rPr>
          <w:rFonts w:ascii="Arial" w:hAnsi="Arial"/>
          <w:u w:val="single"/>
        </w:rPr>
        <w:tab/>
      </w:r>
      <w:r w:rsidR="0048706B">
        <w:rPr>
          <w:rFonts w:ascii="Arial" w:hAnsi="Arial"/>
        </w:rPr>
        <w:br/>
        <w:t>Official Capacity</w:t>
      </w:r>
      <w:bookmarkEnd w:id="4"/>
    </w:p>
    <w:p w14:paraId="787EC46C" w14:textId="77777777"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0DA12A11" w14:textId="77777777">
        <w:tc>
          <w:tcPr>
            <w:tcW w:w="5148" w:type="dxa"/>
            <w:tcBorders>
              <w:top w:val="single" w:sz="18" w:space="0" w:color="auto"/>
              <w:bottom w:val="nil"/>
              <w:right w:val="single" w:sz="18" w:space="0" w:color="auto"/>
            </w:tcBorders>
          </w:tcPr>
          <w:p w14:paraId="324260BE" w14:textId="77777777" w:rsidR="0048706B" w:rsidRDefault="0048706B">
            <w:pPr>
              <w:pStyle w:val="BodyText"/>
              <w:keepNext/>
              <w:keepLines/>
              <w:spacing w:before="0"/>
              <w:rPr>
                <w:rFonts w:ascii="Arial" w:hAnsi="Arial"/>
                <w:b/>
                <w:i/>
                <w:sz w:val="18"/>
              </w:rPr>
            </w:pPr>
            <w:r>
              <w:rPr>
                <w:rFonts w:ascii="Arial" w:hAnsi="Arial"/>
                <w:b/>
                <w:i/>
                <w:sz w:val="18"/>
              </w:rPr>
              <w:t>Issuer Details</w:t>
            </w:r>
          </w:p>
          <w:p w14:paraId="37861617" w14:textId="77777777" w:rsidR="0048706B" w:rsidRDefault="0048706B">
            <w:pPr>
              <w:pStyle w:val="BodyText"/>
              <w:keepNext/>
              <w:keepLines/>
              <w:spacing w:before="0"/>
              <w:rPr>
                <w:rFonts w:ascii="Arial" w:hAnsi="Arial"/>
                <w:sz w:val="18"/>
              </w:rPr>
            </w:pPr>
            <w:r>
              <w:rPr>
                <w:rFonts w:ascii="Arial" w:hAnsi="Arial"/>
                <w:sz w:val="18"/>
              </w:rPr>
              <w:t>Name of Issuer</w:t>
            </w:r>
          </w:p>
          <w:p w14:paraId="2E0A4B9F" w14:textId="6BD857C6" w:rsidR="0048706B" w:rsidRDefault="00BB3F91">
            <w:pPr>
              <w:pStyle w:val="BodyText"/>
              <w:keepNext/>
              <w:keepLines/>
              <w:rPr>
                <w:rFonts w:ascii="Arial" w:hAnsi="Arial"/>
                <w:sz w:val="18"/>
              </w:rPr>
            </w:pPr>
            <w:r>
              <w:rPr>
                <w:rFonts w:ascii="Arial" w:hAnsi="Arial"/>
                <w:sz w:val="18"/>
              </w:rPr>
              <w:t>GreenStar Biosciences Corp</w:t>
            </w:r>
            <w:r w:rsidR="00F64FCE">
              <w:rPr>
                <w:rFonts w:ascii="Arial" w:hAnsi="Arial"/>
                <w:sz w:val="18"/>
              </w:rPr>
              <w:t>.</w:t>
            </w:r>
            <w:bookmarkStart w:id="5" w:name="_GoBack"/>
            <w:bookmarkEnd w:id="5"/>
          </w:p>
        </w:tc>
        <w:tc>
          <w:tcPr>
            <w:tcW w:w="1530" w:type="dxa"/>
            <w:tcBorders>
              <w:top w:val="single" w:sz="18" w:space="0" w:color="auto"/>
              <w:left w:val="single" w:sz="18" w:space="0" w:color="auto"/>
              <w:bottom w:val="nil"/>
              <w:right w:val="single" w:sz="18" w:space="0" w:color="auto"/>
            </w:tcBorders>
          </w:tcPr>
          <w:p w14:paraId="5C03CF61" w14:textId="77777777" w:rsidR="00BB3F91" w:rsidRDefault="0048706B">
            <w:pPr>
              <w:pStyle w:val="BodyText"/>
              <w:keepNext/>
              <w:keepLines/>
              <w:spacing w:before="0"/>
              <w:rPr>
                <w:rFonts w:ascii="Arial" w:hAnsi="Arial"/>
                <w:sz w:val="18"/>
              </w:rPr>
            </w:pPr>
            <w:r>
              <w:rPr>
                <w:rFonts w:ascii="Arial" w:hAnsi="Arial"/>
                <w:sz w:val="18"/>
              </w:rPr>
              <w:t>For  Quarter Ended</w:t>
            </w:r>
            <w:r w:rsidR="00BB3F91">
              <w:rPr>
                <w:rFonts w:ascii="Arial" w:hAnsi="Arial"/>
                <w:sz w:val="18"/>
              </w:rPr>
              <w:t xml:space="preserve">  </w:t>
            </w:r>
          </w:p>
          <w:p w14:paraId="1937940F" w14:textId="77777777" w:rsidR="0048706B" w:rsidRDefault="00BB3F91">
            <w:pPr>
              <w:pStyle w:val="BodyText"/>
              <w:keepNext/>
              <w:keepLines/>
              <w:spacing w:before="0"/>
              <w:rPr>
                <w:rFonts w:ascii="Arial" w:hAnsi="Arial"/>
                <w:sz w:val="18"/>
              </w:rPr>
            </w:pPr>
            <w:r>
              <w:rPr>
                <w:rFonts w:ascii="Arial" w:hAnsi="Arial"/>
                <w:sz w:val="18"/>
              </w:rPr>
              <w:t>May 31, 2019</w:t>
            </w:r>
          </w:p>
        </w:tc>
        <w:tc>
          <w:tcPr>
            <w:tcW w:w="2898" w:type="dxa"/>
            <w:tcBorders>
              <w:top w:val="single" w:sz="18" w:space="0" w:color="auto"/>
              <w:left w:val="single" w:sz="18" w:space="0" w:color="auto"/>
              <w:bottom w:val="nil"/>
            </w:tcBorders>
          </w:tcPr>
          <w:p w14:paraId="0437B26F" w14:textId="77777777" w:rsidR="0048706B" w:rsidRDefault="0048706B">
            <w:pPr>
              <w:pStyle w:val="BodyText"/>
              <w:keepNext/>
              <w:keepLines/>
              <w:spacing w:before="0"/>
              <w:rPr>
                <w:rFonts w:ascii="Arial" w:hAnsi="Arial"/>
                <w:sz w:val="18"/>
              </w:rPr>
            </w:pPr>
            <w:r>
              <w:rPr>
                <w:rFonts w:ascii="Arial" w:hAnsi="Arial"/>
                <w:sz w:val="18"/>
              </w:rPr>
              <w:t>Date of Report</w:t>
            </w:r>
          </w:p>
          <w:p w14:paraId="67C4FB87" w14:textId="77777777" w:rsidR="00BB3F91" w:rsidRDefault="0048706B">
            <w:pPr>
              <w:pStyle w:val="BodyText"/>
              <w:keepNext/>
              <w:keepLines/>
              <w:spacing w:before="0"/>
              <w:rPr>
                <w:rFonts w:ascii="Arial" w:hAnsi="Arial"/>
                <w:sz w:val="18"/>
              </w:rPr>
            </w:pPr>
            <w:r>
              <w:rPr>
                <w:rFonts w:ascii="Arial" w:hAnsi="Arial"/>
                <w:sz w:val="18"/>
              </w:rPr>
              <w:t>YY/MM/D</w:t>
            </w:r>
            <w:r w:rsidR="00BB3F91">
              <w:rPr>
                <w:rFonts w:ascii="Arial" w:hAnsi="Arial"/>
                <w:sz w:val="18"/>
              </w:rPr>
              <w:t xml:space="preserve">   </w:t>
            </w:r>
          </w:p>
          <w:p w14:paraId="0AF25485" w14:textId="77777777" w:rsidR="0048706B" w:rsidRDefault="00BB3F91">
            <w:pPr>
              <w:pStyle w:val="BodyText"/>
              <w:keepNext/>
              <w:keepLines/>
              <w:spacing w:before="0"/>
              <w:rPr>
                <w:rFonts w:ascii="Arial" w:hAnsi="Arial"/>
                <w:sz w:val="18"/>
              </w:rPr>
            </w:pPr>
            <w:r>
              <w:rPr>
                <w:rFonts w:ascii="Arial" w:hAnsi="Arial"/>
                <w:sz w:val="18"/>
              </w:rPr>
              <w:t>19/07/30</w:t>
            </w:r>
          </w:p>
        </w:tc>
      </w:tr>
      <w:tr w:rsidR="0048706B" w14:paraId="37CE8A34" w14:textId="77777777">
        <w:trPr>
          <w:cantSplit/>
          <w:trHeight w:val="585"/>
        </w:trPr>
        <w:tc>
          <w:tcPr>
            <w:tcW w:w="9576" w:type="dxa"/>
            <w:gridSpan w:val="3"/>
            <w:tcBorders>
              <w:top w:val="single" w:sz="18" w:space="0" w:color="auto"/>
              <w:bottom w:val="single" w:sz="18" w:space="0" w:color="auto"/>
            </w:tcBorders>
          </w:tcPr>
          <w:p w14:paraId="7AD7870B" w14:textId="77777777" w:rsidR="00BB3F91" w:rsidRDefault="0048706B">
            <w:pPr>
              <w:pStyle w:val="BodyText"/>
              <w:keepNext/>
              <w:keepLines/>
              <w:spacing w:before="0"/>
              <w:rPr>
                <w:rFonts w:ascii="Arial" w:hAnsi="Arial"/>
                <w:sz w:val="18"/>
              </w:rPr>
            </w:pPr>
            <w:r>
              <w:rPr>
                <w:rFonts w:ascii="Arial" w:hAnsi="Arial"/>
                <w:sz w:val="18"/>
              </w:rPr>
              <w:t>Issuer Address</w:t>
            </w:r>
          </w:p>
          <w:p w14:paraId="3964AC07" w14:textId="77777777" w:rsidR="0048706B" w:rsidRDefault="00BB3F91">
            <w:pPr>
              <w:pStyle w:val="BodyText"/>
              <w:keepNext/>
              <w:keepLines/>
              <w:spacing w:before="0"/>
              <w:rPr>
                <w:rFonts w:ascii="Arial" w:hAnsi="Arial"/>
                <w:sz w:val="18"/>
              </w:rPr>
            </w:pPr>
            <w:r>
              <w:rPr>
                <w:rFonts w:ascii="Arial" w:hAnsi="Arial"/>
                <w:sz w:val="18"/>
              </w:rPr>
              <w:t>717-1030 West Georgia Street</w:t>
            </w:r>
          </w:p>
          <w:p w14:paraId="66286C45" w14:textId="77777777" w:rsidR="0048706B" w:rsidRDefault="0048706B">
            <w:pPr>
              <w:pStyle w:val="BodyText"/>
              <w:keepNext/>
              <w:keepLines/>
              <w:spacing w:before="0"/>
              <w:rPr>
                <w:rFonts w:ascii="Arial" w:hAnsi="Arial"/>
                <w:sz w:val="18"/>
              </w:rPr>
            </w:pPr>
          </w:p>
        </w:tc>
      </w:tr>
      <w:tr w:rsidR="0048706B" w14:paraId="47408FD8" w14:textId="77777777">
        <w:tc>
          <w:tcPr>
            <w:tcW w:w="5148" w:type="dxa"/>
            <w:tcBorders>
              <w:top w:val="single" w:sz="18" w:space="0" w:color="auto"/>
              <w:bottom w:val="single" w:sz="18" w:space="0" w:color="auto"/>
              <w:right w:val="single" w:sz="18" w:space="0" w:color="auto"/>
            </w:tcBorders>
          </w:tcPr>
          <w:p w14:paraId="0998BF64"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43F31248" w14:textId="77777777" w:rsidR="0048706B" w:rsidRDefault="0048706B">
            <w:pPr>
              <w:pStyle w:val="BodyText"/>
              <w:keepNext/>
              <w:keepLines/>
              <w:spacing w:before="0"/>
              <w:rPr>
                <w:rFonts w:ascii="Arial" w:hAnsi="Arial"/>
                <w:sz w:val="18"/>
              </w:rPr>
            </w:pPr>
          </w:p>
          <w:p w14:paraId="5F111B69" w14:textId="6814C2EA" w:rsidR="0048706B" w:rsidRDefault="00BB3F91">
            <w:pPr>
              <w:pStyle w:val="BodyText"/>
              <w:keepNext/>
              <w:keepLines/>
              <w:spacing w:before="0"/>
              <w:rPr>
                <w:rFonts w:ascii="Arial" w:hAnsi="Arial"/>
                <w:sz w:val="18"/>
              </w:rPr>
            </w:pPr>
            <w:r>
              <w:rPr>
                <w:rFonts w:ascii="Arial" w:hAnsi="Arial"/>
                <w:sz w:val="18"/>
              </w:rPr>
              <w:t>Vancouver, BC V6E 2Y</w:t>
            </w:r>
            <w:r w:rsidR="00F64EC8">
              <w:rPr>
                <w:rFonts w:ascii="Arial" w:hAnsi="Arial"/>
                <w:sz w:val="18"/>
              </w:rPr>
              <w:t>3</w:t>
            </w:r>
          </w:p>
          <w:p w14:paraId="2E558162"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21515835" w14:textId="77777777" w:rsidR="0048706B" w:rsidRDefault="0048706B">
            <w:pPr>
              <w:pStyle w:val="BodyText"/>
              <w:keepNext/>
              <w:keepLines/>
              <w:spacing w:before="0"/>
              <w:rPr>
                <w:rFonts w:ascii="Arial" w:hAnsi="Arial"/>
                <w:sz w:val="18"/>
              </w:rPr>
            </w:pPr>
            <w:r>
              <w:rPr>
                <w:rFonts w:ascii="Arial" w:hAnsi="Arial"/>
                <w:sz w:val="18"/>
              </w:rPr>
              <w:t>Issuer Fax No.</w:t>
            </w:r>
          </w:p>
          <w:p w14:paraId="48B1A74B" w14:textId="77777777"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14:paraId="626BD15E" w14:textId="77777777" w:rsidR="0048706B" w:rsidRDefault="0048706B">
            <w:pPr>
              <w:pStyle w:val="BodyText"/>
              <w:keepNext/>
              <w:keepLines/>
              <w:spacing w:before="0"/>
              <w:rPr>
                <w:rFonts w:ascii="Arial" w:hAnsi="Arial"/>
                <w:sz w:val="18"/>
              </w:rPr>
            </w:pPr>
            <w:r>
              <w:rPr>
                <w:rFonts w:ascii="Arial" w:hAnsi="Arial"/>
                <w:sz w:val="18"/>
              </w:rPr>
              <w:t>Issuer Telephone No.</w:t>
            </w:r>
          </w:p>
          <w:p w14:paraId="5D4BFD48" w14:textId="77777777" w:rsidR="0048706B" w:rsidRDefault="0048706B" w:rsidP="00BB3F91">
            <w:pPr>
              <w:pStyle w:val="BodyText"/>
              <w:keepNext/>
              <w:keepLines/>
              <w:spacing w:before="0"/>
              <w:rPr>
                <w:rFonts w:ascii="Arial" w:hAnsi="Arial"/>
                <w:sz w:val="18"/>
              </w:rPr>
            </w:pPr>
            <w:r>
              <w:rPr>
                <w:rFonts w:ascii="Arial" w:hAnsi="Arial"/>
                <w:sz w:val="18"/>
              </w:rPr>
              <w:t>(</w:t>
            </w:r>
            <w:r w:rsidR="00BB3F91">
              <w:rPr>
                <w:rFonts w:ascii="Arial" w:hAnsi="Arial"/>
                <w:sz w:val="18"/>
              </w:rPr>
              <w:t>604</w:t>
            </w:r>
            <w:r>
              <w:rPr>
                <w:rFonts w:ascii="Arial" w:hAnsi="Arial"/>
                <w:sz w:val="18"/>
              </w:rPr>
              <w:t>)</w:t>
            </w:r>
            <w:r w:rsidR="00BB3F91">
              <w:rPr>
                <w:rFonts w:ascii="Arial" w:hAnsi="Arial"/>
                <w:sz w:val="18"/>
              </w:rPr>
              <w:t xml:space="preserve"> 834-9499</w:t>
            </w:r>
          </w:p>
        </w:tc>
      </w:tr>
      <w:tr w:rsidR="0048706B" w14:paraId="1F2ABACF" w14:textId="77777777">
        <w:tc>
          <w:tcPr>
            <w:tcW w:w="5148" w:type="dxa"/>
            <w:tcBorders>
              <w:top w:val="single" w:sz="18" w:space="0" w:color="auto"/>
              <w:bottom w:val="single" w:sz="18" w:space="0" w:color="auto"/>
              <w:right w:val="single" w:sz="18" w:space="0" w:color="auto"/>
            </w:tcBorders>
          </w:tcPr>
          <w:p w14:paraId="12DB1F66" w14:textId="77777777" w:rsidR="0048706B" w:rsidRDefault="0048706B">
            <w:pPr>
              <w:pStyle w:val="BodyText"/>
              <w:keepNext/>
              <w:keepLines/>
              <w:spacing w:before="0"/>
              <w:rPr>
                <w:rFonts w:ascii="Arial" w:hAnsi="Arial"/>
                <w:sz w:val="18"/>
              </w:rPr>
            </w:pPr>
            <w:r>
              <w:rPr>
                <w:rFonts w:ascii="Arial" w:hAnsi="Arial"/>
                <w:sz w:val="18"/>
              </w:rPr>
              <w:t>Contact Name</w:t>
            </w:r>
          </w:p>
          <w:p w14:paraId="7B503BEE" w14:textId="77777777" w:rsidR="0048706B" w:rsidRDefault="0048706B">
            <w:pPr>
              <w:pStyle w:val="BodyText"/>
              <w:keepNext/>
              <w:keepLines/>
              <w:spacing w:before="0"/>
              <w:rPr>
                <w:rFonts w:ascii="Arial" w:hAnsi="Arial"/>
                <w:sz w:val="18"/>
              </w:rPr>
            </w:pPr>
          </w:p>
          <w:p w14:paraId="50181C49" w14:textId="77777777" w:rsidR="0048706B" w:rsidRDefault="00BB3F91">
            <w:pPr>
              <w:pStyle w:val="BodyText"/>
              <w:keepNext/>
              <w:keepLines/>
              <w:spacing w:before="0"/>
              <w:rPr>
                <w:rFonts w:ascii="Arial" w:hAnsi="Arial"/>
                <w:sz w:val="18"/>
              </w:rPr>
            </w:pPr>
            <w:r>
              <w:rPr>
                <w:rFonts w:ascii="Arial" w:hAnsi="Arial"/>
                <w:sz w:val="18"/>
              </w:rPr>
              <w:t>Alex McAulay</w:t>
            </w:r>
          </w:p>
        </w:tc>
        <w:tc>
          <w:tcPr>
            <w:tcW w:w="1530" w:type="dxa"/>
            <w:tcBorders>
              <w:top w:val="single" w:sz="18" w:space="0" w:color="auto"/>
              <w:left w:val="single" w:sz="18" w:space="0" w:color="auto"/>
              <w:bottom w:val="single" w:sz="18" w:space="0" w:color="auto"/>
              <w:right w:val="single" w:sz="18" w:space="0" w:color="auto"/>
            </w:tcBorders>
          </w:tcPr>
          <w:p w14:paraId="4801FC0E" w14:textId="77777777" w:rsidR="0048706B" w:rsidRDefault="0048706B">
            <w:pPr>
              <w:pStyle w:val="BodyText"/>
              <w:keepNext/>
              <w:keepLines/>
              <w:spacing w:before="0"/>
              <w:rPr>
                <w:rFonts w:ascii="Arial" w:hAnsi="Arial"/>
                <w:sz w:val="18"/>
              </w:rPr>
            </w:pPr>
            <w:r>
              <w:rPr>
                <w:rFonts w:ascii="Arial" w:hAnsi="Arial"/>
                <w:sz w:val="18"/>
              </w:rPr>
              <w:t>Contact Position</w:t>
            </w:r>
            <w:r w:rsidR="00BB3F91">
              <w:rPr>
                <w:rFonts w:ascii="Arial" w:hAnsi="Arial"/>
                <w:sz w:val="18"/>
              </w:rPr>
              <w:t xml:space="preserve">  CFO</w:t>
            </w:r>
          </w:p>
        </w:tc>
        <w:tc>
          <w:tcPr>
            <w:tcW w:w="2898" w:type="dxa"/>
            <w:tcBorders>
              <w:top w:val="single" w:sz="18" w:space="0" w:color="auto"/>
              <w:left w:val="single" w:sz="18" w:space="0" w:color="auto"/>
              <w:bottom w:val="single" w:sz="18" w:space="0" w:color="auto"/>
            </w:tcBorders>
          </w:tcPr>
          <w:p w14:paraId="0F2F6F45" w14:textId="77777777" w:rsidR="0048706B" w:rsidRDefault="0048706B">
            <w:pPr>
              <w:pStyle w:val="BodyText"/>
              <w:keepNext/>
              <w:keepLines/>
              <w:spacing w:before="0"/>
              <w:rPr>
                <w:rFonts w:ascii="Arial" w:hAnsi="Arial"/>
                <w:sz w:val="18"/>
              </w:rPr>
            </w:pPr>
            <w:r>
              <w:rPr>
                <w:rFonts w:ascii="Arial" w:hAnsi="Arial"/>
                <w:sz w:val="18"/>
              </w:rPr>
              <w:t>Contact Telephone No.</w:t>
            </w:r>
          </w:p>
          <w:p w14:paraId="29CC56CD" w14:textId="77777777" w:rsidR="00BB3F91" w:rsidRDefault="00D1064C">
            <w:pPr>
              <w:pStyle w:val="BodyText"/>
              <w:keepNext/>
              <w:keepLines/>
              <w:spacing w:before="0"/>
              <w:rPr>
                <w:rFonts w:ascii="Arial" w:hAnsi="Arial"/>
                <w:sz w:val="18"/>
              </w:rPr>
            </w:pPr>
            <w:r>
              <w:rPr>
                <w:rFonts w:ascii="Arial" w:hAnsi="Arial"/>
                <w:sz w:val="18"/>
                <w:lang w:val="en-US"/>
              </w:rPr>
              <w:t>(</w:t>
            </w:r>
            <w:r w:rsidRPr="00D1064C">
              <w:rPr>
                <w:rFonts w:ascii="Arial" w:hAnsi="Arial"/>
                <w:sz w:val="18"/>
                <w:lang w:val="en-US"/>
              </w:rPr>
              <w:t>604) 365-0425</w:t>
            </w:r>
          </w:p>
        </w:tc>
      </w:tr>
      <w:tr w:rsidR="0048706B" w14:paraId="7D8EF3BA" w14:textId="77777777">
        <w:trPr>
          <w:cantSplit/>
          <w:trHeight w:val="648"/>
        </w:trPr>
        <w:tc>
          <w:tcPr>
            <w:tcW w:w="5148" w:type="dxa"/>
            <w:tcBorders>
              <w:top w:val="single" w:sz="18" w:space="0" w:color="auto"/>
              <w:bottom w:val="single" w:sz="18" w:space="0" w:color="auto"/>
              <w:right w:val="single" w:sz="18" w:space="0" w:color="auto"/>
            </w:tcBorders>
          </w:tcPr>
          <w:p w14:paraId="454D63DA" w14:textId="77777777" w:rsidR="0048706B" w:rsidRDefault="0048706B">
            <w:pPr>
              <w:pStyle w:val="BodyText"/>
              <w:keepNext/>
              <w:keepLines/>
              <w:spacing w:before="0"/>
              <w:rPr>
                <w:rFonts w:ascii="Arial" w:hAnsi="Arial"/>
                <w:sz w:val="18"/>
              </w:rPr>
            </w:pPr>
            <w:r>
              <w:rPr>
                <w:rFonts w:ascii="Arial" w:hAnsi="Arial"/>
                <w:sz w:val="18"/>
              </w:rPr>
              <w:t>Contact Email Address</w:t>
            </w:r>
          </w:p>
          <w:p w14:paraId="44FC7511" w14:textId="77777777" w:rsidR="0048706B" w:rsidRDefault="00BB3F91">
            <w:pPr>
              <w:pStyle w:val="BodyText"/>
              <w:keepNext/>
              <w:keepLines/>
              <w:spacing w:before="0"/>
              <w:rPr>
                <w:rFonts w:ascii="Arial" w:hAnsi="Arial"/>
                <w:sz w:val="18"/>
              </w:rPr>
            </w:pPr>
            <w:r>
              <w:rPr>
                <w:rFonts w:ascii="Arial" w:hAnsi="Arial"/>
                <w:sz w:val="18"/>
              </w:rPr>
              <w:t>alex@acm</w:t>
            </w:r>
            <w:r w:rsidR="00080250">
              <w:rPr>
                <w:rFonts w:ascii="Arial" w:hAnsi="Arial"/>
                <w:sz w:val="18"/>
              </w:rPr>
              <w:t>firm.ca</w:t>
            </w:r>
          </w:p>
          <w:p w14:paraId="2423E2F8" w14:textId="77777777"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14:paraId="0FC71D1D" w14:textId="77777777" w:rsidR="0048706B" w:rsidRDefault="0048706B">
            <w:pPr>
              <w:pStyle w:val="BodyText"/>
              <w:keepNext/>
              <w:keepLines/>
              <w:spacing w:before="0"/>
              <w:rPr>
                <w:rFonts w:ascii="Arial" w:hAnsi="Arial"/>
                <w:sz w:val="18"/>
              </w:rPr>
            </w:pPr>
            <w:r>
              <w:rPr>
                <w:rFonts w:ascii="Arial" w:hAnsi="Arial"/>
                <w:sz w:val="18"/>
              </w:rPr>
              <w:t>Web Site Address</w:t>
            </w:r>
          </w:p>
          <w:p w14:paraId="64B48CEB" w14:textId="77777777" w:rsidR="0048706B" w:rsidRDefault="00BB3F91">
            <w:pPr>
              <w:pStyle w:val="BodyText"/>
              <w:keepNext/>
              <w:keepLines/>
              <w:spacing w:before="0"/>
              <w:rPr>
                <w:rFonts w:ascii="Arial" w:hAnsi="Arial"/>
                <w:sz w:val="18"/>
              </w:rPr>
            </w:pPr>
            <w:r>
              <w:rPr>
                <w:rFonts w:ascii="Arial" w:hAnsi="Arial"/>
                <w:sz w:val="18"/>
              </w:rPr>
              <w:t>www.greenstarbiosciences.com</w:t>
            </w:r>
          </w:p>
        </w:tc>
      </w:tr>
    </w:tbl>
    <w:p w14:paraId="70291709"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6050B" w14:textId="77777777" w:rsidR="002E6BE6" w:rsidRDefault="002E6BE6">
      <w:r>
        <w:separator/>
      </w:r>
    </w:p>
  </w:endnote>
  <w:endnote w:type="continuationSeparator" w:id="0">
    <w:p w14:paraId="5A924025" w14:textId="77777777" w:rsidR="002E6BE6" w:rsidRDefault="002E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2676" w14:textId="77777777" w:rsidR="0048706B" w:rsidRDefault="0048706B">
    <w:pPr>
      <w:pStyle w:val="Footer"/>
      <w:tabs>
        <w:tab w:val="clear" w:pos="4320"/>
        <w:tab w:val="clear" w:pos="8640"/>
        <w:tab w:val="center" w:pos="4680"/>
        <w:tab w:val="right" w:pos="9360"/>
      </w:tabs>
      <w:rPr>
        <w:b/>
      </w:rPr>
    </w:pPr>
  </w:p>
  <w:p w14:paraId="11175C1B" w14:textId="77777777" w:rsidR="0048706B" w:rsidRDefault="001831F4" w:rsidP="00CF12A2">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54D5DF2B" wp14:editId="2BDF45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AFC61"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4835261D"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A040A1E"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080250">
      <w:rPr>
        <w:rStyle w:val="PageNumber"/>
        <w:rFonts w:ascii="Arial" w:hAnsi="Arial" w:cs="Arial"/>
        <w:noProof/>
        <w:sz w:val="16"/>
        <w:szCs w:val="16"/>
      </w:rPr>
      <w:t>6</w:t>
    </w:r>
    <w:r w:rsidRPr="00CF12A2">
      <w:rPr>
        <w:rStyle w:val="PageNumber"/>
        <w:rFonts w:ascii="Arial" w:hAnsi="Arial" w:cs="Arial"/>
        <w:sz w:val="16"/>
        <w:szCs w:val="16"/>
      </w:rPr>
      <w:fldChar w:fldCharType="end"/>
    </w:r>
  </w:p>
  <w:p w14:paraId="4804E3BC"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CF7D6" w14:textId="77777777" w:rsidR="0048706B" w:rsidRDefault="00242F1C">
    <w:pPr>
      <w:pStyle w:val="Footer"/>
      <w:tabs>
        <w:tab w:val="clear" w:pos="4320"/>
        <w:tab w:val="clear" w:pos="8640"/>
        <w:tab w:val="center" w:pos="4680"/>
        <w:tab w:val="right" w:pos="9360"/>
      </w:tabs>
      <w:rPr>
        <w:b/>
      </w:rPr>
    </w:pPr>
    <w:r>
      <w:rPr>
        <w:noProof/>
      </w:rPr>
      <w:drawing>
        <wp:anchor distT="0" distB="0" distL="114300" distR="114300" simplePos="0" relativeHeight="251656704" behindDoc="0" locked="0" layoutInCell="1" allowOverlap="1" wp14:anchorId="2F78E60F" wp14:editId="4C1EA2A4">
          <wp:simplePos x="0" y="0"/>
          <wp:positionH relativeFrom="column">
            <wp:posOffset>36195</wp:posOffset>
          </wp:positionH>
          <wp:positionV relativeFrom="paragraph">
            <wp:posOffset>152400</wp:posOffset>
          </wp:positionV>
          <wp:extent cx="1085850" cy="4197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336C9B31" w14:textId="77777777" w:rsidR="0048706B" w:rsidRDefault="001831F4">
    <w:pPr>
      <w:tabs>
        <w:tab w:val="center" w:pos="4674"/>
        <w:tab w:val="right" w:pos="8460"/>
      </w:tabs>
      <w:spacing w:after="120"/>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4E525B93" wp14:editId="488FE2C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733E2"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688A8775"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257B797C"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8C7ED" w14:textId="77777777" w:rsidR="002E6BE6" w:rsidRDefault="002E6BE6">
      <w:r>
        <w:separator/>
      </w:r>
    </w:p>
  </w:footnote>
  <w:footnote w:type="continuationSeparator" w:id="0">
    <w:p w14:paraId="7AC57BCB" w14:textId="77777777" w:rsidR="002E6BE6" w:rsidRDefault="002E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6A65"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0B7FF4"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2994" w14:textId="77777777" w:rsidR="0048706B" w:rsidRDefault="0048706B">
    <w:pPr>
      <w:pStyle w:val="Header"/>
      <w:framePr w:wrap="around" w:vAnchor="text" w:hAnchor="margin" w:xAlign="center" w:y="1"/>
      <w:rPr>
        <w:rStyle w:val="PageNumber"/>
        <w:sz w:val="24"/>
      </w:rPr>
    </w:pPr>
  </w:p>
  <w:p w14:paraId="0602E81D" w14:textId="77777777" w:rsidR="0048706B" w:rsidRDefault="0048706B">
    <w:pPr>
      <w:pStyle w:val="Header"/>
      <w:tabs>
        <w:tab w:val="clear" w:pos="8640"/>
        <w:tab w:val="right" w:pos="7830"/>
      </w:tabs>
      <w:jc w:val="right"/>
      <w:rPr>
        <w:sz w:val="24"/>
      </w:rPr>
    </w:pPr>
  </w:p>
  <w:p w14:paraId="388F4FBE"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3"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4"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4"/>
  </w:num>
  <w:num w:numId="2">
    <w:abstractNumId w:val="5"/>
  </w:num>
  <w:num w:numId="3">
    <w:abstractNumId w:val="1"/>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76"/>
    <w:rsid w:val="00073CFA"/>
    <w:rsid w:val="00080250"/>
    <w:rsid w:val="00102AD0"/>
    <w:rsid w:val="00143EE5"/>
    <w:rsid w:val="00146493"/>
    <w:rsid w:val="001831F4"/>
    <w:rsid w:val="00242F1C"/>
    <w:rsid w:val="002D6A00"/>
    <w:rsid w:val="002E2C0E"/>
    <w:rsid w:val="002E6BE6"/>
    <w:rsid w:val="00334E0F"/>
    <w:rsid w:val="00381F8F"/>
    <w:rsid w:val="003850A5"/>
    <w:rsid w:val="00423AF9"/>
    <w:rsid w:val="00450B5C"/>
    <w:rsid w:val="0048706B"/>
    <w:rsid w:val="004A2ACE"/>
    <w:rsid w:val="004C7228"/>
    <w:rsid w:val="004E3B29"/>
    <w:rsid w:val="005121C8"/>
    <w:rsid w:val="005D0320"/>
    <w:rsid w:val="006E5088"/>
    <w:rsid w:val="00780E95"/>
    <w:rsid w:val="00794F2E"/>
    <w:rsid w:val="007C5E76"/>
    <w:rsid w:val="00802FFC"/>
    <w:rsid w:val="00842CF0"/>
    <w:rsid w:val="008501B2"/>
    <w:rsid w:val="00853D7E"/>
    <w:rsid w:val="00904AE4"/>
    <w:rsid w:val="0093432D"/>
    <w:rsid w:val="0095516C"/>
    <w:rsid w:val="00977631"/>
    <w:rsid w:val="009842EA"/>
    <w:rsid w:val="009D7186"/>
    <w:rsid w:val="00A34DFA"/>
    <w:rsid w:val="00A50B9B"/>
    <w:rsid w:val="00A5589F"/>
    <w:rsid w:val="00AA2917"/>
    <w:rsid w:val="00AA29E2"/>
    <w:rsid w:val="00AC5789"/>
    <w:rsid w:val="00B2525A"/>
    <w:rsid w:val="00B35C4B"/>
    <w:rsid w:val="00B549D6"/>
    <w:rsid w:val="00B5682F"/>
    <w:rsid w:val="00B677BD"/>
    <w:rsid w:val="00B94C98"/>
    <w:rsid w:val="00BA0574"/>
    <w:rsid w:val="00BB3F91"/>
    <w:rsid w:val="00BB6557"/>
    <w:rsid w:val="00BF2532"/>
    <w:rsid w:val="00C14456"/>
    <w:rsid w:val="00C2447B"/>
    <w:rsid w:val="00C30CBD"/>
    <w:rsid w:val="00C71E28"/>
    <w:rsid w:val="00C72CF1"/>
    <w:rsid w:val="00C915EE"/>
    <w:rsid w:val="00CA3C94"/>
    <w:rsid w:val="00CC3130"/>
    <w:rsid w:val="00CD776B"/>
    <w:rsid w:val="00CF12A2"/>
    <w:rsid w:val="00CF6318"/>
    <w:rsid w:val="00D01375"/>
    <w:rsid w:val="00D06CA9"/>
    <w:rsid w:val="00D1064C"/>
    <w:rsid w:val="00D6364F"/>
    <w:rsid w:val="00D86A9E"/>
    <w:rsid w:val="00DE2B3F"/>
    <w:rsid w:val="00E30E36"/>
    <w:rsid w:val="00E64EFF"/>
    <w:rsid w:val="00EC6F25"/>
    <w:rsid w:val="00ED5C1F"/>
    <w:rsid w:val="00EF7D1D"/>
    <w:rsid w:val="00F26A88"/>
    <w:rsid w:val="00F64EC8"/>
    <w:rsid w:val="00F6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DF57F3B"/>
  <w15:docId w15:val="{A06CEBFA-3F2F-4AC1-A22A-6375AAF9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94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AE4"/>
    <w:pPr>
      <w:ind w:left="720"/>
      <w:contextualSpacing/>
    </w:pPr>
  </w:style>
  <w:style w:type="character" w:styleId="CommentReference">
    <w:name w:val="annotation reference"/>
    <w:basedOn w:val="DefaultParagraphFont"/>
    <w:uiPriority w:val="99"/>
    <w:semiHidden/>
    <w:unhideWhenUsed/>
    <w:rsid w:val="0095516C"/>
    <w:rPr>
      <w:sz w:val="16"/>
      <w:szCs w:val="16"/>
    </w:rPr>
  </w:style>
  <w:style w:type="paragraph" w:styleId="CommentText">
    <w:name w:val="annotation text"/>
    <w:basedOn w:val="Normal"/>
    <w:link w:val="CommentTextChar"/>
    <w:uiPriority w:val="99"/>
    <w:semiHidden/>
    <w:unhideWhenUsed/>
    <w:rsid w:val="0095516C"/>
  </w:style>
  <w:style w:type="character" w:customStyle="1" w:styleId="CommentTextChar">
    <w:name w:val="Comment Text Char"/>
    <w:basedOn w:val="DefaultParagraphFont"/>
    <w:link w:val="CommentText"/>
    <w:uiPriority w:val="99"/>
    <w:semiHidden/>
    <w:rsid w:val="0095516C"/>
  </w:style>
  <w:style w:type="paragraph" w:styleId="CommentSubject">
    <w:name w:val="annotation subject"/>
    <w:basedOn w:val="CommentText"/>
    <w:next w:val="CommentText"/>
    <w:link w:val="CommentSubjectChar"/>
    <w:uiPriority w:val="99"/>
    <w:semiHidden/>
    <w:unhideWhenUsed/>
    <w:rsid w:val="0095516C"/>
    <w:rPr>
      <w:b/>
      <w:bCs/>
    </w:rPr>
  </w:style>
  <w:style w:type="character" w:customStyle="1" w:styleId="CommentSubjectChar">
    <w:name w:val="Comment Subject Char"/>
    <w:basedOn w:val="CommentTextChar"/>
    <w:link w:val="CommentSubject"/>
    <w:uiPriority w:val="99"/>
    <w:semiHidden/>
    <w:rsid w:val="00955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6</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Alex McAulay</cp:lastModifiedBy>
  <cp:revision>38</cp:revision>
  <cp:lastPrinted>2004-05-10T18:26:00Z</cp:lastPrinted>
  <dcterms:created xsi:type="dcterms:W3CDTF">2019-07-29T17:21:00Z</dcterms:created>
  <dcterms:modified xsi:type="dcterms:W3CDTF">2019-08-06T06:36:00Z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